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A6" w:rsidRDefault="000000A6" w:rsidP="000000A6">
      <w:pPr>
        <w:pStyle w:val="Heading1"/>
      </w:pPr>
      <w:r>
        <w:rPr>
          <w:rFonts w:ascii="Century Gothic" w:hAnsi="Century Gothic"/>
          <w:b w:val="0"/>
          <w:bCs w:val="0"/>
          <w:noProof/>
          <w:sz w:val="28"/>
        </w:rPr>
        <w:drawing>
          <wp:inline distT="0" distB="0" distL="0" distR="0">
            <wp:extent cx="4659630" cy="1257935"/>
            <wp:effectExtent l="19050" t="0" r="7620" b="0"/>
            <wp:docPr id="5" name="Picture 1" descr="HIP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 V6"/>
                    <pic:cNvPicPr>
                      <a:picLocks noChangeAspect="1" noChangeArrowheads="1"/>
                    </pic:cNvPicPr>
                  </pic:nvPicPr>
                  <pic:blipFill>
                    <a:blip r:embed="rId5" cstate="print"/>
                    <a:srcRect/>
                    <a:stretch>
                      <a:fillRect/>
                    </a:stretch>
                  </pic:blipFill>
                  <pic:spPr bwMode="auto">
                    <a:xfrm>
                      <a:off x="0" y="0"/>
                      <a:ext cx="4659630" cy="1257935"/>
                    </a:xfrm>
                    <a:prstGeom prst="rect">
                      <a:avLst/>
                    </a:prstGeom>
                    <a:noFill/>
                    <a:ln w="9525">
                      <a:noFill/>
                      <a:miter lim="800000"/>
                      <a:headEnd/>
                      <a:tailEnd/>
                    </a:ln>
                  </pic:spPr>
                </pic:pic>
              </a:graphicData>
            </a:graphic>
          </wp:inline>
        </w:drawing>
      </w:r>
    </w:p>
    <w:p w:rsidR="000000A6" w:rsidRDefault="000000A6" w:rsidP="000000A6">
      <w:pPr>
        <w:pStyle w:val="Heading1"/>
      </w:pPr>
    </w:p>
    <w:p w:rsidR="000000A6" w:rsidRPr="000000A6" w:rsidRDefault="000000A6" w:rsidP="000000A6">
      <w:pPr>
        <w:pStyle w:val="Heading1"/>
        <w:rPr>
          <w:rFonts w:asciiTheme="minorHAnsi" w:hAnsiTheme="minorHAnsi"/>
          <w:sz w:val="36"/>
          <w:szCs w:val="36"/>
        </w:rPr>
      </w:pPr>
      <w:r w:rsidRPr="000000A6">
        <w:rPr>
          <w:rFonts w:asciiTheme="minorHAnsi" w:hAnsiTheme="minorHAnsi"/>
          <w:sz w:val="36"/>
          <w:szCs w:val="36"/>
        </w:rPr>
        <w:t>Posterior Tibial Tendon Dysfunction (PTTD)</w:t>
      </w:r>
    </w:p>
    <w:p w:rsidR="000000A6" w:rsidRPr="000000A6" w:rsidRDefault="000000A6" w:rsidP="000000A6">
      <w:pPr>
        <w:pStyle w:val="Heading1"/>
        <w:rPr>
          <w:rFonts w:asciiTheme="minorHAnsi" w:hAnsiTheme="minorHAnsi"/>
          <w:sz w:val="36"/>
          <w:szCs w:val="36"/>
        </w:rPr>
      </w:pPr>
      <w:r w:rsidRPr="000000A6">
        <w:rPr>
          <w:rFonts w:asciiTheme="minorHAnsi" w:hAnsiTheme="minorHAnsi"/>
          <w:sz w:val="36"/>
          <w:szCs w:val="36"/>
        </w:rPr>
        <w:t>A guide for patients</w:t>
      </w:r>
    </w:p>
    <w:p w:rsidR="000000A6" w:rsidRPr="00C561E2" w:rsidRDefault="000000A6" w:rsidP="000000A6">
      <w:r>
        <w:rPr>
          <w:noProof/>
        </w:rPr>
        <w:drawing>
          <wp:anchor distT="0" distB="0" distL="114300" distR="114300" simplePos="0" relativeHeight="251659264" behindDoc="1" locked="0" layoutInCell="1" allowOverlap="1">
            <wp:simplePos x="0" y="0"/>
            <wp:positionH relativeFrom="column">
              <wp:posOffset>1457960</wp:posOffset>
            </wp:positionH>
            <wp:positionV relativeFrom="paragraph">
              <wp:posOffset>154305</wp:posOffset>
            </wp:positionV>
            <wp:extent cx="2070100" cy="1476375"/>
            <wp:effectExtent l="19050" t="0" r="6350" b="0"/>
            <wp:wrapTight wrapText="bothSides">
              <wp:wrapPolygon edited="0">
                <wp:start x="-199" y="0"/>
                <wp:lineTo x="-199" y="21461"/>
                <wp:lineTo x="21666" y="21461"/>
                <wp:lineTo x="21666" y="0"/>
                <wp:lineTo x="-199" y="0"/>
              </wp:wrapPolygon>
            </wp:wrapTight>
            <wp:docPr id="3" name="Picture 3" descr="Posterior Tibial Tendon Dysfunction (PTTD) - Foot Health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erior Tibial Tendon Dysfunction (PTTD) - Foot Health Facts"/>
                    <pic:cNvPicPr>
                      <a:picLocks noChangeAspect="1" noChangeArrowheads="1"/>
                    </pic:cNvPicPr>
                  </pic:nvPicPr>
                  <pic:blipFill>
                    <a:blip r:embed="rId6" cstate="print"/>
                    <a:srcRect/>
                    <a:stretch>
                      <a:fillRect/>
                    </a:stretch>
                  </pic:blipFill>
                  <pic:spPr bwMode="auto">
                    <a:xfrm>
                      <a:off x="0" y="0"/>
                      <a:ext cx="2070100" cy="1476375"/>
                    </a:xfrm>
                    <a:prstGeom prst="rect">
                      <a:avLst/>
                    </a:prstGeom>
                    <a:noFill/>
                    <a:ln w="9525">
                      <a:noFill/>
                      <a:miter lim="800000"/>
                      <a:headEnd/>
                      <a:tailEnd/>
                    </a:ln>
                  </pic:spPr>
                </pic:pic>
              </a:graphicData>
            </a:graphic>
          </wp:anchor>
        </w:drawing>
      </w:r>
    </w:p>
    <w:p w:rsidR="000000A6" w:rsidRDefault="000000A6" w:rsidP="000000A6">
      <w:pPr>
        <w:pStyle w:val="Heading2"/>
      </w:pPr>
    </w:p>
    <w:p w:rsidR="000000A6" w:rsidRDefault="000000A6" w:rsidP="000000A6">
      <w:pPr>
        <w:pStyle w:val="Heading2"/>
      </w:pPr>
    </w:p>
    <w:p w:rsidR="000000A6" w:rsidRDefault="000000A6" w:rsidP="000000A6">
      <w:pPr>
        <w:pStyle w:val="Heading2"/>
      </w:pPr>
    </w:p>
    <w:p w:rsidR="000000A6" w:rsidRDefault="000000A6" w:rsidP="000000A6">
      <w:pPr>
        <w:rPr>
          <w:lang w:val="en-US"/>
        </w:rPr>
      </w:pPr>
    </w:p>
    <w:p w:rsidR="000000A6" w:rsidRDefault="000000A6" w:rsidP="000000A6">
      <w:pPr>
        <w:rPr>
          <w:lang w:val="en-US"/>
        </w:rPr>
      </w:pPr>
    </w:p>
    <w:p w:rsidR="000000A6" w:rsidRPr="001654F5" w:rsidRDefault="000000A6" w:rsidP="000000A6">
      <w:pPr>
        <w:ind w:left="0"/>
        <w:jc w:val="center"/>
        <w:rPr>
          <w:rFonts w:asciiTheme="minorHAnsi" w:hAnsiTheme="minorHAnsi"/>
          <w:sz w:val="22"/>
          <w:szCs w:val="22"/>
        </w:rPr>
      </w:pPr>
      <w:r w:rsidRPr="001654F5">
        <w:rPr>
          <w:rFonts w:asciiTheme="minorHAnsi" w:hAnsiTheme="minorHAnsi"/>
          <w:sz w:val="22"/>
          <w:szCs w:val="22"/>
        </w:rPr>
        <w:t>For further advice and self care information you can:</w:t>
      </w:r>
    </w:p>
    <w:p w:rsidR="000000A6" w:rsidRPr="001654F5" w:rsidRDefault="000000A6" w:rsidP="000000A6">
      <w:pPr>
        <w:jc w:val="center"/>
        <w:rPr>
          <w:rFonts w:asciiTheme="minorHAnsi" w:hAnsiTheme="minorHAnsi"/>
          <w:sz w:val="22"/>
          <w:szCs w:val="22"/>
        </w:rPr>
      </w:pPr>
      <w:r w:rsidRPr="001654F5">
        <w:rPr>
          <w:rFonts w:asciiTheme="minorHAnsi" w:hAnsiTheme="minorHAnsi"/>
          <w:sz w:val="22"/>
          <w:szCs w:val="22"/>
        </w:rPr>
        <w:t xml:space="preserve">Visit: </w:t>
      </w:r>
      <w:hyperlink r:id="rId7" w:history="1">
        <w:r w:rsidRPr="001654F5">
          <w:rPr>
            <w:rStyle w:val="Hyperlink"/>
            <w:rFonts w:asciiTheme="minorHAnsi" w:hAnsiTheme="minorHAnsi"/>
            <w:sz w:val="22"/>
            <w:szCs w:val="22"/>
          </w:rPr>
          <w:t>www.nhsinform.scot/msk</w:t>
        </w:r>
      </w:hyperlink>
    </w:p>
    <w:p w:rsidR="000000A6" w:rsidRPr="001654F5" w:rsidRDefault="000000A6" w:rsidP="000000A6">
      <w:pPr>
        <w:jc w:val="center"/>
        <w:rPr>
          <w:rFonts w:asciiTheme="minorHAnsi" w:hAnsiTheme="minorHAnsi"/>
          <w:sz w:val="22"/>
          <w:szCs w:val="22"/>
        </w:rPr>
      </w:pPr>
      <w:r w:rsidRPr="001654F5">
        <w:rPr>
          <w:rFonts w:asciiTheme="minorHAnsi" w:hAnsiTheme="minorHAnsi"/>
          <w:sz w:val="22"/>
          <w:szCs w:val="22"/>
        </w:rPr>
        <w:t>Download: ‘MSK Help’ app free from app stores</w:t>
      </w:r>
    </w:p>
    <w:p w:rsidR="000000A6" w:rsidRDefault="000000A6" w:rsidP="000000A6">
      <w:pPr>
        <w:rPr>
          <w:lang w:val="en-US"/>
        </w:rPr>
      </w:pPr>
    </w:p>
    <w:p w:rsidR="000000A6" w:rsidRPr="000000A6" w:rsidRDefault="000000A6" w:rsidP="000000A6">
      <w:pPr>
        <w:pStyle w:val="Heading2"/>
        <w:rPr>
          <w:rFonts w:asciiTheme="minorHAnsi" w:hAnsiTheme="minorHAnsi"/>
          <w:sz w:val="22"/>
          <w:szCs w:val="22"/>
        </w:rPr>
      </w:pPr>
      <w:r w:rsidRPr="000000A6">
        <w:rPr>
          <w:rFonts w:asciiTheme="minorHAnsi" w:hAnsiTheme="minorHAnsi"/>
          <w:sz w:val="22"/>
          <w:szCs w:val="22"/>
        </w:rPr>
        <w:t xml:space="preserve">What is PTTD? </w:t>
      </w:r>
    </w:p>
    <w:p w:rsidR="000000A6" w:rsidRPr="000000A6" w:rsidRDefault="000000A6" w:rsidP="000000A6">
      <w:pPr>
        <w:ind w:left="0"/>
        <w:rPr>
          <w:rFonts w:asciiTheme="minorHAnsi" w:hAnsiTheme="minorHAnsi"/>
          <w:sz w:val="22"/>
          <w:szCs w:val="22"/>
        </w:rPr>
      </w:pPr>
      <w:r w:rsidRPr="000000A6">
        <w:rPr>
          <w:rFonts w:asciiTheme="minorHAnsi" w:hAnsiTheme="minorHAnsi"/>
          <w:sz w:val="22"/>
          <w:szCs w:val="22"/>
        </w:rPr>
        <w:t xml:space="preserve">Posterior Tibial Tendon Dysfunction is one of the most common problems in the foot and ankle. </w:t>
      </w:r>
    </w:p>
    <w:p w:rsidR="000000A6" w:rsidRPr="000000A6" w:rsidRDefault="000000A6" w:rsidP="000000A6">
      <w:pPr>
        <w:ind w:left="0"/>
        <w:rPr>
          <w:rFonts w:asciiTheme="minorHAnsi" w:hAnsiTheme="minorHAnsi"/>
          <w:sz w:val="22"/>
          <w:szCs w:val="22"/>
        </w:rPr>
      </w:pPr>
      <w:r w:rsidRPr="000000A6">
        <w:rPr>
          <w:rFonts w:asciiTheme="minorHAnsi" w:hAnsiTheme="minorHAnsi"/>
          <w:sz w:val="22"/>
          <w:szCs w:val="22"/>
        </w:rPr>
        <w:t>The tibialis posterior is a muscle in the lower leg. The tendon from this muscle runs behind the inside bone on the ankle, attaching under the sole of the foot and helps to hold the arch of the foot up.</w:t>
      </w:r>
    </w:p>
    <w:p w:rsidR="000000A6" w:rsidRPr="000000A6" w:rsidRDefault="000000A6" w:rsidP="000000A6">
      <w:pPr>
        <w:rPr>
          <w:rFonts w:asciiTheme="minorHAnsi" w:hAnsiTheme="minorHAnsi"/>
          <w:sz w:val="22"/>
          <w:szCs w:val="22"/>
        </w:rPr>
      </w:pPr>
    </w:p>
    <w:p w:rsidR="000000A6" w:rsidRPr="000000A6" w:rsidRDefault="000000A6" w:rsidP="000000A6">
      <w:pPr>
        <w:ind w:left="0"/>
        <w:rPr>
          <w:rFonts w:asciiTheme="minorHAnsi" w:hAnsiTheme="minorHAnsi"/>
          <w:sz w:val="22"/>
          <w:szCs w:val="22"/>
        </w:rPr>
      </w:pPr>
      <w:r w:rsidRPr="000000A6">
        <w:rPr>
          <w:rFonts w:asciiTheme="minorHAnsi" w:hAnsiTheme="minorHAnsi"/>
          <w:sz w:val="22"/>
          <w:szCs w:val="22"/>
        </w:rPr>
        <w:t>Sometimes the tendon becomes stretched and inflamed due to overuse or injury and this condition can be called Tibialis Posterior Tendon Dysfunction, Tibialis Posterior Insufficiency or Adult Acquired Flat Foot.</w:t>
      </w:r>
    </w:p>
    <w:p w:rsidR="000000A6" w:rsidRPr="000000A6" w:rsidRDefault="000000A6" w:rsidP="000000A6">
      <w:pPr>
        <w:pStyle w:val="Heading2"/>
        <w:rPr>
          <w:rFonts w:asciiTheme="minorHAnsi" w:hAnsiTheme="minorHAnsi"/>
          <w:sz w:val="22"/>
          <w:szCs w:val="22"/>
        </w:rPr>
      </w:pPr>
      <w:r w:rsidRPr="000000A6">
        <w:rPr>
          <w:rFonts w:asciiTheme="minorHAnsi" w:hAnsiTheme="minorHAnsi"/>
          <w:sz w:val="22"/>
          <w:szCs w:val="22"/>
        </w:rPr>
        <w:t xml:space="preserve">Causes  </w:t>
      </w:r>
    </w:p>
    <w:p w:rsidR="000000A6" w:rsidRPr="000000A6" w:rsidRDefault="000000A6" w:rsidP="000000A6">
      <w:pPr>
        <w:pStyle w:val="ListParagraph"/>
        <w:numPr>
          <w:ilvl w:val="0"/>
          <w:numId w:val="2"/>
        </w:numPr>
        <w:rPr>
          <w:rFonts w:asciiTheme="minorHAnsi" w:hAnsiTheme="minorHAnsi"/>
          <w:sz w:val="22"/>
          <w:szCs w:val="22"/>
        </w:rPr>
      </w:pPr>
      <w:r w:rsidRPr="000000A6">
        <w:rPr>
          <w:rFonts w:asciiTheme="minorHAnsi" w:hAnsiTheme="minorHAnsi"/>
          <w:sz w:val="22"/>
          <w:szCs w:val="22"/>
        </w:rPr>
        <w:t>flat footedness</w:t>
      </w:r>
    </w:p>
    <w:p w:rsidR="000000A6" w:rsidRPr="000000A6" w:rsidRDefault="000000A6" w:rsidP="000000A6">
      <w:pPr>
        <w:pStyle w:val="ListParagraph"/>
        <w:numPr>
          <w:ilvl w:val="0"/>
          <w:numId w:val="2"/>
        </w:numPr>
        <w:rPr>
          <w:rFonts w:asciiTheme="minorHAnsi" w:hAnsiTheme="minorHAnsi"/>
          <w:sz w:val="22"/>
          <w:szCs w:val="22"/>
        </w:rPr>
      </w:pPr>
      <w:r w:rsidRPr="000000A6">
        <w:rPr>
          <w:rFonts w:asciiTheme="minorHAnsi" w:hAnsiTheme="minorHAnsi"/>
          <w:sz w:val="22"/>
          <w:szCs w:val="22"/>
        </w:rPr>
        <w:t>trauma or injury – occasionally this condition may be due to fracture, sprain or direct blow to the tendon</w:t>
      </w:r>
    </w:p>
    <w:p w:rsidR="000000A6" w:rsidRPr="000000A6" w:rsidRDefault="000000A6" w:rsidP="000000A6">
      <w:pPr>
        <w:pStyle w:val="ListParagraph"/>
        <w:numPr>
          <w:ilvl w:val="0"/>
          <w:numId w:val="2"/>
        </w:numPr>
        <w:rPr>
          <w:rFonts w:asciiTheme="minorHAnsi" w:hAnsiTheme="minorHAnsi"/>
          <w:sz w:val="22"/>
          <w:szCs w:val="22"/>
        </w:rPr>
      </w:pPr>
      <w:r w:rsidRPr="000000A6">
        <w:rPr>
          <w:rFonts w:asciiTheme="minorHAnsi" w:hAnsiTheme="minorHAnsi"/>
          <w:sz w:val="22"/>
          <w:szCs w:val="22"/>
        </w:rPr>
        <w:t>age– the risk of developing Posterior Tibial Tendon Dysfunction increases with age and research has suggested that middle aged women are more commonly affected</w:t>
      </w:r>
    </w:p>
    <w:p w:rsidR="000000A6" w:rsidRPr="000000A6" w:rsidRDefault="000000A6" w:rsidP="000000A6">
      <w:pPr>
        <w:pStyle w:val="ListParagraph"/>
        <w:numPr>
          <w:ilvl w:val="0"/>
          <w:numId w:val="2"/>
        </w:numPr>
        <w:rPr>
          <w:rFonts w:asciiTheme="minorHAnsi" w:hAnsiTheme="minorHAnsi"/>
          <w:sz w:val="22"/>
          <w:szCs w:val="22"/>
        </w:rPr>
      </w:pPr>
      <w:r w:rsidRPr="000000A6">
        <w:rPr>
          <w:rFonts w:asciiTheme="minorHAnsi" w:hAnsiTheme="minorHAnsi"/>
          <w:sz w:val="22"/>
          <w:szCs w:val="22"/>
        </w:rPr>
        <w:t>other possible contributing factors– being overweight, diabetes and inflammatory arthritis</w:t>
      </w:r>
    </w:p>
    <w:p w:rsidR="000000A6" w:rsidRPr="000000A6" w:rsidRDefault="000000A6" w:rsidP="000000A6">
      <w:pPr>
        <w:pStyle w:val="Heading2"/>
        <w:rPr>
          <w:rFonts w:asciiTheme="minorHAnsi" w:hAnsiTheme="minorHAnsi"/>
          <w:sz w:val="22"/>
          <w:szCs w:val="22"/>
        </w:rPr>
      </w:pPr>
      <w:r w:rsidRPr="000000A6">
        <w:rPr>
          <w:rFonts w:asciiTheme="minorHAnsi" w:hAnsiTheme="minorHAnsi"/>
          <w:sz w:val="22"/>
          <w:szCs w:val="22"/>
        </w:rPr>
        <w:t>Treatment options</w:t>
      </w:r>
    </w:p>
    <w:p w:rsidR="000000A6" w:rsidRPr="000000A6" w:rsidRDefault="000000A6" w:rsidP="000000A6">
      <w:pPr>
        <w:pStyle w:val="ListParagraph"/>
        <w:numPr>
          <w:ilvl w:val="0"/>
          <w:numId w:val="1"/>
        </w:numPr>
        <w:rPr>
          <w:rFonts w:asciiTheme="minorHAnsi" w:hAnsiTheme="minorHAnsi"/>
          <w:sz w:val="22"/>
          <w:szCs w:val="22"/>
          <w:lang w:val="en-US"/>
        </w:rPr>
      </w:pPr>
      <w:r w:rsidRPr="000000A6">
        <w:rPr>
          <w:rFonts w:asciiTheme="minorHAnsi" w:hAnsiTheme="minorHAnsi"/>
          <w:sz w:val="22"/>
          <w:szCs w:val="22"/>
          <w:lang w:val="en-US"/>
        </w:rPr>
        <w:t xml:space="preserve">anti -inflammatories (R.I.C.E) </w:t>
      </w:r>
    </w:p>
    <w:p w:rsidR="000000A6" w:rsidRPr="000000A6" w:rsidRDefault="000000A6" w:rsidP="000000A6">
      <w:pPr>
        <w:pStyle w:val="ListParagraph"/>
        <w:numPr>
          <w:ilvl w:val="0"/>
          <w:numId w:val="1"/>
        </w:numPr>
        <w:rPr>
          <w:rFonts w:asciiTheme="minorHAnsi" w:hAnsiTheme="minorHAnsi"/>
          <w:sz w:val="22"/>
          <w:szCs w:val="22"/>
          <w:lang w:val="en-US"/>
        </w:rPr>
      </w:pPr>
      <w:r w:rsidRPr="000000A6">
        <w:rPr>
          <w:rFonts w:asciiTheme="minorHAnsi" w:hAnsiTheme="minorHAnsi"/>
          <w:sz w:val="22"/>
          <w:szCs w:val="22"/>
          <w:lang w:val="en-US"/>
        </w:rPr>
        <w:lastRenderedPageBreak/>
        <w:t xml:space="preserve">orthotics and appropriate footwear </w:t>
      </w:r>
    </w:p>
    <w:p w:rsidR="000000A6" w:rsidRPr="000000A6" w:rsidRDefault="000000A6" w:rsidP="000000A6">
      <w:pPr>
        <w:pStyle w:val="ListParagraph"/>
        <w:numPr>
          <w:ilvl w:val="0"/>
          <w:numId w:val="1"/>
        </w:numPr>
        <w:rPr>
          <w:rFonts w:asciiTheme="minorHAnsi" w:hAnsiTheme="minorHAnsi"/>
          <w:sz w:val="22"/>
          <w:szCs w:val="22"/>
          <w:lang w:val="en-US"/>
        </w:rPr>
      </w:pPr>
      <w:r w:rsidRPr="000000A6">
        <w:rPr>
          <w:rFonts w:asciiTheme="minorHAnsi" w:hAnsiTheme="minorHAnsi"/>
          <w:sz w:val="22"/>
          <w:szCs w:val="22"/>
          <w:lang w:val="en-US"/>
        </w:rPr>
        <w:t xml:space="preserve">physiotherapy exercises </w:t>
      </w:r>
    </w:p>
    <w:p w:rsidR="000000A6" w:rsidRPr="000000A6" w:rsidRDefault="000000A6" w:rsidP="000000A6">
      <w:pPr>
        <w:pStyle w:val="ListParagraph"/>
        <w:numPr>
          <w:ilvl w:val="0"/>
          <w:numId w:val="1"/>
        </w:numPr>
        <w:rPr>
          <w:rFonts w:asciiTheme="minorHAnsi" w:hAnsiTheme="minorHAnsi"/>
          <w:sz w:val="22"/>
          <w:szCs w:val="22"/>
          <w:lang w:val="en-US"/>
        </w:rPr>
      </w:pPr>
      <w:r w:rsidRPr="000000A6">
        <w:rPr>
          <w:rFonts w:asciiTheme="minorHAnsi" w:hAnsiTheme="minorHAnsi"/>
          <w:sz w:val="22"/>
          <w:szCs w:val="22"/>
          <w:lang w:val="en-US"/>
        </w:rPr>
        <w:t xml:space="preserve">surgery for tendon repair (if tendon has been torn) </w:t>
      </w:r>
    </w:p>
    <w:p w:rsidR="000000A6" w:rsidRPr="000000A6" w:rsidRDefault="000000A6" w:rsidP="000000A6">
      <w:pPr>
        <w:pStyle w:val="Heading2"/>
        <w:rPr>
          <w:rFonts w:asciiTheme="minorHAnsi" w:hAnsiTheme="minorHAnsi"/>
          <w:sz w:val="22"/>
          <w:szCs w:val="22"/>
        </w:rPr>
      </w:pPr>
      <w:r w:rsidRPr="000000A6">
        <w:rPr>
          <w:rFonts w:asciiTheme="minorHAnsi" w:hAnsiTheme="minorHAnsi"/>
          <w:sz w:val="22"/>
          <w:szCs w:val="22"/>
        </w:rPr>
        <w:t xml:space="preserve"> Initial treatment</w:t>
      </w:r>
    </w:p>
    <w:p w:rsidR="000000A6" w:rsidRPr="000000A6" w:rsidRDefault="000000A6" w:rsidP="000000A6">
      <w:pPr>
        <w:ind w:left="0"/>
        <w:rPr>
          <w:rFonts w:asciiTheme="minorHAnsi" w:hAnsiTheme="minorHAnsi"/>
          <w:b/>
          <w:sz w:val="22"/>
          <w:szCs w:val="22"/>
        </w:rPr>
      </w:pPr>
      <w:r w:rsidRPr="000000A6">
        <w:rPr>
          <w:rFonts w:asciiTheme="minorHAnsi" w:hAnsiTheme="minorHAnsi"/>
          <w:b/>
          <w:sz w:val="22"/>
          <w:szCs w:val="22"/>
        </w:rPr>
        <w:t>Reduce your level of activity and follow the RICE regime:</w:t>
      </w:r>
    </w:p>
    <w:p w:rsidR="000000A6" w:rsidRPr="000000A6" w:rsidRDefault="000000A6" w:rsidP="000000A6">
      <w:pPr>
        <w:rPr>
          <w:rFonts w:asciiTheme="minorHAnsi" w:hAnsiTheme="minorHAnsi"/>
          <w:b/>
          <w:sz w:val="22"/>
          <w:szCs w:val="22"/>
        </w:rPr>
      </w:pPr>
    </w:p>
    <w:p w:rsidR="000000A6" w:rsidRPr="000000A6" w:rsidRDefault="000000A6" w:rsidP="000000A6">
      <w:pPr>
        <w:ind w:left="0"/>
        <w:rPr>
          <w:rFonts w:asciiTheme="minorHAnsi" w:hAnsiTheme="minorHAnsi"/>
          <w:sz w:val="22"/>
          <w:szCs w:val="22"/>
        </w:rPr>
      </w:pPr>
      <w:r w:rsidRPr="000000A6">
        <w:rPr>
          <w:rFonts w:asciiTheme="minorHAnsi" w:hAnsiTheme="minorHAnsi"/>
          <w:sz w:val="22"/>
          <w:szCs w:val="22"/>
        </w:rPr>
        <w:t xml:space="preserve">R – rest as often as you are able. Refrain from activity that will worsen your condition, such as sports and walking. </w:t>
      </w:r>
    </w:p>
    <w:p w:rsidR="000000A6" w:rsidRDefault="000000A6" w:rsidP="000000A6">
      <w:pPr>
        <w:ind w:left="0"/>
        <w:rPr>
          <w:rFonts w:asciiTheme="minorHAnsi" w:hAnsiTheme="minorHAnsi"/>
          <w:sz w:val="22"/>
          <w:szCs w:val="22"/>
        </w:rPr>
      </w:pPr>
      <w:r w:rsidRPr="000000A6">
        <w:rPr>
          <w:rFonts w:asciiTheme="minorHAnsi" w:hAnsiTheme="minorHAnsi"/>
          <w:sz w:val="22"/>
          <w:szCs w:val="22"/>
        </w:rPr>
        <w:t>I – ice, apply to the affected area, ensure you protect the area from frostbite by applying a towel over the foot before using the ice pack.</w:t>
      </w:r>
    </w:p>
    <w:p w:rsidR="000000A6" w:rsidRPr="000000A6" w:rsidRDefault="000000A6" w:rsidP="000000A6">
      <w:pPr>
        <w:ind w:left="0"/>
        <w:rPr>
          <w:rFonts w:asciiTheme="minorHAnsi" w:hAnsiTheme="minorHAnsi"/>
          <w:sz w:val="22"/>
          <w:szCs w:val="22"/>
        </w:rPr>
      </w:pPr>
      <w:r w:rsidRPr="000000A6">
        <w:rPr>
          <w:rFonts w:asciiTheme="minorHAnsi" w:hAnsiTheme="minorHAnsi"/>
          <w:sz w:val="22"/>
          <w:szCs w:val="22"/>
        </w:rPr>
        <w:t xml:space="preserve">C – compression, a Tubigrip or elasticated support bandage may be applied to relieve symptoms and ease pain and discomfort. </w:t>
      </w:r>
    </w:p>
    <w:p w:rsidR="000000A6" w:rsidRPr="000000A6" w:rsidRDefault="000000A6" w:rsidP="000000A6">
      <w:pPr>
        <w:ind w:left="0"/>
        <w:rPr>
          <w:rFonts w:asciiTheme="minorHAnsi" w:hAnsiTheme="minorHAnsi"/>
          <w:sz w:val="22"/>
          <w:szCs w:val="22"/>
        </w:rPr>
      </w:pPr>
      <w:r w:rsidRPr="000000A6">
        <w:rPr>
          <w:rFonts w:asciiTheme="minorHAnsi" w:hAnsiTheme="minorHAnsi"/>
          <w:sz w:val="22"/>
          <w:szCs w:val="22"/>
        </w:rPr>
        <w:t>E – elevate the affected foot to reduce painful swelling.</w:t>
      </w:r>
    </w:p>
    <w:p w:rsidR="000000A6" w:rsidRPr="000000A6" w:rsidRDefault="000000A6" w:rsidP="000000A6">
      <w:pPr>
        <w:ind w:left="0"/>
        <w:rPr>
          <w:rFonts w:asciiTheme="minorHAnsi" w:hAnsiTheme="minorHAnsi"/>
          <w:sz w:val="22"/>
          <w:szCs w:val="22"/>
        </w:rPr>
      </w:pPr>
    </w:p>
    <w:p w:rsidR="000000A6" w:rsidRPr="000000A6" w:rsidRDefault="000000A6" w:rsidP="000000A6">
      <w:pPr>
        <w:ind w:left="0"/>
        <w:rPr>
          <w:rFonts w:asciiTheme="minorHAnsi" w:hAnsiTheme="minorHAnsi"/>
          <w:b/>
          <w:sz w:val="22"/>
          <w:szCs w:val="22"/>
        </w:rPr>
      </w:pPr>
      <w:r w:rsidRPr="000000A6">
        <w:rPr>
          <w:rFonts w:asciiTheme="minorHAnsi" w:hAnsiTheme="minorHAnsi"/>
          <w:b/>
          <w:sz w:val="22"/>
          <w:szCs w:val="22"/>
        </w:rPr>
        <w:t>Other information:</w:t>
      </w:r>
    </w:p>
    <w:p w:rsidR="000000A6" w:rsidRPr="000000A6" w:rsidRDefault="000000A6" w:rsidP="000000A6">
      <w:pPr>
        <w:ind w:left="0"/>
        <w:rPr>
          <w:rFonts w:asciiTheme="minorHAnsi" w:hAnsiTheme="minorHAnsi"/>
          <w:sz w:val="22"/>
          <w:szCs w:val="22"/>
        </w:rPr>
      </w:pPr>
      <w:r w:rsidRPr="000000A6">
        <w:rPr>
          <w:rFonts w:asciiTheme="minorHAnsi" w:hAnsiTheme="minorHAnsi"/>
          <w:sz w:val="22"/>
          <w:szCs w:val="22"/>
        </w:rPr>
        <w:t xml:space="preserve">Footwear is important – it is advisable to wear flat sturdy lace-up shoes, for example, trainers or boots. This will not only support your foot, but will also accommodate orthoses (shoe inserts). </w:t>
      </w:r>
    </w:p>
    <w:p w:rsidR="000000A6" w:rsidRPr="000000A6" w:rsidRDefault="000000A6" w:rsidP="000000A6">
      <w:pPr>
        <w:ind w:left="0"/>
        <w:rPr>
          <w:rFonts w:asciiTheme="minorHAnsi" w:hAnsiTheme="minorHAnsi"/>
          <w:sz w:val="22"/>
          <w:szCs w:val="22"/>
        </w:rPr>
      </w:pPr>
    </w:p>
    <w:p w:rsidR="000000A6" w:rsidRPr="000000A6" w:rsidRDefault="000000A6" w:rsidP="000000A6">
      <w:pPr>
        <w:ind w:left="0"/>
        <w:rPr>
          <w:rFonts w:asciiTheme="minorHAnsi" w:hAnsiTheme="minorHAnsi"/>
          <w:b/>
          <w:sz w:val="22"/>
          <w:szCs w:val="22"/>
        </w:rPr>
      </w:pPr>
      <w:r w:rsidRPr="000000A6">
        <w:rPr>
          <w:rFonts w:asciiTheme="minorHAnsi" w:hAnsiTheme="minorHAnsi"/>
          <w:b/>
          <w:sz w:val="22"/>
          <w:szCs w:val="22"/>
        </w:rPr>
        <w:t xml:space="preserve">Physiotherapy exercises </w:t>
      </w:r>
    </w:p>
    <w:p w:rsidR="000000A6" w:rsidRPr="000000A6" w:rsidRDefault="000000A6" w:rsidP="000000A6">
      <w:pPr>
        <w:ind w:left="0"/>
        <w:rPr>
          <w:rFonts w:asciiTheme="minorHAnsi" w:hAnsiTheme="minorHAnsi"/>
          <w:b/>
          <w:sz w:val="22"/>
          <w:szCs w:val="22"/>
        </w:rPr>
      </w:pPr>
      <w:r w:rsidRPr="000000A6">
        <w:rPr>
          <w:rFonts w:asciiTheme="minorHAnsi" w:hAnsiTheme="minorHAnsi"/>
          <w:sz w:val="22"/>
          <w:szCs w:val="22"/>
        </w:rPr>
        <w:t>You should aim to do these exercises 4 times per day.</w:t>
      </w:r>
    </w:p>
    <w:p w:rsidR="000000A6" w:rsidRPr="000000A6" w:rsidRDefault="000000A6" w:rsidP="000000A6">
      <w:pPr>
        <w:ind w:left="0"/>
        <w:rPr>
          <w:rFonts w:asciiTheme="minorHAnsi" w:hAnsiTheme="minorHAnsi"/>
          <w:sz w:val="22"/>
          <w:szCs w:val="22"/>
        </w:rPr>
      </w:pPr>
      <w:r>
        <w:rPr>
          <w:rFonts w:asciiTheme="minorHAnsi" w:hAnsiTheme="minorHAnsi"/>
          <w:noProof/>
          <w:sz w:val="22"/>
          <w:szCs w:val="22"/>
        </w:rPr>
        <w:drawing>
          <wp:anchor distT="0" distB="0" distL="114300" distR="114300" simplePos="0" relativeHeight="251661312" behindDoc="1" locked="0" layoutInCell="1" allowOverlap="1">
            <wp:simplePos x="0" y="0"/>
            <wp:positionH relativeFrom="column">
              <wp:posOffset>4486275</wp:posOffset>
            </wp:positionH>
            <wp:positionV relativeFrom="paragraph">
              <wp:posOffset>118110</wp:posOffset>
            </wp:positionV>
            <wp:extent cx="1209675" cy="1209675"/>
            <wp:effectExtent l="19050" t="0" r="9525" b="0"/>
            <wp:wrapTight wrapText="bothSides">
              <wp:wrapPolygon edited="0">
                <wp:start x="-340" y="0"/>
                <wp:lineTo x="-340" y="21430"/>
                <wp:lineTo x="21770" y="21430"/>
                <wp:lineTo x="21770" y="0"/>
                <wp:lineTo x="-340" y="0"/>
              </wp:wrapPolygon>
            </wp:wrapTight>
            <wp:docPr id="1" name="Picture 1" descr="C:\Users\lmcculloch\Pictures\D__TON_DATA_TONI_0_S_PT1_PIC_0.435.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culloch\Pictures\D__TON_DATA_TONI_0_S_PT1_PIC_0.435.P.jpg"/>
                    <pic:cNvPicPr>
                      <a:picLocks noChangeAspect="1" noChangeArrowheads="1"/>
                    </pic:cNvPicPr>
                  </pic:nvPicPr>
                  <pic:blipFill>
                    <a:blip r:embed="rId8" cstate="print">
                      <a:grayscl/>
                    </a:blip>
                    <a:srcRect/>
                    <a:stretch>
                      <a:fillRect/>
                    </a:stretch>
                  </pic:blipFill>
                  <pic:spPr bwMode="auto">
                    <a:xfrm>
                      <a:off x="0" y="0"/>
                      <a:ext cx="1209675" cy="1209675"/>
                    </a:xfrm>
                    <a:prstGeom prst="rect">
                      <a:avLst/>
                    </a:prstGeom>
                    <a:noFill/>
                    <a:ln w="9525">
                      <a:noFill/>
                      <a:miter lim="800000"/>
                      <a:headEnd/>
                      <a:tailEnd/>
                    </a:ln>
                  </pic:spPr>
                </pic:pic>
              </a:graphicData>
            </a:graphic>
          </wp:anchor>
        </w:drawing>
      </w:r>
    </w:p>
    <w:p w:rsidR="000000A6" w:rsidRPr="000000A6" w:rsidRDefault="000000A6" w:rsidP="000000A6">
      <w:pPr>
        <w:ind w:left="0"/>
        <w:rPr>
          <w:rFonts w:asciiTheme="minorHAnsi" w:hAnsiTheme="minorHAnsi"/>
          <w:b/>
          <w:sz w:val="22"/>
          <w:szCs w:val="22"/>
        </w:rPr>
      </w:pPr>
      <w:r w:rsidRPr="000000A6">
        <w:rPr>
          <w:rFonts w:asciiTheme="minorHAnsi" w:hAnsiTheme="minorHAnsi"/>
          <w:b/>
          <w:sz w:val="22"/>
          <w:szCs w:val="22"/>
        </w:rPr>
        <w:t xml:space="preserve">Calf stretch </w:t>
      </w:r>
    </w:p>
    <w:p w:rsidR="000000A6" w:rsidRPr="000000A6" w:rsidRDefault="000000A6" w:rsidP="000000A6">
      <w:pPr>
        <w:ind w:left="0"/>
        <w:rPr>
          <w:rFonts w:asciiTheme="minorHAnsi" w:hAnsiTheme="minorHAnsi"/>
          <w:sz w:val="22"/>
          <w:szCs w:val="22"/>
        </w:rPr>
      </w:pPr>
      <w:r w:rsidRPr="000000A6">
        <w:rPr>
          <w:rFonts w:asciiTheme="minorHAnsi" w:hAnsiTheme="minorHAnsi"/>
          <w:color w:val="000000"/>
          <w:sz w:val="22"/>
          <w:szCs w:val="22"/>
          <w:lang w:val="en-US" w:eastAsia="en-US"/>
        </w:rPr>
        <w:t>Take support from a wall or chair. Stand with affected leg stretched straight behind you and the other leg bent in front of you.</w:t>
      </w:r>
      <w:r w:rsidRPr="000000A6">
        <w:rPr>
          <w:rFonts w:asciiTheme="minorHAnsi" w:hAnsiTheme="minorHAnsi"/>
          <w:color w:val="000000"/>
          <w:sz w:val="22"/>
          <w:szCs w:val="22"/>
          <w:lang w:val="en-US" w:eastAsia="en-US"/>
        </w:rPr>
        <w:br/>
      </w:r>
    </w:p>
    <w:p w:rsidR="000000A6" w:rsidRPr="000000A6" w:rsidRDefault="000000A6" w:rsidP="000000A6">
      <w:pPr>
        <w:tabs>
          <w:tab w:val="clear" w:pos="180"/>
        </w:tabs>
        <w:ind w:left="0"/>
        <w:rPr>
          <w:rFonts w:asciiTheme="minorHAnsi" w:hAnsiTheme="minorHAnsi"/>
          <w:color w:val="000000"/>
          <w:sz w:val="22"/>
          <w:szCs w:val="22"/>
          <w:lang w:val="en-US" w:eastAsia="en-US"/>
        </w:rPr>
      </w:pPr>
      <w:r w:rsidRPr="000000A6">
        <w:rPr>
          <w:rFonts w:asciiTheme="minorHAnsi" w:hAnsiTheme="minorHAnsi"/>
          <w:color w:val="000000"/>
          <w:sz w:val="22"/>
          <w:szCs w:val="22"/>
          <w:lang w:val="en-US" w:eastAsia="en-US"/>
        </w:rPr>
        <w:t>Hold approx.30 secs, repeat 3 times</w:t>
      </w:r>
    </w:p>
    <w:p w:rsidR="000000A6" w:rsidRPr="000000A6" w:rsidRDefault="000000A6" w:rsidP="000000A6">
      <w:pPr>
        <w:ind w:left="142"/>
        <w:rPr>
          <w:rFonts w:asciiTheme="minorHAnsi" w:hAnsiTheme="minorHAnsi"/>
          <w:sz w:val="22"/>
          <w:szCs w:val="22"/>
        </w:rPr>
      </w:pPr>
    </w:p>
    <w:p w:rsidR="000000A6" w:rsidRDefault="000000A6" w:rsidP="000000A6">
      <w:pPr>
        <w:ind w:left="142"/>
        <w:rPr>
          <w:rFonts w:asciiTheme="minorHAnsi" w:hAnsiTheme="minorHAnsi"/>
          <w:sz w:val="22"/>
          <w:szCs w:val="22"/>
        </w:rPr>
      </w:pPr>
    </w:p>
    <w:p w:rsidR="000000A6" w:rsidRDefault="000000A6" w:rsidP="000000A6">
      <w:pPr>
        <w:ind w:left="142"/>
        <w:rPr>
          <w:rFonts w:asciiTheme="minorHAnsi" w:hAnsiTheme="minorHAnsi"/>
          <w:sz w:val="22"/>
          <w:szCs w:val="22"/>
        </w:rPr>
      </w:pPr>
      <w:r>
        <w:rPr>
          <w:rFonts w:asciiTheme="minorHAnsi" w:hAnsiTheme="minorHAnsi"/>
          <w:noProof/>
          <w:sz w:val="22"/>
          <w:szCs w:val="22"/>
        </w:rPr>
        <w:drawing>
          <wp:anchor distT="0" distB="0" distL="114300" distR="114300" simplePos="0" relativeHeight="251662336" behindDoc="1" locked="0" layoutInCell="1" allowOverlap="1">
            <wp:simplePos x="0" y="0"/>
            <wp:positionH relativeFrom="column">
              <wp:posOffset>4229100</wp:posOffset>
            </wp:positionH>
            <wp:positionV relativeFrom="paragraph">
              <wp:posOffset>55245</wp:posOffset>
            </wp:positionV>
            <wp:extent cx="1257300" cy="1257300"/>
            <wp:effectExtent l="19050" t="0" r="0" b="0"/>
            <wp:wrapTight wrapText="bothSides">
              <wp:wrapPolygon edited="0">
                <wp:start x="-327" y="0"/>
                <wp:lineTo x="-327" y="21273"/>
                <wp:lineTo x="21600" y="21273"/>
                <wp:lineTo x="21600" y="0"/>
                <wp:lineTo x="-327" y="0"/>
              </wp:wrapPolygon>
            </wp:wrapTight>
            <wp:docPr id="4" name="Picture 3" descr="C:\Users\lmcculloch\Pictures\D__TON_DATA_TONI_0_S_PT1_PIC_0.152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cculloch\Pictures\D__TON_DATA_TONI_0_S_PT1_PIC_0.1523.P.jpg"/>
                    <pic:cNvPicPr>
                      <a:picLocks noChangeAspect="1" noChangeArrowheads="1"/>
                    </pic:cNvPicPr>
                  </pic:nvPicPr>
                  <pic:blipFill>
                    <a:blip r:embed="rId9" cstate="print">
                      <a:grayscl/>
                    </a:blip>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rFonts w:asciiTheme="minorHAnsi" w:hAnsiTheme="minorHAnsi"/>
          <w:noProof/>
          <w:sz w:val="22"/>
          <w:szCs w:val="22"/>
        </w:rPr>
        <w:drawing>
          <wp:anchor distT="0" distB="0" distL="114300" distR="114300" simplePos="0" relativeHeight="251663360" behindDoc="1" locked="0" layoutInCell="1" allowOverlap="1">
            <wp:simplePos x="0" y="0"/>
            <wp:positionH relativeFrom="column">
              <wp:posOffset>2990850</wp:posOffset>
            </wp:positionH>
            <wp:positionV relativeFrom="paragraph">
              <wp:posOffset>112395</wp:posOffset>
            </wp:positionV>
            <wp:extent cx="1295400" cy="1295400"/>
            <wp:effectExtent l="19050" t="0" r="0" b="0"/>
            <wp:wrapTight wrapText="bothSides">
              <wp:wrapPolygon edited="0">
                <wp:start x="-318" y="0"/>
                <wp:lineTo x="-318" y="21282"/>
                <wp:lineTo x="21600" y="21282"/>
                <wp:lineTo x="21600" y="0"/>
                <wp:lineTo x="-318" y="0"/>
              </wp:wrapPolygon>
            </wp:wrapTight>
            <wp:docPr id="2" name="Picture 2" descr="C:\Users\lmcculloch\Pictures\D__TON_DATA_TONI_0_S_PT1_PIC_0.171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cculloch\Pictures\D__TON_DATA_TONI_0_S_PT1_PIC_0.1714.P.jpg"/>
                    <pic:cNvPicPr>
                      <a:picLocks noChangeAspect="1" noChangeArrowheads="1"/>
                    </pic:cNvPicPr>
                  </pic:nvPicPr>
                  <pic:blipFill>
                    <a:blip r:embed="rId10" cstate="print">
                      <a:grayscl/>
                    </a:blip>
                    <a:srcRect/>
                    <a:stretch>
                      <a:fillRect/>
                    </a:stretch>
                  </pic:blipFill>
                  <pic:spPr bwMode="auto">
                    <a:xfrm>
                      <a:off x="0" y="0"/>
                      <a:ext cx="1295400" cy="1295400"/>
                    </a:xfrm>
                    <a:prstGeom prst="rect">
                      <a:avLst/>
                    </a:prstGeom>
                    <a:noFill/>
                    <a:ln w="9525">
                      <a:noFill/>
                      <a:miter lim="800000"/>
                      <a:headEnd/>
                      <a:tailEnd/>
                    </a:ln>
                  </pic:spPr>
                </pic:pic>
              </a:graphicData>
            </a:graphic>
          </wp:anchor>
        </w:drawing>
      </w:r>
    </w:p>
    <w:p w:rsidR="000000A6" w:rsidRPr="000000A6" w:rsidRDefault="000000A6" w:rsidP="000000A6">
      <w:pPr>
        <w:ind w:left="0"/>
        <w:rPr>
          <w:rFonts w:asciiTheme="minorHAnsi" w:hAnsiTheme="minorHAnsi"/>
          <w:b/>
          <w:sz w:val="22"/>
          <w:szCs w:val="22"/>
        </w:rPr>
      </w:pPr>
      <w:r w:rsidRPr="000000A6">
        <w:rPr>
          <w:rFonts w:asciiTheme="minorHAnsi" w:hAnsiTheme="minorHAnsi"/>
          <w:b/>
          <w:sz w:val="22"/>
          <w:szCs w:val="22"/>
        </w:rPr>
        <w:t xml:space="preserve">Heel raises (double and single) </w:t>
      </w:r>
    </w:p>
    <w:p w:rsidR="000000A6" w:rsidRPr="000000A6" w:rsidRDefault="000000A6" w:rsidP="000000A6">
      <w:pPr>
        <w:ind w:left="0"/>
        <w:rPr>
          <w:rFonts w:asciiTheme="minorHAnsi" w:hAnsiTheme="minorHAnsi"/>
          <w:sz w:val="22"/>
          <w:szCs w:val="22"/>
        </w:rPr>
      </w:pPr>
      <w:r w:rsidRPr="000000A6">
        <w:rPr>
          <w:rFonts w:asciiTheme="minorHAnsi" w:hAnsiTheme="minorHAnsi"/>
          <w:sz w:val="22"/>
          <w:szCs w:val="22"/>
        </w:rPr>
        <w:t>Push up onto both toes</w:t>
      </w:r>
    </w:p>
    <w:p w:rsidR="000000A6" w:rsidRPr="000000A6" w:rsidRDefault="000000A6" w:rsidP="000000A6">
      <w:pPr>
        <w:ind w:left="0"/>
        <w:rPr>
          <w:rFonts w:asciiTheme="minorHAnsi" w:hAnsiTheme="minorHAnsi"/>
          <w:sz w:val="22"/>
          <w:szCs w:val="22"/>
        </w:rPr>
      </w:pPr>
      <w:r w:rsidRPr="000000A6">
        <w:rPr>
          <w:rFonts w:asciiTheme="minorHAnsi" w:hAnsiTheme="minorHAnsi"/>
          <w:sz w:val="22"/>
          <w:szCs w:val="22"/>
        </w:rPr>
        <w:t>10 times, repeat 3 times</w:t>
      </w:r>
    </w:p>
    <w:p w:rsidR="000000A6" w:rsidRPr="000000A6" w:rsidRDefault="000000A6" w:rsidP="000000A6">
      <w:pPr>
        <w:ind w:left="142"/>
        <w:rPr>
          <w:rFonts w:asciiTheme="minorHAnsi" w:hAnsiTheme="minorHAnsi"/>
          <w:sz w:val="22"/>
          <w:szCs w:val="22"/>
        </w:rPr>
      </w:pPr>
    </w:p>
    <w:p w:rsidR="000000A6" w:rsidRPr="000000A6" w:rsidRDefault="000000A6" w:rsidP="000000A6">
      <w:pPr>
        <w:ind w:left="0"/>
        <w:rPr>
          <w:rFonts w:asciiTheme="minorHAnsi" w:hAnsiTheme="minorHAnsi"/>
          <w:sz w:val="22"/>
          <w:szCs w:val="22"/>
        </w:rPr>
      </w:pPr>
      <w:r w:rsidRPr="000000A6">
        <w:rPr>
          <w:rFonts w:asciiTheme="minorHAnsi" w:hAnsiTheme="minorHAnsi"/>
          <w:sz w:val="22"/>
          <w:szCs w:val="22"/>
        </w:rPr>
        <w:t>Progress to single foot as able</w:t>
      </w:r>
    </w:p>
    <w:p w:rsidR="000000A6" w:rsidRPr="000000A6" w:rsidRDefault="000000A6" w:rsidP="000000A6">
      <w:pPr>
        <w:ind w:left="142"/>
        <w:rPr>
          <w:rFonts w:asciiTheme="minorHAnsi" w:hAnsiTheme="minorHAnsi"/>
          <w:sz w:val="22"/>
          <w:szCs w:val="22"/>
        </w:rPr>
      </w:pPr>
    </w:p>
    <w:p w:rsidR="000000A6" w:rsidRPr="000000A6" w:rsidRDefault="000000A6" w:rsidP="000000A6">
      <w:pPr>
        <w:ind w:left="142"/>
        <w:rPr>
          <w:rFonts w:asciiTheme="minorHAnsi" w:hAnsiTheme="minorHAnsi"/>
          <w:sz w:val="22"/>
          <w:szCs w:val="22"/>
        </w:rPr>
      </w:pPr>
    </w:p>
    <w:p w:rsidR="000000A6" w:rsidRPr="000000A6" w:rsidRDefault="000000A6" w:rsidP="000000A6">
      <w:pPr>
        <w:ind w:left="0"/>
        <w:rPr>
          <w:rFonts w:asciiTheme="minorHAnsi" w:hAnsiTheme="minorHAnsi"/>
          <w:sz w:val="22"/>
          <w:szCs w:val="22"/>
        </w:rPr>
      </w:pPr>
      <w:r>
        <w:rPr>
          <w:rFonts w:asciiTheme="minorHAnsi" w:hAnsiTheme="minorHAnsi"/>
          <w:noProof/>
          <w:sz w:val="22"/>
          <w:szCs w:val="22"/>
        </w:rPr>
        <w:drawing>
          <wp:anchor distT="0" distB="0" distL="114300" distR="114300" simplePos="0" relativeHeight="251666432" behindDoc="1" locked="0" layoutInCell="1" allowOverlap="1">
            <wp:simplePos x="0" y="0"/>
            <wp:positionH relativeFrom="column">
              <wp:posOffset>4438650</wp:posOffset>
            </wp:positionH>
            <wp:positionV relativeFrom="paragraph">
              <wp:posOffset>90805</wp:posOffset>
            </wp:positionV>
            <wp:extent cx="1200150" cy="1200150"/>
            <wp:effectExtent l="19050" t="0" r="0" b="0"/>
            <wp:wrapTight wrapText="bothSides">
              <wp:wrapPolygon edited="0">
                <wp:start x="-343" y="0"/>
                <wp:lineTo x="-343" y="21257"/>
                <wp:lineTo x="21600" y="21257"/>
                <wp:lineTo x="21600" y="0"/>
                <wp:lineTo x="-343" y="0"/>
              </wp:wrapPolygon>
            </wp:wrapTight>
            <wp:docPr id="10" name="Picture 4" descr="C:\Users\lmcculloch\Pictures\D__TON_DATA_TONI_0_S_PT1_PIC_0.2734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mcculloch\Pictures\D__TON_DATA_TONI_0_S_PT1_PIC_0.27340.P.jpg"/>
                    <pic:cNvPicPr>
                      <a:picLocks noChangeAspect="1" noChangeArrowheads="1"/>
                    </pic:cNvPicPr>
                  </pic:nvPicPr>
                  <pic:blipFill>
                    <a:blip r:embed="rId11" cstate="print">
                      <a:grayscl/>
                    </a:blip>
                    <a:srcRect/>
                    <a:stretch>
                      <a:fillRect/>
                    </a:stretch>
                  </pic:blipFill>
                  <pic:spPr bwMode="auto">
                    <a:xfrm>
                      <a:off x="0" y="0"/>
                      <a:ext cx="1200150" cy="1200150"/>
                    </a:xfrm>
                    <a:prstGeom prst="rect">
                      <a:avLst/>
                    </a:prstGeom>
                    <a:noFill/>
                    <a:ln w="9525">
                      <a:noFill/>
                      <a:miter lim="800000"/>
                      <a:headEnd/>
                      <a:tailEnd/>
                    </a:ln>
                  </pic:spPr>
                </pic:pic>
              </a:graphicData>
            </a:graphic>
          </wp:anchor>
        </w:drawing>
      </w:r>
    </w:p>
    <w:p w:rsidR="000000A6" w:rsidRPr="000000A6" w:rsidRDefault="000000A6" w:rsidP="000000A6">
      <w:pPr>
        <w:ind w:left="0"/>
        <w:rPr>
          <w:rFonts w:asciiTheme="minorHAnsi" w:hAnsiTheme="minorHAnsi"/>
          <w:b/>
          <w:sz w:val="22"/>
          <w:szCs w:val="22"/>
        </w:rPr>
      </w:pPr>
      <w:r w:rsidRPr="000000A6">
        <w:rPr>
          <w:rFonts w:asciiTheme="minorHAnsi" w:hAnsiTheme="minorHAnsi"/>
          <w:b/>
          <w:sz w:val="22"/>
          <w:szCs w:val="22"/>
        </w:rPr>
        <w:t xml:space="preserve">Single leg balance </w:t>
      </w:r>
    </w:p>
    <w:p w:rsidR="000000A6" w:rsidRPr="000000A6" w:rsidRDefault="000000A6" w:rsidP="000000A6">
      <w:pPr>
        <w:ind w:left="0"/>
        <w:rPr>
          <w:rFonts w:asciiTheme="minorHAnsi" w:hAnsiTheme="minorHAnsi"/>
          <w:sz w:val="22"/>
          <w:szCs w:val="22"/>
        </w:rPr>
      </w:pPr>
      <w:r w:rsidRPr="000000A6">
        <w:rPr>
          <w:rFonts w:asciiTheme="minorHAnsi" w:hAnsiTheme="minorHAnsi"/>
          <w:sz w:val="22"/>
          <w:szCs w:val="22"/>
        </w:rPr>
        <w:t>Use support if needed.</w:t>
      </w:r>
    </w:p>
    <w:p w:rsidR="000000A6" w:rsidRPr="000000A6" w:rsidRDefault="000000A6" w:rsidP="000000A6">
      <w:pPr>
        <w:ind w:left="0"/>
        <w:rPr>
          <w:rFonts w:asciiTheme="minorHAnsi" w:hAnsiTheme="minorHAnsi"/>
          <w:sz w:val="22"/>
          <w:szCs w:val="22"/>
        </w:rPr>
      </w:pPr>
      <w:r w:rsidRPr="000000A6">
        <w:rPr>
          <w:rFonts w:asciiTheme="minorHAnsi" w:hAnsiTheme="minorHAnsi"/>
          <w:sz w:val="22"/>
          <w:szCs w:val="22"/>
        </w:rPr>
        <w:t xml:space="preserve">Balance on affected foot for 30 seconds </w:t>
      </w:r>
    </w:p>
    <w:p w:rsidR="000000A6" w:rsidRPr="000000A6" w:rsidRDefault="000000A6" w:rsidP="000000A6">
      <w:pPr>
        <w:ind w:left="0"/>
        <w:rPr>
          <w:rFonts w:asciiTheme="minorHAnsi" w:hAnsiTheme="minorHAnsi"/>
          <w:sz w:val="22"/>
          <w:szCs w:val="22"/>
        </w:rPr>
      </w:pPr>
      <w:r w:rsidRPr="000000A6">
        <w:rPr>
          <w:rFonts w:asciiTheme="minorHAnsi" w:hAnsiTheme="minorHAnsi"/>
          <w:sz w:val="22"/>
          <w:szCs w:val="22"/>
        </w:rPr>
        <w:t xml:space="preserve">Repeat 3 times </w:t>
      </w:r>
    </w:p>
    <w:p w:rsidR="000000A6" w:rsidRPr="000000A6" w:rsidRDefault="000000A6" w:rsidP="000000A6">
      <w:pPr>
        <w:ind w:left="0"/>
        <w:rPr>
          <w:rFonts w:asciiTheme="minorHAnsi" w:hAnsiTheme="minorHAnsi"/>
          <w:sz w:val="22"/>
          <w:szCs w:val="22"/>
        </w:rPr>
      </w:pPr>
      <w:r w:rsidRPr="000000A6">
        <w:rPr>
          <w:rFonts w:asciiTheme="minorHAnsi" w:hAnsiTheme="minorHAnsi"/>
          <w:sz w:val="22"/>
          <w:szCs w:val="22"/>
        </w:rPr>
        <w:t>You should stand on pillow/wobble board to make the exercise harder.</w:t>
      </w:r>
    </w:p>
    <w:p w:rsidR="000000A6" w:rsidRDefault="000000A6" w:rsidP="000000A6">
      <w:pPr>
        <w:tabs>
          <w:tab w:val="clear" w:pos="180"/>
        </w:tabs>
        <w:ind w:left="0"/>
        <w:rPr>
          <w:rFonts w:asciiTheme="minorHAnsi" w:hAnsiTheme="minorHAnsi"/>
          <w:sz w:val="22"/>
          <w:szCs w:val="22"/>
        </w:rPr>
      </w:pPr>
    </w:p>
    <w:p w:rsidR="000000A6" w:rsidRPr="000000A6" w:rsidRDefault="000000A6" w:rsidP="000000A6">
      <w:pPr>
        <w:tabs>
          <w:tab w:val="clear" w:pos="180"/>
        </w:tabs>
        <w:ind w:left="0"/>
        <w:rPr>
          <w:rFonts w:asciiTheme="minorHAnsi" w:hAnsiTheme="minorHAnsi"/>
          <w:b/>
          <w:color w:val="000000"/>
          <w:sz w:val="22"/>
          <w:szCs w:val="22"/>
        </w:rPr>
      </w:pPr>
      <w:r w:rsidRPr="000000A6">
        <w:rPr>
          <w:rFonts w:asciiTheme="minorHAnsi" w:hAnsiTheme="minorHAnsi"/>
          <w:b/>
          <w:color w:val="000000"/>
          <w:sz w:val="22"/>
          <w:szCs w:val="22"/>
        </w:rPr>
        <w:t>Static toe press</w:t>
      </w:r>
    </w:p>
    <w:p w:rsidR="000000A6" w:rsidRPr="000000A6" w:rsidRDefault="000000A6" w:rsidP="000000A6">
      <w:pPr>
        <w:tabs>
          <w:tab w:val="clear" w:pos="180"/>
        </w:tabs>
        <w:ind w:left="0"/>
        <w:rPr>
          <w:rFonts w:asciiTheme="minorHAnsi" w:hAnsiTheme="minorHAnsi" w:cs="Times New Roman"/>
          <w:sz w:val="22"/>
          <w:szCs w:val="22"/>
        </w:rPr>
      </w:pPr>
      <w:r>
        <w:rPr>
          <w:rFonts w:asciiTheme="minorHAnsi" w:hAnsiTheme="minorHAnsi"/>
          <w:noProof/>
          <w:color w:val="000000"/>
          <w:sz w:val="22"/>
          <w:szCs w:val="22"/>
        </w:rPr>
        <w:drawing>
          <wp:anchor distT="0" distB="0" distL="114300" distR="114300" simplePos="0" relativeHeight="251668480" behindDoc="1" locked="0" layoutInCell="1" allowOverlap="1">
            <wp:simplePos x="0" y="0"/>
            <wp:positionH relativeFrom="column">
              <wp:posOffset>4562475</wp:posOffset>
            </wp:positionH>
            <wp:positionV relativeFrom="paragraph">
              <wp:posOffset>155575</wp:posOffset>
            </wp:positionV>
            <wp:extent cx="1304925" cy="1304925"/>
            <wp:effectExtent l="19050" t="0" r="9525" b="0"/>
            <wp:wrapTight wrapText="bothSides">
              <wp:wrapPolygon edited="0">
                <wp:start x="-315" y="0"/>
                <wp:lineTo x="-315" y="21442"/>
                <wp:lineTo x="21758" y="21442"/>
                <wp:lineTo x="21758" y="0"/>
                <wp:lineTo x="-315" y="0"/>
              </wp:wrapPolygon>
            </wp:wrapTight>
            <wp:docPr id="12" name="Picture 6" descr="C:\Users\lmcculloch\Pictures\D__TON_DATA_TONI_0_S_PT1_PIC_0.153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mcculloch\Pictures\D__TON_DATA_TONI_0_S_PT1_PIC_0.1539.P.jpg"/>
                    <pic:cNvPicPr>
                      <a:picLocks noChangeAspect="1" noChangeArrowheads="1"/>
                    </pic:cNvPicPr>
                  </pic:nvPicPr>
                  <pic:blipFill>
                    <a:blip r:embed="rId12" cstate="print">
                      <a:grayscl/>
                    </a:blip>
                    <a:srcRect/>
                    <a:stretch>
                      <a:fillRect/>
                    </a:stretch>
                  </pic:blipFill>
                  <pic:spPr bwMode="auto">
                    <a:xfrm>
                      <a:off x="0" y="0"/>
                      <a:ext cx="1304925" cy="1304925"/>
                    </a:xfrm>
                    <a:prstGeom prst="rect">
                      <a:avLst/>
                    </a:prstGeom>
                    <a:noFill/>
                    <a:ln w="9525">
                      <a:noFill/>
                      <a:miter lim="800000"/>
                      <a:headEnd/>
                      <a:tailEnd/>
                    </a:ln>
                  </pic:spPr>
                </pic:pic>
              </a:graphicData>
            </a:graphic>
          </wp:anchor>
        </w:drawing>
      </w:r>
      <w:r w:rsidRPr="000000A6">
        <w:rPr>
          <w:rFonts w:asciiTheme="minorHAnsi" w:hAnsiTheme="minorHAnsi"/>
          <w:color w:val="000000"/>
          <w:sz w:val="22"/>
          <w:szCs w:val="22"/>
        </w:rPr>
        <w:t>Sit on a chair or on the floor. Put the inner borders of your big toes together.</w:t>
      </w:r>
      <w:r w:rsidRPr="000000A6">
        <w:rPr>
          <w:rFonts w:asciiTheme="minorHAnsi" w:hAnsiTheme="minorHAnsi"/>
          <w:color w:val="000000"/>
          <w:sz w:val="22"/>
          <w:szCs w:val="22"/>
        </w:rPr>
        <w:br/>
        <w:t>Press the inner borders of your big toes together. </w:t>
      </w:r>
    </w:p>
    <w:p w:rsidR="000000A6" w:rsidRPr="000000A6" w:rsidRDefault="000000A6" w:rsidP="000000A6">
      <w:pPr>
        <w:pStyle w:val="NoSpacing"/>
        <w:ind w:left="0"/>
        <w:rPr>
          <w:rFonts w:asciiTheme="minorHAnsi" w:hAnsiTheme="minorHAnsi"/>
          <w:color w:val="FF0000"/>
          <w:sz w:val="22"/>
          <w:szCs w:val="22"/>
        </w:rPr>
      </w:pPr>
      <w:r w:rsidRPr="000000A6">
        <w:rPr>
          <w:rFonts w:asciiTheme="minorHAnsi" w:hAnsiTheme="minorHAnsi"/>
          <w:sz w:val="22"/>
          <w:szCs w:val="22"/>
        </w:rPr>
        <w:t>Hold approx. 5 secs, repeat 10 times</w:t>
      </w:r>
    </w:p>
    <w:p w:rsidR="000000A6" w:rsidRPr="000000A6" w:rsidRDefault="000000A6" w:rsidP="000000A6">
      <w:pPr>
        <w:tabs>
          <w:tab w:val="clear" w:pos="180"/>
        </w:tabs>
        <w:ind w:left="0"/>
        <w:rPr>
          <w:rFonts w:asciiTheme="minorHAnsi" w:hAnsiTheme="minorHAnsi" w:cs="Times New Roman"/>
          <w:sz w:val="22"/>
          <w:szCs w:val="22"/>
        </w:rPr>
      </w:pPr>
      <w:r w:rsidRPr="000000A6">
        <w:rPr>
          <w:rFonts w:asciiTheme="minorHAnsi" w:hAnsiTheme="minorHAnsi"/>
          <w:color w:val="000000"/>
          <w:sz w:val="22"/>
          <w:szCs w:val="22"/>
        </w:rPr>
        <w:br/>
      </w:r>
    </w:p>
    <w:p w:rsidR="000000A6" w:rsidRPr="000000A6" w:rsidRDefault="000000A6" w:rsidP="000000A6">
      <w:pPr>
        <w:rPr>
          <w:rFonts w:asciiTheme="minorHAnsi" w:hAnsiTheme="minorHAnsi"/>
          <w:sz w:val="22"/>
          <w:szCs w:val="22"/>
        </w:rPr>
      </w:pPr>
      <w:r w:rsidRPr="000000A6">
        <w:rPr>
          <w:rFonts w:asciiTheme="minorHAnsi" w:hAnsiTheme="minorHAnsi"/>
          <w:noProof/>
          <w:color w:val="000000"/>
          <w:sz w:val="22"/>
          <w:szCs w:val="22"/>
        </w:rPr>
        <w:drawing>
          <wp:anchor distT="0" distB="0" distL="114300" distR="114300" simplePos="0" relativeHeight="251667456" behindDoc="1" locked="0" layoutInCell="1" allowOverlap="1">
            <wp:simplePos x="0" y="0"/>
            <wp:positionH relativeFrom="column">
              <wp:posOffset>4457700</wp:posOffset>
            </wp:positionH>
            <wp:positionV relativeFrom="paragraph">
              <wp:posOffset>121920</wp:posOffset>
            </wp:positionV>
            <wp:extent cx="1543050" cy="1543050"/>
            <wp:effectExtent l="19050" t="0" r="0" b="0"/>
            <wp:wrapTight wrapText="bothSides">
              <wp:wrapPolygon edited="0">
                <wp:start x="-267" y="0"/>
                <wp:lineTo x="-267" y="21333"/>
                <wp:lineTo x="21600" y="21333"/>
                <wp:lineTo x="21600" y="0"/>
                <wp:lineTo x="-267" y="0"/>
              </wp:wrapPolygon>
            </wp:wrapTight>
            <wp:docPr id="13" name="Picture 5" descr="C:\Users\lmcculloch\Pictures\D__TON_DATA_TONI_0_S_PT1_PIC_0.151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cculloch\Pictures\D__TON_DATA_TONI_0_S_PT1_PIC_0.1514.P.jpg"/>
                    <pic:cNvPicPr>
                      <a:picLocks noChangeAspect="1" noChangeArrowheads="1"/>
                    </pic:cNvPicPr>
                  </pic:nvPicPr>
                  <pic:blipFill>
                    <a:blip r:embed="rId13" cstate="print">
                      <a:grayscl/>
                    </a:blip>
                    <a:srcRect/>
                    <a:stretch>
                      <a:fillRect/>
                    </a:stretch>
                  </pic:blipFill>
                  <pic:spPr bwMode="auto">
                    <a:xfrm>
                      <a:off x="0" y="0"/>
                      <a:ext cx="1543050" cy="1543050"/>
                    </a:xfrm>
                    <a:prstGeom prst="rect">
                      <a:avLst/>
                    </a:prstGeom>
                    <a:noFill/>
                    <a:ln w="9525">
                      <a:noFill/>
                      <a:miter lim="800000"/>
                      <a:headEnd/>
                      <a:tailEnd/>
                    </a:ln>
                  </pic:spPr>
                </pic:pic>
              </a:graphicData>
            </a:graphic>
          </wp:anchor>
        </w:drawing>
      </w:r>
    </w:p>
    <w:p w:rsidR="000000A6" w:rsidRPr="000000A6" w:rsidRDefault="000000A6" w:rsidP="000000A6">
      <w:pPr>
        <w:ind w:left="0"/>
        <w:rPr>
          <w:rFonts w:asciiTheme="minorHAnsi" w:hAnsiTheme="minorHAnsi"/>
          <w:b/>
          <w:sz w:val="22"/>
          <w:szCs w:val="22"/>
        </w:rPr>
      </w:pPr>
      <w:r w:rsidRPr="000000A6">
        <w:rPr>
          <w:rFonts w:asciiTheme="minorHAnsi" w:hAnsiTheme="minorHAnsi"/>
          <w:b/>
          <w:sz w:val="22"/>
          <w:szCs w:val="22"/>
        </w:rPr>
        <w:lastRenderedPageBreak/>
        <w:t xml:space="preserve">Toe walking </w:t>
      </w:r>
    </w:p>
    <w:p w:rsidR="000000A6" w:rsidRPr="000000A6" w:rsidRDefault="000000A6" w:rsidP="000000A6">
      <w:pPr>
        <w:ind w:left="0"/>
        <w:rPr>
          <w:rFonts w:asciiTheme="minorHAnsi" w:hAnsiTheme="minorHAnsi"/>
          <w:sz w:val="22"/>
          <w:szCs w:val="22"/>
        </w:rPr>
      </w:pPr>
      <w:r w:rsidRPr="000000A6">
        <w:rPr>
          <w:rFonts w:asciiTheme="minorHAnsi" w:hAnsiTheme="minorHAnsi"/>
          <w:sz w:val="22"/>
          <w:szCs w:val="22"/>
        </w:rPr>
        <w:t>Walk on your toes for 30 seconds. Use a support if you need for balance,</w:t>
      </w:r>
    </w:p>
    <w:p w:rsidR="000000A6" w:rsidRPr="000000A6" w:rsidRDefault="000000A6" w:rsidP="000000A6">
      <w:pPr>
        <w:ind w:left="0"/>
        <w:rPr>
          <w:rFonts w:asciiTheme="minorHAnsi" w:hAnsiTheme="minorHAnsi"/>
          <w:sz w:val="22"/>
          <w:szCs w:val="22"/>
        </w:rPr>
      </w:pPr>
      <w:r w:rsidRPr="000000A6">
        <w:rPr>
          <w:rFonts w:asciiTheme="minorHAnsi" w:hAnsiTheme="minorHAnsi"/>
          <w:sz w:val="22"/>
          <w:szCs w:val="22"/>
        </w:rPr>
        <w:t>Repeat 3 times</w:t>
      </w:r>
    </w:p>
    <w:p w:rsidR="000000A6" w:rsidRPr="000000A6" w:rsidRDefault="000000A6" w:rsidP="000000A6">
      <w:pPr>
        <w:pStyle w:val="Heading2"/>
        <w:rPr>
          <w:rFonts w:asciiTheme="minorHAnsi" w:hAnsiTheme="minorHAnsi"/>
          <w:sz w:val="22"/>
          <w:szCs w:val="22"/>
        </w:rPr>
      </w:pPr>
    </w:p>
    <w:p w:rsidR="000000A6" w:rsidRDefault="000000A6" w:rsidP="000000A6">
      <w:pPr>
        <w:ind w:left="0"/>
        <w:rPr>
          <w:rFonts w:asciiTheme="minorHAnsi" w:hAnsiTheme="minorHAnsi"/>
          <w:sz w:val="22"/>
          <w:szCs w:val="22"/>
          <w:lang w:val="en-US"/>
        </w:rPr>
      </w:pPr>
    </w:p>
    <w:p w:rsidR="000000A6" w:rsidRPr="000000A6" w:rsidRDefault="000000A6" w:rsidP="000000A6">
      <w:pPr>
        <w:ind w:left="0"/>
        <w:rPr>
          <w:rFonts w:asciiTheme="minorHAnsi" w:hAnsiTheme="minorHAnsi"/>
          <w:sz w:val="22"/>
          <w:szCs w:val="22"/>
          <w:lang w:val="en-US"/>
        </w:rPr>
      </w:pPr>
    </w:p>
    <w:p w:rsidR="000000A6" w:rsidRPr="000000A6" w:rsidRDefault="000000A6" w:rsidP="000000A6">
      <w:pPr>
        <w:ind w:left="0"/>
        <w:rPr>
          <w:rFonts w:asciiTheme="minorHAnsi" w:hAnsiTheme="minorHAnsi"/>
          <w:b/>
          <w:sz w:val="22"/>
          <w:szCs w:val="22"/>
        </w:rPr>
      </w:pPr>
      <w:r w:rsidRPr="000000A6">
        <w:rPr>
          <w:rFonts w:asciiTheme="minorHAnsi" w:hAnsiTheme="minorHAnsi"/>
          <w:b/>
          <w:sz w:val="22"/>
          <w:szCs w:val="22"/>
        </w:rPr>
        <w:t xml:space="preserve">Foot arch squeeze </w:t>
      </w:r>
    </w:p>
    <w:p w:rsidR="000000A6" w:rsidRPr="000000A6" w:rsidRDefault="000000A6" w:rsidP="000000A6">
      <w:pPr>
        <w:ind w:left="0"/>
        <w:rPr>
          <w:rFonts w:asciiTheme="minorHAnsi" w:hAnsiTheme="minorHAnsi"/>
          <w:color w:val="000000"/>
          <w:sz w:val="22"/>
          <w:szCs w:val="22"/>
        </w:rPr>
      </w:pPr>
      <w:r>
        <w:rPr>
          <w:rFonts w:asciiTheme="minorHAnsi" w:hAnsiTheme="minorHAnsi"/>
          <w:noProof/>
          <w:color w:val="000000"/>
          <w:sz w:val="22"/>
          <w:szCs w:val="22"/>
        </w:rPr>
        <w:drawing>
          <wp:anchor distT="0" distB="0" distL="114300" distR="114300" simplePos="0" relativeHeight="251669504" behindDoc="1" locked="0" layoutInCell="1" allowOverlap="1">
            <wp:simplePos x="0" y="0"/>
            <wp:positionH relativeFrom="column">
              <wp:posOffset>4286250</wp:posOffset>
            </wp:positionH>
            <wp:positionV relativeFrom="paragraph">
              <wp:posOffset>223520</wp:posOffset>
            </wp:positionV>
            <wp:extent cx="1295400" cy="1295400"/>
            <wp:effectExtent l="19050" t="0" r="0" b="0"/>
            <wp:wrapTight wrapText="bothSides">
              <wp:wrapPolygon edited="0">
                <wp:start x="-318" y="0"/>
                <wp:lineTo x="-318" y="21282"/>
                <wp:lineTo x="21600" y="21282"/>
                <wp:lineTo x="21600" y="0"/>
                <wp:lineTo x="-318" y="0"/>
              </wp:wrapPolygon>
            </wp:wrapTight>
            <wp:docPr id="14" name="Picture 1" descr="C:\Users\lmcculloch\Pictures\D__TON_DATA_TONI_0_S_PT1_PIC_0.45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culloch\Pictures\D__TON_DATA_TONI_0_S_PT1_PIC_0.450.P.jpg"/>
                    <pic:cNvPicPr>
                      <a:picLocks noChangeAspect="1" noChangeArrowheads="1"/>
                    </pic:cNvPicPr>
                  </pic:nvPicPr>
                  <pic:blipFill>
                    <a:blip r:embed="rId14" cstate="print">
                      <a:grayscl/>
                    </a:blip>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rsidRPr="000000A6">
        <w:rPr>
          <w:rFonts w:asciiTheme="minorHAnsi" w:hAnsiTheme="minorHAnsi"/>
          <w:color w:val="000000"/>
          <w:sz w:val="22"/>
          <w:szCs w:val="22"/>
        </w:rPr>
        <w:t>Sittin</w:t>
      </w:r>
      <w:r>
        <w:rPr>
          <w:rFonts w:asciiTheme="minorHAnsi" w:hAnsiTheme="minorHAnsi"/>
          <w:color w:val="000000"/>
          <w:sz w:val="22"/>
          <w:szCs w:val="22"/>
        </w:rPr>
        <w:t>g with your foot on the floor.</w:t>
      </w:r>
      <w:r>
        <w:rPr>
          <w:rFonts w:asciiTheme="minorHAnsi" w:hAnsiTheme="minorHAnsi"/>
          <w:color w:val="000000"/>
          <w:sz w:val="22"/>
          <w:szCs w:val="22"/>
        </w:rPr>
        <w:br/>
      </w:r>
      <w:r w:rsidRPr="000000A6">
        <w:rPr>
          <w:rFonts w:asciiTheme="minorHAnsi" w:hAnsiTheme="minorHAnsi"/>
          <w:color w:val="000000"/>
          <w:sz w:val="22"/>
          <w:szCs w:val="22"/>
        </w:rPr>
        <w:t>Shorten your foot by tightening the muscles on the sole of your foot, making an arch. Keep your toes pushed straight against the floor.</w:t>
      </w:r>
    </w:p>
    <w:p w:rsidR="000000A6" w:rsidRPr="000000A6" w:rsidRDefault="000000A6" w:rsidP="000000A6">
      <w:pPr>
        <w:ind w:left="0"/>
        <w:rPr>
          <w:rFonts w:asciiTheme="minorHAnsi" w:hAnsiTheme="minorHAnsi"/>
          <w:sz w:val="22"/>
          <w:szCs w:val="22"/>
        </w:rPr>
      </w:pPr>
      <w:r w:rsidRPr="000000A6">
        <w:rPr>
          <w:rFonts w:asciiTheme="minorHAnsi" w:hAnsiTheme="minorHAnsi"/>
          <w:color w:val="000000"/>
          <w:sz w:val="22"/>
          <w:szCs w:val="22"/>
        </w:rPr>
        <w:t xml:space="preserve">Repeat 10 times </w:t>
      </w:r>
    </w:p>
    <w:p w:rsidR="000000A6" w:rsidRPr="000000A6" w:rsidRDefault="000000A6" w:rsidP="000000A6">
      <w:pPr>
        <w:rPr>
          <w:rFonts w:asciiTheme="minorHAnsi" w:hAnsiTheme="minorHAnsi"/>
          <w:sz w:val="22"/>
          <w:szCs w:val="22"/>
        </w:rPr>
      </w:pPr>
    </w:p>
    <w:p w:rsidR="000000A6" w:rsidRPr="000000A6" w:rsidRDefault="000000A6" w:rsidP="000000A6">
      <w:pPr>
        <w:rPr>
          <w:rFonts w:asciiTheme="minorHAnsi" w:hAnsiTheme="minorHAnsi"/>
          <w:sz w:val="22"/>
          <w:szCs w:val="22"/>
        </w:rPr>
      </w:pPr>
    </w:p>
    <w:p w:rsidR="000000A6" w:rsidRPr="000000A6" w:rsidRDefault="000000A6" w:rsidP="000000A6">
      <w:pPr>
        <w:rPr>
          <w:rFonts w:asciiTheme="minorHAnsi" w:hAnsiTheme="minorHAnsi"/>
          <w:sz w:val="22"/>
          <w:szCs w:val="22"/>
          <w:lang w:val="en-US"/>
        </w:rPr>
      </w:pPr>
    </w:p>
    <w:p w:rsidR="000000A6" w:rsidRPr="000000A6" w:rsidRDefault="000000A6" w:rsidP="000000A6">
      <w:pPr>
        <w:jc w:val="center"/>
        <w:rPr>
          <w:rFonts w:asciiTheme="minorHAnsi" w:hAnsiTheme="minorHAnsi"/>
          <w:sz w:val="22"/>
          <w:szCs w:val="22"/>
          <w:lang w:val="en-US"/>
        </w:rPr>
      </w:pPr>
    </w:p>
    <w:p w:rsidR="000000A6" w:rsidRPr="000000A6" w:rsidRDefault="000000A6" w:rsidP="000000A6">
      <w:pPr>
        <w:pStyle w:val="Heading2"/>
        <w:rPr>
          <w:rFonts w:asciiTheme="minorHAnsi" w:hAnsiTheme="minorHAnsi"/>
          <w:sz w:val="22"/>
          <w:szCs w:val="22"/>
        </w:rPr>
      </w:pPr>
    </w:p>
    <w:p w:rsidR="00561C7F" w:rsidRPr="000000A6" w:rsidRDefault="00561C7F">
      <w:pPr>
        <w:rPr>
          <w:rFonts w:asciiTheme="minorHAnsi" w:hAnsiTheme="minorHAnsi"/>
          <w:sz w:val="22"/>
          <w:szCs w:val="22"/>
        </w:rPr>
      </w:pPr>
    </w:p>
    <w:sectPr w:rsidR="00561C7F" w:rsidRPr="000000A6" w:rsidSect="00561C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877BC"/>
    <w:multiLevelType w:val="hybridMultilevel"/>
    <w:tmpl w:val="8148454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nsid w:val="47D901CC"/>
    <w:multiLevelType w:val="hybridMultilevel"/>
    <w:tmpl w:val="44AAA4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00A6"/>
    <w:rsid w:val="000000A6"/>
    <w:rsid w:val="001654F5"/>
    <w:rsid w:val="004F7B7D"/>
    <w:rsid w:val="00561C7F"/>
    <w:rsid w:val="00B0065E"/>
    <w:rsid w:val="00CD50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A6"/>
    <w:pPr>
      <w:tabs>
        <w:tab w:val="left" w:pos="180"/>
      </w:tabs>
      <w:spacing w:after="0" w:line="240" w:lineRule="auto"/>
      <w:ind w:left="180"/>
    </w:pPr>
    <w:rPr>
      <w:rFonts w:ascii="Arial" w:eastAsia="Times New Roman" w:hAnsi="Arial" w:cs="Arial"/>
      <w:sz w:val="24"/>
      <w:szCs w:val="20"/>
      <w:lang w:eastAsia="en-GB"/>
    </w:rPr>
  </w:style>
  <w:style w:type="paragraph" w:styleId="Heading1">
    <w:name w:val="heading 1"/>
    <w:basedOn w:val="Normal"/>
    <w:next w:val="Normal"/>
    <w:link w:val="Heading1Char"/>
    <w:autoRedefine/>
    <w:qFormat/>
    <w:rsid w:val="000000A6"/>
    <w:pPr>
      <w:keepNext/>
      <w:widowControl w:val="0"/>
      <w:spacing w:before="240" w:after="60"/>
      <w:ind w:left="0"/>
      <w:jc w:val="center"/>
      <w:outlineLvl w:val="0"/>
    </w:pPr>
    <w:rPr>
      <w:b/>
      <w:bCs/>
      <w:kern w:val="32"/>
      <w:sz w:val="48"/>
      <w:szCs w:val="48"/>
    </w:rPr>
  </w:style>
  <w:style w:type="paragraph" w:styleId="Heading2">
    <w:name w:val="heading 2"/>
    <w:basedOn w:val="Normal"/>
    <w:next w:val="Normal"/>
    <w:link w:val="Heading2Char"/>
    <w:autoRedefine/>
    <w:qFormat/>
    <w:rsid w:val="000000A6"/>
    <w:pPr>
      <w:keepNext/>
      <w:spacing w:before="240" w:after="60"/>
      <w:ind w:left="0"/>
      <w:outlineLvl w:val="1"/>
    </w:pPr>
    <w:rPr>
      <w:b/>
      <w:bCs/>
      <w:i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0A6"/>
    <w:rPr>
      <w:rFonts w:ascii="Arial" w:eastAsia="Times New Roman" w:hAnsi="Arial" w:cs="Arial"/>
      <w:b/>
      <w:bCs/>
      <w:kern w:val="32"/>
      <w:sz w:val="48"/>
      <w:szCs w:val="48"/>
      <w:lang w:eastAsia="en-GB"/>
    </w:rPr>
  </w:style>
  <w:style w:type="character" w:customStyle="1" w:styleId="Heading2Char">
    <w:name w:val="Heading 2 Char"/>
    <w:basedOn w:val="DefaultParagraphFont"/>
    <w:link w:val="Heading2"/>
    <w:rsid w:val="000000A6"/>
    <w:rPr>
      <w:rFonts w:ascii="Arial" w:eastAsia="Times New Roman" w:hAnsi="Arial" w:cs="Arial"/>
      <w:b/>
      <w:bCs/>
      <w:iCs/>
      <w:sz w:val="32"/>
      <w:szCs w:val="32"/>
      <w:lang w:val="en-US" w:eastAsia="en-GB"/>
    </w:rPr>
  </w:style>
  <w:style w:type="paragraph" w:styleId="BalloonText">
    <w:name w:val="Balloon Text"/>
    <w:basedOn w:val="Normal"/>
    <w:link w:val="BalloonTextChar"/>
    <w:uiPriority w:val="99"/>
    <w:semiHidden/>
    <w:unhideWhenUsed/>
    <w:rsid w:val="000000A6"/>
    <w:rPr>
      <w:rFonts w:ascii="Tahoma" w:hAnsi="Tahoma" w:cs="Tahoma"/>
      <w:sz w:val="16"/>
      <w:szCs w:val="16"/>
    </w:rPr>
  </w:style>
  <w:style w:type="character" w:customStyle="1" w:styleId="BalloonTextChar">
    <w:name w:val="Balloon Text Char"/>
    <w:basedOn w:val="DefaultParagraphFont"/>
    <w:link w:val="BalloonText"/>
    <w:uiPriority w:val="99"/>
    <w:semiHidden/>
    <w:rsid w:val="000000A6"/>
    <w:rPr>
      <w:rFonts w:ascii="Tahoma" w:eastAsia="Times New Roman" w:hAnsi="Tahoma" w:cs="Tahoma"/>
      <w:sz w:val="16"/>
      <w:szCs w:val="16"/>
      <w:lang w:eastAsia="en-GB"/>
    </w:rPr>
  </w:style>
  <w:style w:type="character" w:styleId="Hyperlink">
    <w:name w:val="Hyperlink"/>
    <w:basedOn w:val="DefaultParagraphFont"/>
    <w:rsid w:val="000000A6"/>
    <w:rPr>
      <w:color w:val="0000FF"/>
      <w:u w:val="single"/>
    </w:rPr>
  </w:style>
  <w:style w:type="paragraph" w:styleId="ListParagraph">
    <w:name w:val="List Paragraph"/>
    <w:basedOn w:val="Normal"/>
    <w:uiPriority w:val="34"/>
    <w:qFormat/>
    <w:rsid w:val="000000A6"/>
    <w:pPr>
      <w:ind w:left="720"/>
      <w:contextualSpacing/>
    </w:pPr>
  </w:style>
  <w:style w:type="paragraph" w:styleId="NoSpacing">
    <w:name w:val="No Spacing"/>
    <w:uiPriority w:val="1"/>
    <w:qFormat/>
    <w:rsid w:val="000000A6"/>
    <w:pPr>
      <w:tabs>
        <w:tab w:val="left" w:pos="180"/>
      </w:tabs>
      <w:spacing w:after="0" w:line="240" w:lineRule="auto"/>
      <w:ind w:left="180"/>
    </w:pPr>
    <w:rPr>
      <w:rFonts w:ascii="Arial" w:eastAsia="Times New Roman" w:hAnsi="Arial" w:cs="Arial"/>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www.nhsinform.scot/msk" TargetMode="External"/><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466</Words>
  <Characters>2660</Characters>
  <Application>Microsoft Office Word</Application>
  <DocSecurity>0</DocSecurity>
  <Lines>22</Lines>
  <Paragraphs>6</Paragraphs>
  <ScaleCrop>false</ScaleCrop>
  <Company>NHS Borders</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lmcguigan</dc:creator>
  <cp:keywords/>
  <dc:description/>
  <cp:lastModifiedBy>lmcguigan</cp:lastModifiedBy>
  <cp:revision>4</cp:revision>
  <dcterms:created xsi:type="dcterms:W3CDTF">2020-09-25T15:10:00Z</dcterms:created>
  <dcterms:modified xsi:type="dcterms:W3CDTF">2021-05-13T15:16:00Z</dcterms:modified>
</cp:coreProperties>
</file>