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621"/>
        <w:gridCol w:w="5063"/>
      </w:tblGrid>
      <w:tr w:rsidR="0087730E" w:rsidRPr="00AD0B45" w:rsidTr="00DC030E">
        <w:trPr>
          <w:trHeight w:val="1508"/>
        </w:trPr>
        <w:tc>
          <w:tcPr>
            <w:tcW w:w="4621" w:type="dxa"/>
          </w:tcPr>
          <w:p w:rsidR="0087730E" w:rsidRPr="00D76AE6" w:rsidRDefault="0087730E">
            <w:pPr>
              <w:rPr>
                <w:strike/>
                <w:sz w:val="24"/>
              </w:rPr>
            </w:pPr>
          </w:p>
        </w:tc>
        <w:tc>
          <w:tcPr>
            <w:tcW w:w="5063" w:type="dxa"/>
          </w:tcPr>
          <w:p w:rsidR="0087730E" w:rsidRPr="00AD0B45" w:rsidRDefault="005E3156">
            <w:pPr>
              <w:jc w:val="right"/>
              <w:rPr>
                <w:sz w:val="24"/>
              </w:rPr>
            </w:pPr>
            <w:r>
              <w:rPr>
                <w:noProof/>
                <w:sz w:val="24"/>
                <w:lang w:eastAsia="en-GB"/>
              </w:rPr>
              <w:drawing>
                <wp:inline distT="0" distB="0" distL="0" distR="0">
                  <wp:extent cx="1009015" cy="1009015"/>
                  <wp:effectExtent l="19050" t="0" r="635" b="0"/>
                  <wp:docPr id="1" name="Picture 1" descr="BO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_2col"/>
                          <pic:cNvPicPr>
                            <a:picLocks noChangeAspect="1" noChangeArrowheads="1"/>
                          </pic:cNvPicPr>
                        </pic:nvPicPr>
                        <pic:blipFill>
                          <a:blip r:embed="rId9" cstate="print"/>
                          <a:srcRect/>
                          <a:stretch>
                            <a:fillRect/>
                          </a:stretch>
                        </pic:blipFill>
                        <pic:spPr bwMode="auto">
                          <a:xfrm>
                            <a:off x="0" y="0"/>
                            <a:ext cx="1009015" cy="1009015"/>
                          </a:xfrm>
                          <a:prstGeom prst="rect">
                            <a:avLst/>
                          </a:prstGeom>
                          <a:noFill/>
                          <a:ln w="9525">
                            <a:noFill/>
                            <a:miter lim="800000"/>
                            <a:headEnd/>
                            <a:tailEnd/>
                          </a:ln>
                        </pic:spPr>
                      </pic:pic>
                    </a:graphicData>
                  </a:graphic>
                </wp:inline>
              </w:drawing>
            </w:r>
          </w:p>
        </w:tc>
      </w:tr>
    </w:tbl>
    <w:p w:rsidR="0087730E" w:rsidRPr="00AD0B45" w:rsidRDefault="00BE7489">
      <w:pPr>
        <w:pStyle w:val="Title"/>
        <w:jc w:val="both"/>
        <w:rPr>
          <w:b w:val="0"/>
          <w:sz w:val="24"/>
        </w:rPr>
      </w:pPr>
      <w:r>
        <w:rPr>
          <w:b w:val="0"/>
          <w:sz w:val="24"/>
        </w:rPr>
        <w:t xml:space="preserve">Minutes of a Virtual </w:t>
      </w:r>
      <w:r w:rsidR="0087730E" w:rsidRPr="00AD0B45">
        <w:rPr>
          <w:b w:val="0"/>
          <w:sz w:val="24"/>
        </w:rPr>
        <w:t xml:space="preserve">Meeting of </w:t>
      </w:r>
      <w:r w:rsidR="0087730E" w:rsidRPr="00AD0B45">
        <w:rPr>
          <w:bCs w:val="0"/>
          <w:sz w:val="24"/>
        </w:rPr>
        <w:t>Borders</w:t>
      </w:r>
      <w:r w:rsidR="0087730E" w:rsidRPr="00AD0B45">
        <w:rPr>
          <w:b w:val="0"/>
          <w:sz w:val="24"/>
        </w:rPr>
        <w:t xml:space="preserve"> </w:t>
      </w:r>
      <w:r w:rsidR="0087730E" w:rsidRPr="00AD0B45">
        <w:rPr>
          <w:bCs w:val="0"/>
          <w:sz w:val="24"/>
        </w:rPr>
        <w:t>NHS Board Audit Committee</w:t>
      </w:r>
      <w:r w:rsidR="0087730E" w:rsidRPr="00AD0B45">
        <w:rPr>
          <w:b w:val="0"/>
          <w:sz w:val="24"/>
        </w:rPr>
        <w:t xml:space="preserve"> held on </w:t>
      </w:r>
      <w:r w:rsidR="00105F69">
        <w:rPr>
          <w:b w:val="0"/>
          <w:sz w:val="24"/>
        </w:rPr>
        <w:t xml:space="preserve">Monday, </w:t>
      </w:r>
      <w:r>
        <w:rPr>
          <w:b w:val="0"/>
          <w:sz w:val="24"/>
        </w:rPr>
        <w:t>23</w:t>
      </w:r>
      <w:r w:rsidRPr="00BE7489">
        <w:rPr>
          <w:b w:val="0"/>
          <w:sz w:val="24"/>
          <w:vertAlign w:val="superscript"/>
        </w:rPr>
        <w:t>rd</w:t>
      </w:r>
      <w:r>
        <w:rPr>
          <w:b w:val="0"/>
          <w:sz w:val="24"/>
        </w:rPr>
        <w:t xml:space="preserve"> March 2020, via email due to COVID 19</w:t>
      </w:r>
      <w:r w:rsidR="0087730E" w:rsidRPr="00AD0B45">
        <w:rPr>
          <w:b w:val="0"/>
          <w:sz w:val="24"/>
        </w:rPr>
        <w:t>.</w:t>
      </w:r>
    </w:p>
    <w:p w:rsidR="0087730E" w:rsidRPr="00AD0B45" w:rsidRDefault="0087730E">
      <w:pPr>
        <w:pStyle w:val="Title"/>
        <w:jc w:val="both"/>
        <w:rPr>
          <w:b w:val="0"/>
          <w:sz w:val="24"/>
        </w:rPr>
      </w:pPr>
    </w:p>
    <w:p w:rsidR="00ED08E3" w:rsidRDefault="0087730E" w:rsidP="00D86D80">
      <w:pPr>
        <w:pStyle w:val="Title"/>
        <w:ind w:left="1701" w:hanging="1701"/>
        <w:jc w:val="both"/>
        <w:rPr>
          <w:b w:val="0"/>
          <w:bCs w:val="0"/>
          <w:sz w:val="24"/>
        </w:rPr>
      </w:pPr>
      <w:r w:rsidRPr="00AD0B45">
        <w:rPr>
          <w:bCs w:val="0"/>
          <w:sz w:val="24"/>
          <w:u w:val="single"/>
        </w:rPr>
        <w:t>Present</w:t>
      </w:r>
      <w:r w:rsidR="00D509DC" w:rsidRPr="00AD0B45">
        <w:rPr>
          <w:b w:val="0"/>
          <w:sz w:val="24"/>
        </w:rPr>
        <w:t>:</w:t>
      </w:r>
      <w:r w:rsidR="00D509DC" w:rsidRPr="00AD0B45">
        <w:rPr>
          <w:b w:val="0"/>
          <w:sz w:val="24"/>
        </w:rPr>
        <w:tab/>
      </w:r>
      <w:r w:rsidR="00ED08E3" w:rsidRPr="00D333D9">
        <w:rPr>
          <w:b w:val="0"/>
          <w:bCs w:val="0"/>
          <w:sz w:val="24"/>
        </w:rPr>
        <w:t>Mr M Dickson</w:t>
      </w:r>
      <w:r w:rsidR="00AB30E3" w:rsidRPr="00D333D9">
        <w:rPr>
          <w:b w:val="0"/>
          <w:bCs w:val="0"/>
          <w:sz w:val="24"/>
        </w:rPr>
        <w:t>, Non Executive Director</w:t>
      </w:r>
    </w:p>
    <w:p w:rsidR="00BE7489" w:rsidRPr="00BE7489" w:rsidRDefault="00BE7489" w:rsidP="00D86D80">
      <w:pPr>
        <w:pStyle w:val="Title"/>
        <w:ind w:left="1701" w:hanging="1701"/>
        <w:jc w:val="both"/>
        <w:rPr>
          <w:b w:val="0"/>
          <w:sz w:val="24"/>
        </w:rPr>
      </w:pPr>
      <w:r>
        <w:rPr>
          <w:b w:val="0"/>
          <w:sz w:val="24"/>
        </w:rPr>
        <w:tab/>
        <w:t>Mr S Mather, Non Executive Director</w:t>
      </w:r>
    </w:p>
    <w:p w:rsidR="00083A23" w:rsidRPr="00D333D9" w:rsidRDefault="00083A23" w:rsidP="00D86D80">
      <w:pPr>
        <w:pStyle w:val="Title"/>
        <w:ind w:left="1701" w:hanging="1701"/>
        <w:jc w:val="both"/>
        <w:rPr>
          <w:b w:val="0"/>
          <w:bCs w:val="0"/>
          <w:sz w:val="24"/>
        </w:rPr>
      </w:pPr>
      <w:r w:rsidRPr="00D333D9">
        <w:rPr>
          <w:b w:val="0"/>
          <w:bCs w:val="0"/>
          <w:sz w:val="24"/>
        </w:rPr>
        <w:tab/>
      </w:r>
      <w:r w:rsidR="00105F69" w:rsidRPr="00D333D9">
        <w:rPr>
          <w:b w:val="0"/>
          <w:bCs w:val="0"/>
          <w:sz w:val="24"/>
        </w:rPr>
        <w:t>Mrs F Sandford</w:t>
      </w:r>
      <w:r w:rsidR="00AB30E3" w:rsidRPr="00D333D9">
        <w:rPr>
          <w:b w:val="0"/>
          <w:bCs w:val="0"/>
          <w:sz w:val="24"/>
        </w:rPr>
        <w:t>, Non Executive Director</w:t>
      </w:r>
    </w:p>
    <w:p w:rsidR="00AB6621" w:rsidRPr="00D333D9" w:rsidRDefault="00AB6621" w:rsidP="00D86D80">
      <w:pPr>
        <w:pStyle w:val="Title"/>
        <w:ind w:left="1701" w:hanging="1701"/>
        <w:jc w:val="both"/>
        <w:rPr>
          <w:b w:val="0"/>
          <w:sz w:val="24"/>
        </w:rPr>
      </w:pPr>
    </w:p>
    <w:p w:rsidR="00A27054" w:rsidRPr="00D333D9" w:rsidRDefault="0087730E" w:rsidP="00F81E1B">
      <w:pPr>
        <w:pStyle w:val="Title"/>
        <w:ind w:left="1701" w:hanging="1701"/>
        <w:jc w:val="both"/>
        <w:rPr>
          <w:b w:val="0"/>
          <w:sz w:val="24"/>
        </w:rPr>
      </w:pPr>
      <w:r w:rsidRPr="00D333D9">
        <w:rPr>
          <w:bCs w:val="0"/>
          <w:sz w:val="24"/>
          <w:u w:val="single"/>
        </w:rPr>
        <w:t>In Attendance</w:t>
      </w:r>
      <w:r w:rsidRPr="00D333D9">
        <w:rPr>
          <w:b w:val="0"/>
          <w:sz w:val="24"/>
        </w:rPr>
        <w:t>:</w:t>
      </w:r>
      <w:r w:rsidRPr="00D333D9">
        <w:rPr>
          <w:b w:val="0"/>
          <w:sz w:val="24"/>
        </w:rPr>
        <w:tab/>
      </w:r>
      <w:r w:rsidR="00BE7489">
        <w:rPr>
          <w:b w:val="0"/>
          <w:sz w:val="24"/>
        </w:rPr>
        <w:t>Mrs J Brown, Partner, Audit, Grant Thornton</w:t>
      </w:r>
    </w:p>
    <w:p w:rsidR="00D05FA2" w:rsidRPr="00D333D9" w:rsidRDefault="00D05FA2" w:rsidP="00D509DC">
      <w:pPr>
        <w:pStyle w:val="Title"/>
        <w:ind w:left="1701"/>
        <w:jc w:val="both"/>
        <w:rPr>
          <w:b w:val="0"/>
          <w:sz w:val="24"/>
        </w:rPr>
      </w:pPr>
      <w:r w:rsidRPr="00D333D9">
        <w:rPr>
          <w:b w:val="0"/>
          <w:sz w:val="24"/>
        </w:rPr>
        <w:t>Mrs C Gillie, Director of Finance</w:t>
      </w:r>
    </w:p>
    <w:p w:rsidR="00B4692D" w:rsidRPr="00D333D9" w:rsidRDefault="00B4692D" w:rsidP="00D509DC">
      <w:pPr>
        <w:pStyle w:val="Title"/>
        <w:ind w:left="1701"/>
        <w:jc w:val="both"/>
        <w:rPr>
          <w:b w:val="0"/>
          <w:sz w:val="24"/>
        </w:rPr>
      </w:pPr>
      <w:r w:rsidRPr="00D333D9">
        <w:rPr>
          <w:b w:val="0"/>
          <w:sz w:val="24"/>
        </w:rPr>
        <w:t>Mrs K Hamilton, Chair</w:t>
      </w:r>
    </w:p>
    <w:p w:rsidR="005E1C3E" w:rsidRDefault="005E1C3E" w:rsidP="00D509DC">
      <w:pPr>
        <w:pStyle w:val="Title"/>
        <w:ind w:left="1701"/>
        <w:jc w:val="both"/>
        <w:rPr>
          <w:b w:val="0"/>
          <w:sz w:val="24"/>
        </w:rPr>
      </w:pPr>
      <w:r w:rsidRPr="00D333D9">
        <w:rPr>
          <w:b w:val="0"/>
          <w:sz w:val="24"/>
        </w:rPr>
        <w:t>Dr T Patterson, Joint Director of Public Health</w:t>
      </w:r>
    </w:p>
    <w:p w:rsidR="00BE7489" w:rsidRPr="00D333D9" w:rsidRDefault="00BE7489" w:rsidP="00D509DC">
      <w:pPr>
        <w:pStyle w:val="Title"/>
        <w:ind w:left="1701"/>
        <w:jc w:val="both"/>
        <w:rPr>
          <w:b w:val="0"/>
          <w:sz w:val="24"/>
        </w:rPr>
      </w:pPr>
      <w:r>
        <w:rPr>
          <w:b w:val="0"/>
          <w:sz w:val="24"/>
        </w:rPr>
        <w:t>Mr R Roberts, Chief Executive</w:t>
      </w:r>
    </w:p>
    <w:p w:rsidR="00105F69" w:rsidRDefault="00105F69" w:rsidP="00D21ABE">
      <w:pPr>
        <w:pStyle w:val="Title"/>
        <w:ind w:left="1701"/>
        <w:jc w:val="both"/>
        <w:rPr>
          <w:b w:val="0"/>
          <w:sz w:val="24"/>
        </w:rPr>
      </w:pPr>
      <w:r w:rsidRPr="00D333D9">
        <w:rPr>
          <w:b w:val="0"/>
          <w:sz w:val="24"/>
        </w:rPr>
        <w:t>Mr J Steen, Senior Auditor, Audit Scotland</w:t>
      </w:r>
    </w:p>
    <w:p w:rsidR="00BE7489" w:rsidRDefault="00BE7489" w:rsidP="00D21ABE">
      <w:pPr>
        <w:pStyle w:val="Title"/>
        <w:ind w:left="1701"/>
        <w:jc w:val="both"/>
        <w:rPr>
          <w:b w:val="0"/>
          <w:sz w:val="24"/>
        </w:rPr>
      </w:pPr>
      <w:r>
        <w:rPr>
          <w:b w:val="0"/>
          <w:sz w:val="24"/>
        </w:rPr>
        <w:t>Ms S Swan, Deputy Director of Finance</w:t>
      </w:r>
    </w:p>
    <w:p w:rsidR="009717E3" w:rsidRPr="00AD0B45" w:rsidRDefault="009717E3" w:rsidP="00105F69">
      <w:pPr>
        <w:pStyle w:val="Title"/>
        <w:ind w:left="1701" w:hanging="1701"/>
        <w:jc w:val="both"/>
        <w:rPr>
          <w:b w:val="0"/>
          <w:sz w:val="24"/>
        </w:rPr>
      </w:pPr>
    </w:p>
    <w:p w:rsidR="00F47D63" w:rsidRPr="00AD0B45" w:rsidRDefault="00F47D63" w:rsidP="007C3572">
      <w:pPr>
        <w:pStyle w:val="Title"/>
        <w:ind w:left="513" w:hanging="513"/>
        <w:jc w:val="both"/>
        <w:rPr>
          <w:sz w:val="24"/>
          <w:u w:val="single"/>
        </w:rPr>
      </w:pPr>
      <w:r w:rsidRPr="00AD0B45">
        <w:rPr>
          <w:b w:val="0"/>
          <w:sz w:val="24"/>
        </w:rPr>
        <w:t>1.</w:t>
      </w:r>
      <w:r w:rsidRPr="00AD0B45">
        <w:rPr>
          <w:b w:val="0"/>
          <w:sz w:val="24"/>
        </w:rPr>
        <w:tab/>
      </w:r>
      <w:r w:rsidR="00EA44A2" w:rsidRPr="00AD0B45">
        <w:rPr>
          <w:sz w:val="24"/>
          <w:u w:val="single"/>
        </w:rPr>
        <w:t>Introduction, Apologies and Welcome</w:t>
      </w:r>
    </w:p>
    <w:p w:rsidR="00F47D63" w:rsidRPr="00AD0B45" w:rsidRDefault="00F47D63" w:rsidP="007C3572">
      <w:pPr>
        <w:pStyle w:val="Title"/>
        <w:ind w:left="513" w:hanging="513"/>
        <w:jc w:val="both"/>
        <w:rPr>
          <w:b w:val="0"/>
          <w:sz w:val="24"/>
        </w:rPr>
      </w:pPr>
    </w:p>
    <w:p w:rsidR="00DF4150" w:rsidRDefault="0087730E" w:rsidP="00995A17">
      <w:pPr>
        <w:pStyle w:val="Title"/>
        <w:ind w:left="513" w:hanging="513"/>
        <w:jc w:val="both"/>
        <w:outlineLvl w:val="0"/>
        <w:rPr>
          <w:b w:val="0"/>
          <w:sz w:val="24"/>
        </w:rPr>
      </w:pPr>
      <w:r w:rsidRPr="00AD0B45">
        <w:rPr>
          <w:b w:val="0"/>
          <w:sz w:val="24"/>
        </w:rPr>
        <w:tab/>
      </w:r>
      <w:r w:rsidR="00BE7489">
        <w:rPr>
          <w:b w:val="0"/>
          <w:sz w:val="24"/>
        </w:rPr>
        <w:t>No apologies had been received.</w:t>
      </w:r>
    </w:p>
    <w:p w:rsidR="00225A81" w:rsidRDefault="00225A81" w:rsidP="00995A17">
      <w:pPr>
        <w:pStyle w:val="Title"/>
        <w:ind w:left="513" w:hanging="513"/>
        <w:jc w:val="both"/>
        <w:outlineLvl w:val="0"/>
        <w:rPr>
          <w:b w:val="0"/>
          <w:sz w:val="24"/>
        </w:rPr>
      </w:pPr>
    </w:p>
    <w:p w:rsidR="00225A81" w:rsidRPr="00AD0B45" w:rsidRDefault="00225A81" w:rsidP="00995A17">
      <w:pPr>
        <w:pStyle w:val="Title"/>
        <w:ind w:left="513" w:hanging="513"/>
        <w:jc w:val="both"/>
        <w:outlineLvl w:val="0"/>
        <w:rPr>
          <w:b w:val="0"/>
          <w:sz w:val="24"/>
        </w:rPr>
      </w:pPr>
      <w:r>
        <w:rPr>
          <w:b w:val="0"/>
          <w:sz w:val="24"/>
        </w:rPr>
        <w:tab/>
        <w:t>All members of the Committee were emailed on the 17</w:t>
      </w:r>
      <w:r w:rsidRPr="00225A81">
        <w:rPr>
          <w:b w:val="0"/>
          <w:sz w:val="24"/>
          <w:vertAlign w:val="superscript"/>
        </w:rPr>
        <w:t>th</w:t>
      </w:r>
      <w:r>
        <w:rPr>
          <w:b w:val="0"/>
          <w:sz w:val="24"/>
        </w:rPr>
        <w:t xml:space="preserve"> March 2020 asking for any comments/approval on the items </w:t>
      </w:r>
      <w:r w:rsidR="0068529E">
        <w:rPr>
          <w:b w:val="0"/>
          <w:sz w:val="24"/>
        </w:rPr>
        <w:t xml:space="preserve">on the agenda </w:t>
      </w:r>
      <w:r w:rsidR="00D10A08">
        <w:rPr>
          <w:b w:val="0"/>
          <w:sz w:val="24"/>
        </w:rPr>
        <w:t>which required</w:t>
      </w:r>
      <w:r w:rsidR="0068529E">
        <w:rPr>
          <w:b w:val="0"/>
          <w:sz w:val="24"/>
        </w:rPr>
        <w:t xml:space="preserve"> approval as well as an</w:t>
      </w:r>
      <w:r w:rsidR="007D79A7">
        <w:rPr>
          <w:b w:val="0"/>
          <w:sz w:val="24"/>
        </w:rPr>
        <w:t xml:space="preserve">y further comments on the papers that were for noting.  </w:t>
      </w:r>
      <w:r w:rsidR="00D10A08">
        <w:rPr>
          <w:b w:val="0"/>
          <w:sz w:val="24"/>
        </w:rPr>
        <w:t>All c</w:t>
      </w:r>
      <w:r w:rsidR="007D79A7">
        <w:rPr>
          <w:b w:val="0"/>
          <w:sz w:val="24"/>
        </w:rPr>
        <w:t>omments/responses were collated and circulated around the Committee</w:t>
      </w:r>
      <w:r w:rsidR="00D10A08">
        <w:rPr>
          <w:b w:val="0"/>
          <w:sz w:val="24"/>
        </w:rPr>
        <w:t xml:space="preserve"> on 25</w:t>
      </w:r>
      <w:r w:rsidR="00D10A08" w:rsidRPr="00D10A08">
        <w:rPr>
          <w:b w:val="0"/>
          <w:sz w:val="24"/>
          <w:vertAlign w:val="superscript"/>
        </w:rPr>
        <w:t>th</w:t>
      </w:r>
      <w:r w:rsidR="00D10A08">
        <w:rPr>
          <w:b w:val="0"/>
          <w:sz w:val="24"/>
        </w:rPr>
        <w:t xml:space="preserve"> March 2020</w:t>
      </w:r>
      <w:r w:rsidR="007D79A7">
        <w:rPr>
          <w:b w:val="0"/>
          <w:sz w:val="24"/>
        </w:rPr>
        <w:t xml:space="preserve">.  </w:t>
      </w:r>
      <w:r w:rsidR="007F5514">
        <w:rPr>
          <w:b w:val="0"/>
          <w:sz w:val="24"/>
        </w:rPr>
        <w:t>A copy of these is</w:t>
      </w:r>
      <w:r w:rsidR="00D10A08">
        <w:rPr>
          <w:b w:val="0"/>
          <w:sz w:val="24"/>
        </w:rPr>
        <w:t xml:space="preserve"> </w:t>
      </w:r>
      <w:r w:rsidR="007D79A7">
        <w:rPr>
          <w:b w:val="0"/>
          <w:sz w:val="24"/>
        </w:rPr>
        <w:t>attached at Appendix 1.</w:t>
      </w:r>
    </w:p>
    <w:p w:rsidR="002323BE" w:rsidRPr="00AD0B45" w:rsidRDefault="002323BE" w:rsidP="00995A17">
      <w:pPr>
        <w:pStyle w:val="Title"/>
        <w:ind w:left="513" w:hanging="513"/>
        <w:jc w:val="both"/>
        <w:outlineLvl w:val="0"/>
        <w:rPr>
          <w:b w:val="0"/>
          <w:sz w:val="24"/>
        </w:rPr>
      </w:pPr>
    </w:p>
    <w:p w:rsidR="0087730E" w:rsidRPr="00AD0B45" w:rsidRDefault="0087730E">
      <w:pPr>
        <w:pStyle w:val="Title"/>
        <w:ind w:left="513" w:hanging="513"/>
        <w:jc w:val="both"/>
        <w:rPr>
          <w:b w:val="0"/>
          <w:sz w:val="24"/>
          <w:u w:val="single"/>
        </w:rPr>
      </w:pPr>
      <w:r w:rsidRPr="00AD0B45">
        <w:rPr>
          <w:b w:val="0"/>
          <w:sz w:val="24"/>
        </w:rPr>
        <w:t>2.</w:t>
      </w:r>
      <w:r w:rsidRPr="00AD0B45">
        <w:rPr>
          <w:b w:val="0"/>
          <w:sz w:val="24"/>
        </w:rPr>
        <w:tab/>
      </w:r>
      <w:r w:rsidRPr="00AD0B45">
        <w:rPr>
          <w:sz w:val="24"/>
          <w:u w:val="single"/>
        </w:rPr>
        <w:t>Declaration of Interest</w:t>
      </w:r>
    </w:p>
    <w:p w:rsidR="0087730E" w:rsidRPr="00AD0B45" w:rsidRDefault="0087730E">
      <w:pPr>
        <w:pStyle w:val="Title"/>
        <w:ind w:left="513" w:hanging="513"/>
        <w:jc w:val="both"/>
        <w:rPr>
          <w:b w:val="0"/>
          <w:sz w:val="24"/>
          <w:u w:val="single"/>
        </w:rPr>
      </w:pPr>
    </w:p>
    <w:p w:rsidR="0087730E" w:rsidRPr="00AD0B45" w:rsidRDefault="00B4692D" w:rsidP="00D4631B">
      <w:pPr>
        <w:pStyle w:val="Title"/>
        <w:ind w:left="513"/>
        <w:jc w:val="both"/>
        <w:outlineLvl w:val="0"/>
        <w:rPr>
          <w:b w:val="0"/>
          <w:bCs w:val="0"/>
          <w:sz w:val="24"/>
        </w:rPr>
      </w:pPr>
      <w:r>
        <w:rPr>
          <w:b w:val="0"/>
          <w:bCs w:val="0"/>
          <w:sz w:val="24"/>
        </w:rPr>
        <w:t>There were no declarations of interest.</w:t>
      </w:r>
    </w:p>
    <w:p w:rsidR="004D50F3" w:rsidRDefault="004D50F3">
      <w:pPr>
        <w:pStyle w:val="Title"/>
        <w:ind w:left="513" w:hanging="513"/>
        <w:jc w:val="both"/>
        <w:rPr>
          <w:b w:val="0"/>
          <w:sz w:val="24"/>
        </w:rPr>
      </w:pPr>
    </w:p>
    <w:p w:rsidR="00BE7489" w:rsidRDefault="00F7515B" w:rsidP="00BE7489">
      <w:pPr>
        <w:pStyle w:val="Title"/>
        <w:ind w:left="513" w:hanging="513"/>
        <w:jc w:val="left"/>
        <w:rPr>
          <w:bCs w:val="0"/>
          <w:sz w:val="24"/>
          <w:u w:val="single"/>
        </w:rPr>
      </w:pPr>
      <w:r>
        <w:rPr>
          <w:b w:val="0"/>
          <w:sz w:val="24"/>
        </w:rPr>
        <w:t>3</w:t>
      </w:r>
      <w:r w:rsidR="00BE7489" w:rsidRPr="00AD0B45">
        <w:rPr>
          <w:b w:val="0"/>
          <w:sz w:val="24"/>
        </w:rPr>
        <w:t>.</w:t>
      </w:r>
      <w:r w:rsidR="00BE7489" w:rsidRPr="00AD0B45">
        <w:rPr>
          <w:b w:val="0"/>
          <w:sz w:val="24"/>
        </w:rPr>
        <w:tab/>
      </w:r>
      <w:r w:rsidR="00BE7489" w:rsidRPr="00AD0B45">
        <w:rPr>
          <w:bCs w:val="0"/>
          <w:sz w:val="24"/>
          <w:u w:val="single"/>
        </w:rPr>
        <w:t>Minutes of Previous Meeting</w:t>
      </w:r>
      <w:r w:rsidR="00BE7489">
        <w:rPr>
          <w:bCs w:val="0"/>
          <w:sz w:val="24"/>
          <w:u w:val="single"/>
        </w:rPr>
        <w:t>s</w:t>
      </w:r>
      <w:r w:rsidR="00BE7489" w:rsidRPr="00AD0B45">
        <w:rPr>
          <w:bCs w:val="0"/>
          <w:sz w:val="24"/>
          <w:u w:val="single"/>
        </w:rPr>
        <w:t xml:space="preserve">: </w:t>
      </w:r>
      <w:r w:rsidR="00BE7489">
        <w:rPr>
          <w:bCs w:val="0"/>
          <w:sz w:val="24"/>
          <w:u w:val="single"/>
        </w:rPr>
        <w:t>12</w:t>
      </w:r>
      <w:r w:rsidR="00BE7489" w:rsidRPr="00BE7489">
        <w:rPr>
          <w:bCs w:val="0"/>
          <w:sz w:val="24"/>
          <w:u w:val="single"/>
          <w:vertAlign w:val="superscript"/>
        </w:rPr>
        <w:t>th</w:t>
      </w:r>
      <w:r w:rsidR="00BE7489">
        <w:rPr>
          <w:bCs w:val="0"/>
          <w:sz w:val="24"/>
          <w:u w:val="single"/>
        </w:rPr>
        <w:t xml:space="preserve"> December 2019 and 17</w:t>
      </w:r>
      <w:r w:rsidR="00BE7489" w:rsidRPr="00BE7489">
        <w:rPr>
          <w:bCs w:val="0"/>
          <w:sz w:val="24"/>
          <w:u w:val="single"/>
          <w:vertAlign w:val="superscript"/>
        </w:rPr>
        <w:t>th</w:t>
      </w:r>
      <w:r w:rsidR="00BE7489">
        <w:rPr>
          <w:bCs w:val="0"/>
          <w:sz w:val="24"/>
          <w:u w:val="single"/>
        </w:rPr>
        <w:t xml:space="preserve"> February 2020</w:t>
      </w:r>
    </w:p>
    <w:p w:rsidR="00BE7489" w:rsidRPr="00AD0B45" w:rsidRDefault="00BE7489" w:rsidP="00BE7489">
      <w:pPr>
        <w:pStyle w:val="Title"/>
        <w:ind w:left="513" w:hanging="513"/>
        <w:jc w:val="left"/>
        <w:rPr>
          <w:b w:val="0"/>
          <w:sz w:val="24"/>
        </w:rPr>
      </w:pPr>
      <w:r>
        <w:rPr>
          <w:b w:val="0"/>
          <w:sz w:val="24"/>
        </w:rPr>
        <w:tab/>
      </w:r>
      <w:r>
        <w:rPr>
          <w:bCs w:val="0"/>
          <w:sz w:val="24"/>
          <w:u w:val="single"/>
        </w:rPr>
        <w:t>(Extraordinary)</w:t>
      </w:r>
    </w:p>
    <w:p w:rsidR="00BE7489" w:rsidRDefault="00BE7489" w:rsidP="00BE7489">
      <w:pPr>
        <w:pStyle w:val="Title"/>
        <w:ind w:left="513" w:hanging="513"/>
        <w:jc w:val="both"/>
        <w:rPr>
          <w:b w:val="0"/>
          <w:sz w:val="24"/>
        </w:rPr>
      </w:pPr>
    </w:p>
    <w:p w:rsidR="00BE7489" w:rsidRPr="00AD0B45" w:rsidRDefault="00BE7489" w:rsidP="00BE7489">
      <w:pPr>
        <w:pStyle w:val="Title"/>
        <w:ind w:left="513" w:hanging="513"/>
        <w:jc w:val="both"/>
        <w:rPr>
          <w:sz w:val="24"/>
        </w:rPr>
      </w:pPr>
      <w:r w:rsidRPr="00AD0B45">
        <w:rPr>
          <w:b w:val="0"/>
          <w:sz w:val="24"/>
        </w:rPr>
        <w:tab/>
      </w:r>
      <w:r w:rsidRPr="00AD0B45">
        <w:rPr>
          <w:sz w:val="24"/>
        </w:rPr>
        <w:t>The minutes were approved as an accurate record</w:t>
      </w:r>
      <w:r>
        <w:rPr>
          <w:sz w:val="24"/>
        </w:rPr>
        <w:t xml:space="preserve"> </w:t>
      </w:r>
      <w:r w:rsidR="007A5A61">
        <w:rPr>
          <w:sz w:val="24"/>
        </w:rPr>
        <w:t>with the proviso that the month</w:t>
      </w:r>
      <w:r w:rsidR="005714D5">
        <w:rPr>
          <w:sz w:val="24"/>
        </w:rPr>
        <w:t xml:space="preserve"> </w:t>
      </w:r>
      <w:r w:rsidR="00562183">
        <w:rPr>
          <w:sz w:val="24"/>
        </w:rPr>
        <w:t>be</w:t>
      </w:r>
      <w:r w:rsidR="005714D5">
        <w:rPr>
          <w:sz w:val="24"/>
        </w:rPr>
        <w:t xml:space="preserve"> changed to December </w:t>
      </w:r>
      <w:r w:rsidR="00562183">
        <w:rPr>
          <w:sz w:val="24"/>
        </w:rPr>
        <w:t>on</w:t>
      </w:r>
      <w:r w:rsidR="005714D5">
        <w:rPr>
          <w:sz w:val="24"/>
        </w:rPr>
        <w:t xml:space="preserve"> </w:t>
      </w:r>
      <w:r w:rsidR="000D7BB1">
        <w:rPr>
          <w:sz w:val="24"/>
        </w:rPr>
        <w:t xml:space="preserve">the </w:t>
      </w:r>
      <w:r w:rsidR="005714D5">
        <w:rPr>
          <w:sz w:val="24"/>
        </w:rPr>
        <w:t xml:space="preserve">minutes </w:t>
      </w:r>
      <w:r w:rsidR="00562183">
        <w:rPr>
          <w:sz w:val="24"/>
        </w:rPr>
        <w:t>from the</w:t>
      </w:r>
      <w:r w:rsidR="005714D5">
        <w:rPr>
          <w:sz w:val="24"/>
        </w:rPr>
        <w:t xml:space="preserve"> meeting </w:t>
      </w:r>
      <w:r w:rsidR="00881ACF">
        <w:rPr>
          <w:sz w:val="24"/>
        </w:rPr>
        <w:t xml:space="preserve">held </w:t>
      </w:r>
      <w:r w:rsidR="005714D5">
        <w:rPr>
          <w:sz w:val="24"/>
        </w:rPr>
        <w:t>on 12</w:t>
      </w:r>
      <w:r w:rsidR="005714D5" w:rsidRPr="005714D5">
        <w:rPr>
          <w:sz w:val="24"/>
          <w:vertAlign w:val="superscript"/>
        </w:rPr>
        <w:t>th</w:t>
      </w:r>
      <w:r w:rsidR="005714D5">
        <w:rPr>
          <w:sz w:val="24"/>
        </w:rPr>
        <w:t xml:space="preserve"> December 2019.</w:t>
      </w:r>
    </w:p>
    <w:p w:rsidR="00BE7489" w:rsidRPr="00AD0B45" w:rsidRDefault="00BE7489" w:rsidP="00BE7489">
      <w:pPr>
        <w:pStyle w:val="Title"/>
        <w:tabs>
          <w:tab w:val="left" w:pos="1386"/>
        </w:tabs>
        <w:jc w:val="both"/>
        <w:rPr>
          <w:b w:val="0"/>
          <w:sz w:val="24"/>
        </w:rPr>
      </w:pPr>
    </w:p>
    <w:p w:rsidR="00BE7489" w:rsidRPr="00AD0B45" w:rsidRDefault="00F7515B" w:rsidP="00BE7489">
      <w:pPr>
        <w:pStyle w:val="Title"/>
        <w:ind w:left="567" w:hanging="567"/>
        <w:jc w:val="both"/>
        <w:rPr>
          <w:sz w:val="24"/>
          <w:u w:val="single"/>
        </w:rPr>
      </w:pPr>
      <w:r>
        <w:rPr>
          <w:b w:val="0"/>
          <w:sz w:val="24"/>
        </w:rPr>
        <w:t>4</w:t>
      </w:r>
      <w:r w:rsidR="00BE7489">
        <w:rPr>
          <w:b w:val="0"/>
          <w:sz w:val="24"/>
        </w:rPr>
        <w:t>.</w:t>
      </w:r>
      <w:r w:rsidR="00BE7489" w:rsidRPr="00AD0B45">
        <w:rPr>
          <w:b w:val="0"/>
          <w:sz w:val="24"/>
        </w:rPr>
        <w:tab/>
      </w:r>
      <w:r w:rsidR="00BE7489" w:rsidRPr="00AD0B45">
        <w:rPr>
          <w:sz w:val="24"/>
          <w:u w:val="single"/>
        </w:rPr>
        <w:t>Matters Arising</w:t>
      </w:r>
    </w:p>
    <w:p w:rsidR="00BE7489" w:rsidRPr="00AD0B45" w:rsidRDefault="00BE7489" w:rsidP="00BE7489">
      <w:pPr>
        <w:pStyle w:val="Title"/>
        <w:jc w:val="both"/>
        <w:outlineLvl w:val="0"/>
        <w:rPr>
          <w:b w:val="0"/>
          <w:sz w:val="24"/>
        </w:rPr>
      </w:pPr>
    </w:p>
    <w:p w:rsidR="00BE7489" w:rsidRPr="00AD0B45" w:rsidRDefault="00BE7489" w:rsidP="00BE7489">
      <w:pPr>
        <w:pStyle w:val="Title"/>
        <w:ind w:left="513"/>
        <w:jc w:val="both"/>
        <w:outlineLvl w:val="0"/>
        <w:rPr>
          <w:b w:val="0"/>
          <w:i/>
          <w:sz w:val="24"/>
        </w:rPr>
      </w:pPr>
      <w:r w:rsidRPr="00AD0B45">
        <w:rPr>
          <w:b w:val="0"/>
          <w:i/>
          <w:sz w:val="24"/>
        </w:rPr>
        <w:t>Action Tracker</w:t>
      </w:r>
    </w:p>
    <w:p w:rsidR="00BE7489" w:rsidRPr="00AD0B45" w:rsidRDefault="00BE7489" w:rsidP="00BE7489">
      <w:pPr>
        <w:pStyle w:val="Title"/>
        <w:ind w:left="513"/>
        <w:jc w:val="both"/>
        <w:outlineLvl w:val="0"/>
        <w:rPr>
          <w:b w:val="0"/>
          <w:sz w:val="24"/>
        </w:rPr>
      </w:pPr>
    </w:p>
    <w:p w:rsidR="00BE7489" w:rsidRPr="00AD0B45" w:rsidRDefault="00BE7489" w:rsidP="00BE7489">
      <w:pPr>
        <w:pStyle w:val="Title"/>
        <w:ind w:left="513"/>
        <w:jc w:val="both"/>
        <w:outlineLvl w:val="0"/>
        <w:rPr>
          <w:b w:val="0"/>
          <w:sz w:val="24"/>
        </w:rPr>
      </w:pPr>
      <w:r w:rsidRPr="00AD0B45">
        <w:rPr>
          <w:sz w:val="24"/>
        </w:rPr>
        <w:t>The Committee noted the action tracker</w:t>
      </w:r>
      <w:r>
        <w:rPr>
          <w:sz w:val="24"/>
        </w:rPr>
        <w:t>s</w:t>
      </w:r>
      <w:r w:rsidRPr="00AD0B45">
        <w:rPr>
          <w:sz w:val="24"/>
        </w:rPr>
        <w:t>.</w:t>
      </w:r>
    </w:p>
    <w:p w:rsidR="000D7BB1" w:rsidRDefault="000D7BB1">
      <w:pPr>
        <w:rPr>
          <w:bCs/>
          <w:iCs/>
          <w:sz w:val="24"/>
        </w:rPr>
      </w:pPr>
      <w:r>
        <w:rPr>
          <w:b/>
          <w:iCs/>
          <w:sz w:val="24"/>
        </w:rPr>
        <w:br w:type="page"/>
      </w:r>
    </w:p>
    <w:p w:rsidR="00BE7489" w:rsidRPr="008E6D53" w:rsidRDefault="00F7515B" w:rsidP="00BE7489">
      <w:pPr>
        <w:pStyle w:val="Title"/>
        <w:ind w:left="513" w:hanging="513"/>
        <w:jc w:val="both"/>
        <w:rPr>
          <w:iCs/>
          <w:sz w:val="24"/>
        </w:rPr>
      </w:pPr>
      <w:r>
        <w:rPr>
          <w:b w:val="0"/>
          <w:iCs/>
          <w:sz w:val="24"/>
        </w:rPr>
        <w:lastRenderedPageBreak/>
        <w:t>5</w:t>
      </w:r>
      <w:r w:rsidR="00BE7489" w:rsidRPr="00AD0B45">
        <w:rPr>
          <w:b w:val="0"/>
          <w:iCs/>
          <w:sz w:val="24"/>
        </w:rPr>
        <w:t>.</w:t>
      </w:r>
      <w:r w:rsidR="00BE7489" w:rsidRPr="00AD0B45">
        <w:rPr>
          <w:b w:val="0"/>
          <w:iCs/>
          <w:sz w:val="24"/>
        </w:rPr>
        <w:tab/>
      </w:r>
      <w:r w:rsidR="00BE7489">
        <w:rPr>
          <w:iCs/>
          <w:sz w:val="24"/>
          <w:u w:val="single"/>
        </w:rPr>
        <w:t>Governance &amp; Assurance</w:t>
      </w:r>
    </w:p>
    <w:p w:rsidR="00BE7489" w:rsidRPr="00AD0B45" w:rsidRDefault="00BE7489" w:rsidP="00BE7489">
      <w:pPr>
        <w:pStyle w:val="Title"/>
        <w:ind w:left="513" w:hanging="513"/>
        <w:jc w:val="both"/>
        <w:rPr>
          <w:iCs/>
          <w:sz w:val="24"/>
          <w:u w:val="single"/>
        </w:rPr>
      </w:pPr>
    </w:p>
    <w:p w:rsidR="00F7515B" w:rsidRDefault="0068529E" w:rsidP="00BE7489">
      <w:pPr>
        <w:pStyle w:val="Title"/>
        <w:ind w:left="1134" w:hanging="621"/>
        <w:jc w:val="both"/>
        <w:rPr>
          <w:b w:val="0"/>
          <w:i/>
          <w:sz w:val="24"/>
        </w:rPr>
      </w:pPr>
      <w:r>
        <w:rPr>
          <w:b w:val="0"/>
          <w:sz w:val="24"/>
        </w:rPr>
        <w:t>5</w:t>
      </w:r>
      <w:r w:rsidR="00BE7489" w:rsidRPr="00AD0B45">
        <w:rPr>
          <w:b w:val="0"/>
          <w:sz w:val="24"/>
        </w:rPr>
        <w:t>.1</w:t>
      </w:r>
      <w:r w:rsidR="00BE7489" w:rsidRPr="00AD0B45">
        <w:rPr>
          <w:b w:val="0"/>
          <w:sz w:val="24"/>
        </w:rPr>
        <w:tab/>
      </w:r>
      <w:r w:rsidR="00F7515B">
        <w:rPr>
          <w:b w:val="0"/>
          <w:i/>
          <w:sz w:val="24"/>
        </w:rPr>
        <w:t>Audit Committee Terms of Reference</w:t>
      </w:r>
    </w:p>
    <w:p w:rsidR="00512217" w:rsidRPr="00F7515B" w:rsidRDefault="00512217" w:rsidP="00BE7489">
      <w:pPr>
        <w:pStyle w:val="Title"/>
        <w:ind w:left="1134" w:hanging="621"/>
        <w:jc w:val="both"/>
        <w:rPr>
          <w:b w:val="0"/>
          <w:i/>
          <w:sz w:val="24"/>
        </w:rPr>
      </w:pPr>
    </w:p>
    <w:p w:rsidR="0068529E" w:rsidRPr="00CF3F92" w:rsidRDefault="00225A81" w:rsidP="00BE7489">
      <w:pPr>
        <w:pStyle w:val="Title"/>
        <w:ind w:left="1134" w:hanging="621"/>
        <w:jc w:val="both"/>
        <w:rPr>
          <w:sz w:val="24"/>
        </w:rPr>
      </w:pPr>
      <w:r>
        <w:rPr>
          <w:b w:val="0"/>
          <w:sz w:val="24"/>
        </w:rPr>
        <w:tab/>
      </w:r>
      <w:r w:rsidR="0068529E" w:rsidRPr="00CF3F92">
        <w:rPr>
          <w:sz w:val="24"/>
        </w:rPr>
        <w:t>The Audit Committee approved the Terms of Reference</w:t>
      </w:r>
      <w:r w:rsidR="00CF3F92" w:rsidRPr="00CF3F92">
        <w:rPr>
          <w:sz w:val="24"/>
        </w:rPr>
        <w:t xml:space="preserve"> with </w:t>
      </w:r>
      <w:r w:rsidR="00CF3F92">
        <w:rPr>
          <w:sz w:val="24"/>
        </w:rPr>
        <w:t xml:space="preserve">the </w:t>
      </w:r>
      <w:r w:rsidR="00CF3F92" w:rsidRPr="00CF3F92">
        <w:rPr>
          <w:sz w:val="24"/>
        </w:rPr>
        <w:t xml:space="preserve">addition that the Committee review work </w:t>
      </w:r>
      <w:r w:rsidR="00CF3F92">
        <w:rPr>
          <w:sz w:val="24"/>
        </w:rPr>
        <w:t>undertaken</w:t>
      </w:r>
      <w:r w:rsidR="00CF3F92" w:rsidRPr="00CF3F92">
        <w:rPr>
          <w:sz w:val="24"/>
        </w:rPr>
        <w:t xml:space="preserve"> by the Countering Fraud Operational Group and </w:t>
      </w:r>
      <w:r w:rsidR="00CF3F92">
        <w:rPr>
          <w:sz w:val="24"/>
        </w:rPr>
        <w:t xml:space="preserve">review </w:t>
      </w:r>
      <w:r w:rsidR="007A5A61">
        <w:rPr>
          <w:sz w:val="24"/>
        </w:rPr>
        <w:t xml:space="preserve">the </w:t>
      </w:r>
      <w:r w:rsidR="00CF3F92" w:rsidRPr="00CF3F92">
        <w:rPr>
          <w:sz w:val="24"/>
        </w:rPr>
        <w:t xml:space="preserve">NFI </w:t>
      </w:r>
      <w:r w:rsidR="007A5A61">
        <w:rPr>
          <w:sz w:val="24"/>
        </w:rPr>
        <w:t>exercise</w:t>
      </w:r>
      <w:r w:rsidR="0068529E" w:rsidRPr="00CF3F92">
        <w:rPr>
          <w:sz w:val="24"/>
        </w:rPr>
        <w:t>.</w:t>
      </w:r>
    </w:p>
    <w:p w:rsidR="00F7515B" w:rsidRDefault="00F7515B" w:rsidP="00BE7489">
      <w:pPr>
        <w:pStyle w:val="Title"/>
        <w:ind w:left="1134" w:hanging="621"/>
        <w:jc w:val="both"/>
        <w:rPr>
          <w:b w:val="0"/>
          <w:sz w:val="24"/>
        </w:rPr>
      </w:pPr>
    </w:p>
    <w:p w:rsidR="00BE7489" w:rsidRPr="00AD0B45" w:rsidRDefault="0068529E" w:rsidP="00BE7489">
      <w:pPr>
        <w:pStyle w:val="Title"/>
        <w:ind w:left="1134" w:hanging="621"/>
        <w:jc w:val="both"/>
        <w:rPr>
          <w:b w:val="0"/>
          <w:i/>
          <w:sz w:val="24"/>
        </w:rPr>
      </w:pPr>
      <w:r>
        <w:rPr>
          <w:b w:val="0"/>
          <w:sz w:val="24"/>
        </w:rPr>
        <w:t>5.2</w:t>
      </w:r>
      <w:r>
        <w:rPr>
          <w:b w:val="0"/>
          <w:sz w:val="24"/>
        </w:rPr>
        <w:tab/>
      </w:r>
      <w:r w:rsidR="00BE7489">
        <w:rPr>
          <w:b w:val="0"/>
          <w:i/>
          <w:sz w:val="24"/>
        </w:rPr>
        <w:t xml:space="preserve">Audit </w:t>
      </w:r>
      <w:r>
        <w:rPr>
          <w:b w:val="0"/>
          <w:i/>
          <w:sz w:val="24"/>
        </w:rPr>
        <w:t>Committee Work Plan 2020/21</w:t>
      </w:r>
    </w:p>
    <w:p w:rsidR="00CF3F92" w:rsidRPr="00CF3F92" w:rsidRDefault="00CF3F92" w:rsidP="00BE7489">
      <w:pPr>
        <w:pStyle w:val="Title"/>
        <w:ind w:left="1134"/>
        <w:jc w:val="both"/>
        <w:rPr>
          <w:b w:val="0"/>
          <w:sz w:val="24"/>
        </w:rPr>
      </w:pPr>
    </w:p>
    <w:p w:rsidR="00BE7489" w:rsidRPr="00F22BF3" w:rsidRDefault="0068529E" w:rsidP="00BE7489">
      <w:pPr>
        <w:pStyle w:val="Title"/>
        <w:ind w:left="1134"/>
        <w:jc w:val="both"/>
        <w:rPr>
          <w:sz w:val="24"/>
        </w:rPr>
      </w:pPr>
      <w:r>
        <w:rPr>
          <w:sz w:val="24"/>
        </w:rPr>
        <w:t>The Committee approved the Audit Committee Work Plan for 2020/21</w:t>
      </w:r>
      <w:r w:rsidR="00CF3F92">
        <w:rPr>
          <w:sz w:val="24"/>
        </w:rPr>
        <w:t xml:space="preserve"> with the amendment of the </w:t>
      </w:r>
      <w:r w:rsidR="00D259A1">
        <w:rPr>
          <w:sz w:val="24"/>
        </w:rPr>
        <w:t xml:space="preserve">members’ </w:t>
      </w:r>
      <w:r w:rsidR="00CF3F92">
        <w:rPr>
          <w:sz w:val="24"/>
        </w:rPr>
        <w:t>private meetings with Internal Audit and External Audit taking place in June 2020</w:t>
      </w:r>
      <w:r w:rsidR="00BE7489">
        <w:rPr>
          <w:sz w:val="24"/>
        </w:rPr>
        <w:t>.</w:t>
      </w:r>
    </w:p>
    <w:p w:rsidR="00BE7489" w:rsidRPr="00AD0B45" w:rsidRDefault="00BE7489" w:rsidP="00BE7489">
      <w:pPr>
        <w:pStyle w:val="Title"/>
        <w:ind w:left="1134" w:hanging="621"/>
        <w:jc w:val="both"/>
        <w:rPr>
          <w:b w:val="0"/>
          <w:sz w:val="24"/>
        </w:rPr>
      </w:pPr>
    </w:p>
    <w:p w:rsidR="00BE7489" w:rsidRPr="00AD0B45" w:rsidRDefault="0068529E" w:rsidP="00BE7489">
      <w:pPr>
        <w:pStyle w:val="Title"/>
        <w:ind w:left="1134" w:hanging="621"/>
        <w:jc w:val="both"/>
        <w:rPr>
          <w:b w:val="0"/>
          <w:i/>
          <w:sz w:val="24"/>
        </w:rPr>
      </w:pPr>
      <w:r>
        <w:rPr>
          <w:b w:val="0"/>
          <w:sz w:val="24"/>
        </w:rPr>
        <w:t>5.3</w:t>
      </w:r>
      <w:r w:rsidR="00BE7489" w:rsidRPr="00AD0B45">
        <w:rPr>
          <w:b w:val="0"/>
          <w:sz w:val="24"/>
        </w:rPr>
        <w:tab/>
      </w:r>
      <w:r>
        <w:rPr>
          <w:b w:val="0"/>
          <w:i/>
          <w:sz w:val="24"/>
        </w:rPr>
        <w:t>Audit Follow-Up Report</w:t>
      </w:r>
    </w:p>
    <w:p w:rsidR="00BE7489" w:rsidRPr="00AD0B45" w:rsidRDefault="00BE7489" w:rsidP="00BE7489">
      <w:pPr>
        <w:pStyle w:val="Title"/>
        <w:ind w:left="1134" w:hanging="621"/>
        <w:jc w:val="both"/>
        <w:rPr>
          <w:b w:val="0"/>
          <w:sz w:val="24"/>
        </w:rPr>
      </w:pPr>
      <w:r w:rsidRPr="00AD0B45">
        <w:rPr>
          <w:b w:val="0"/>
          <w:sz w:val="24"/>
        </w:rPr>
        <w:tab/>
      </w:r>
    </w:p>
    <w:p w:rsidR="00BE7489" w:rsidRPr="00AD0B45" w:rsidRDefault="00BE7489" w:rsidP="00BE7489">
      <w:pPr>
        <w:pStyle w:val="Title"/>
        <w:ind w:left="1134"/>
        <w:jc w:val="both"/>
        <w:rPr>
          <w:sz w:val="24"/>
        </w:rPr>
      </w:pPr>
      <w:r w:rsidRPr="00AD0B45">
        <w:rPr>
          <w:sz w:val="24"/>
        </w:rPr>
        <w:t xml:space="preserve">The Committee noted the </w:t>
      </w:r>
      <w:r w:rsidR="000D7BB1">
        <w:rPr>
          <w:sz w:val="24"/>
        </w:rPr>
        <w:t xml:space="preserve">audit follow-up </w:t>
      </w:r>
      <w:r>
        <w:rPr>
          <w:sz w:val="24"/>
        </w:rPr>
        <w:t>report</w:t>
      </w:r>
      <w:r w:rsidRPr="00AD0B45">
        <w:rPr>
          <w:sz w:val="24"/>
        </w:rPr>
        <w:t>.</w:t>
      </w:r>
    </w:p>
    <w:p w:rsidR="007D79A7" w:rsidRDefault="007D79A7" w:rsidP="00BE7489">
      <w:pPr>
        <w:pStyle w:val="Title"/>
        <w:ind w:left="513" w:hanging="513"/>
        <w:jc w:val="both"/>
        <w:rPr>
          <w:b w:val="0"/>
          <w:iCs/>
          <w:sz w:val="24"/>
        </w:rPr>
      </w:pPr>
    </w:p>
    <w:p w:rsidR="00BE7489" w:rsidRPr="008E6D53" w:rsidRDefault="007D79A7" w:rsidP="00BE7489">
      <w:pPr>
        <w:pStyle w:val="Title"/>
        <w:ind w:left="513" w:hanging="513"/>
        <w:jc w:val="both"/>
        <w:rPr>
          <w:iCs/>
          <w:sz w:val="24"/>
        </w:rPr>
      </w:pPr>
      <w:r>
        <w:rPr>
          <w:b w:val="0"/>
          <w:iCs/>
          <w:sz w:val="24"/>
        </w:rPr>
        <w:t>6</w:t>
      </w:r>
      <w:r w:rsidR="00BE7489" w:rsidRPr="00AD0B45">
        <w:rPr>
          <w:b w:val="0"/>
          <w:iCs/>
          <w:sz w:val="24"/>
        </w:rPr>
        <w:t>.</w:t>
      </w:r>
      <w:r w:rsidR="00BE7489" w:rsidRPr="00AD0B45">
        <w:rPr>
          <w:b w:val="0"/>
          <w:iCs/>
          <w:sz w:val="24"/>
        </w:rPr>
        <w:tab/>
      </w:r>
      <w:r w:rsidR="00BE7489">
        <w:rPr>
          <w:iCs/>
          <w:sz w:val="24"/>
          <w:u w:val="single"/>
        </w:rPr>
        <w:t>Internal Audit</w:t>
      </w:r>
    </w:p>
    <w:p w:rsidR="00BE7489" w:rsidRPr="00AD0B45" w:rsidRDefault="00BE7489" w:rsidP="00BE7489">
      <w:pPr>
        <w:pStyle w:val="Title"/>
        <w:ind w:left="513" w:hanging="513"/>
        <w:jc w:val="both"/>
        <w:rPr>
          <w:iCs/>
          <w:sz w:val="24"/>
          <w:u w:val="single"/>
        </w:rPr>
      </w:pPr>
    </w:p>
    <w:p w:rsidR="00BE7489" w:rsidRPr="00AD0B45" w:rsidRDefault="007D79A7" w:rsidP="00BE7489">
      <w:pPr>
        <w:pStyle w:val="Title"/>
        <w:ind w:left="1134" w:hanging="621"/>
        <w:jc w:val="both"/>
        <w:rPr>
          <w:b w:val="0"/>
          <w:i/>
          <w:sz w:val="24"/>
        </w:rPr>
      </w:pPr>
      <w:r>
        <w:rPr>
          <w:b w:val="0"/>
          <w:sz w:val="24"/>
        </w:rPr>
        <w:t>6</w:t>
      </w:r>
      <w:r w:rsidR="00BE7489" w:rsidRPr="00AD0B45">
        <w:rPr>
          <w:b w:val="0"/>
          <w:sz w:val="24"/>
        </w:rPr>
        <w:t>.1</w:t>
      </w:r>
      <w:r w:rsidR="00BE7489" w:rsidRPr="00AD0B45">
        <w:rPr>
          <w:b w:val="0"/>
          <w:sz w:val="24"/>
        </w:rPr>
        <w:tab/>
      </w:r>
      <w:r w:rsidR="00BE7489">
        <w:rPr>
          <w:b w:val="0"/>
          <w:i/>
          <w:sz w:val="24"/>
        </w:rPr>
        <w:t>Internal Audit Progress Report</w:t>
      </w:r>
    </w:p>
    <w:p w:rsidR="00BE7489" w:rsidRDefault="007F5514" w:rsidP="00BE7489">
      <w:pPr>
        <w:pStyle w:val="Title"/>
        <w:ind w:left="1134"/>
        <w:jc w:val="both"/>
        <w:rPr>
          <w:b w:val="0"/>
          <w:sz w:val="24"/>
        </w:rPr>
      </w:pPr>
      <w:r>
        <w:rPr>
          <w:b w:val="0"/>
          <w:sz w:val="24"/>
        </w:rPr>
        <w:t>Jonny Steen highlighted that the Internal Audit work under “Financial Controls” covered budget monitoring and reporting for 2019/20 only and differs to External Audit’s financial controls work set out in the interim report.</w:t>
      </w:r>
    </w:p>
    <w:p w:rsidR="007F5514" w:rsidRDefault="007F5514" w:rsidP="00BE7489">
      <w:pPr>
        <w:pStyle w:val="Title"/>
        <w:ind w:left="1134"/>
        <w:jc w:val="both"/>
        <w:rPr>
          <w:b w:val="0"/>
          <w:sz w:val="24"/>
        </w:rPr>
      </w:pPr>
    </w:p>
    <w:p w:rsidR="00BE7489" w:rsidRPr="00F22BF3" w:rsidRDefault="00BE7489" w:rsidP="00BE7489">
      <w:pPr>
        <w:pStyle w:val="Title"/>
        <w:ind w:left="1134"/>
        <w:jc w:val="both"/>
        <w:rPr>
          <w:sz w:val="24"/>
        </w:rPr>
      </w:pPr>
      <w:r>
        <w:rPr>
          <w:sz w:val="24"/>
        </w:rPr>
        <w:t>The Committee noted the progress report.</w:t>
      </w:r>
    </w:p>
    <w:p w:rsidR="00BE7489" w:rsidRPr="00AD0B45" w:rsidRDefault="00BE7489" w:rsidP="00BE7489">
      <w:pPr>
        <w:pStyle w:val="Title"/>
        <w:ind w:left="1134" w:hanging="621"/>
        <w:jc w:val="both"/>
        <w:rPr>
          <w:b w:val="0"/>
          <w:sz w:val="24"/>
        </w:rPr>
      </w:pPr>
    </w:p>
    <w:p w:rsidR="00BE7489" w:rsidRPr="00AD7666" w:rsidRDefault="007D79A7" w:rsidP="00BE7489">
      <w:pPr>
        <w:pStyle w:val="Title"/>
        <w:ind w:left="1134" w:hanging="621"/>
        <w:jc w:val="both"/>
        <w:rPr>
          <w:b w:val="0"/>
          <w:i/>
          <w:sz w:val="24"/>
        </w:rPr>
      </w:pPr>
      <w:r w:rsidRPr="00AD7666">
        <w:rPr>
          <w:b w:val="0"/>
          <w:sz w:val="24"/>
        </w:rPr>
        <w:t>6.2</w:t>
      </w:r>
      <w:r w:rsidR="00BE7489" w:rsidRPr="00AD7666">
        <w:rPr>
          <w:b w:val="0"/>
          <w:sz w:val="24"/>
        </w:rPr>
        <w:tab/>
      </w:r>
      <w:r w:rsidR="00BE7489" w:rsidRPr="00AD7666">
        <w:rPr>
          <w:b w:val="0"/>
          <w:i/>
          <w:sz w:val="24"/>
        </w:rPr>
        <w:t xml:space="preserve">Internal Audit Report – </w:t>
      </w:r>
      <w:r w:rsidRPr="00AD7666">
        <w:rPr>
          <w:b w:val="0"/>
          <w:i/>
          <w:sz w:val="24"/>
        </w:rPr>
        <w:t>Risk Management</w:t>
      </w:r>
    </w:p>
    <w:p w:rsidR="00BE7489" w:rsidRPr="00AD7666" w:rsidRDefault="00BE7489" w:rsidP="00BE7489">
      <w:pPr>
        <w:pStyle w:val="Title"/>
        <w:ind w:left="1134" w:hanging="621"/>
        <w:jc w:val="both"/>
        <w:rPr>
          <w:b w:val="0"/>
          <w:sz w:val="24"/>
        </w:rPr>
      </w:pPr>
      <w:r w:rsidRPr="00AD7666">
        <w:rPr>
          <w:b w:val="0"/>
          <w:sz w:val="24"/>
        </w:rPr>
        <w:tab/>
      </w:r>
      <w:r w:rsidR="007A5A61" w:rsidRPr="00AD7666">
        <w:rPr>
          <w:b w:val="0"/>
          <w:sz w:val="24"/>
        </w:rPr>
        <w:t>Due to the concerns raised in the report the</w:t>
      </w:r>
      <w:r w:rsidR="00881ACF" w:rsidRPr="00AD7666">
        <w:rPr>
          <w:b w:val="0"/>
          <w:sz w:val="24"/>
        </w:rPr>
        <w:t xml:space="preserve"> </w:t>
      </w:r>
      <w:r w:rsidR="007A5A61" w:rsidRPr="00AD7666">
        <w:rPr>
          <w:b w:val="0"/>
          <w:sz w:val="24"/>
        </w:rPr>
        <w:t>Director of Public Health</w:t>
      </w:r>
      <w:r w:rsidR="000D7BB1" w:rsidRPr="00AD7666">
        <w:rPr>
          <w:b w:val="0"/>
          <w:sz w:val="24"/>
        </w:rPr>
        <w:t>,</w:t>
      </w:r>
      <w:r w:rsidR="007A5A61" w:rsidRPr="00AD7666">
        <w:rPr>
          <w:b w:val="0"/>
          <w:sz w:val="24"/>
        </w:rPr>
        <w:t xml:space="preserve"> as lead for Risk</w:t>
      </w:r>
      <w:r w:rsidR="000D7BB1" w:rsidRPr="00AD7666">
        <w:rPr>
          <w:b w:val="0"/>
          <w:sz w:val="24"/>
        </w:rPr>
        <w:t>,</w:t>
      </w:r>
      <w:r w:rsidR="007A5A61" w:rsidRPr="00AD7666">
        <w:rPr>
          <w:b w:val="0"/>
          <w:sz w:val="24"/>
        </w:rPr>
        <w:t xml:space="preserve"> was asked</w:t>
      </w:r>
      <w:r w:rsidR="00881ACF" w:rsidRPr="00AD7666">
        <w:rPr>
          <w:b w:val="0"/>
          <w:sz w:val="24"/>
        </w:rPr>
        <w:t xml:space="preserve"> to provide the Committee with an update report in 6 months</w:t>
      </w:r>
      <w:r w:rsidR="007A5A61" w:rsidRPr="00AD7666">
        <w:rPr>
          <w:b w:val="0"/>
          <w:sz w:val="24"/>
        </w:rPr>
        <w:t xml:space="preserve"> time</w:t>
      </w:r>
      <w:r w:rsidR="00881ACF" w:rsidRPr="00AD7666">
        <w:rPr>
          <w:b w:val="0"/>
          <w:sz w:val="24"/>
        </w:rPr>
        <w:t>.</w:t>
      </w:r>
    </w:p>
    <w:p w:rsidR="00881ACF" w:rsidRPr="00AD7666" w:rsidRDefault="00881ACF" w:rsidP="00BE7489">
      <w:pPr>
        <w:pStyle w:val="Title"/>
        <w:ind w:left="1134" w:hanging="621"/>
        <w:jc w:val="both"/>
        <w:rPr>
          <w:b w:val="0"/>
          <w:sz w:val="24"/>
        </w:rPr>
      </w:pPr>
    </w:p>
    <w:p w:rsidR="00DD52D3" w:rsidRPr="00AD7666" w:rsidRDefault="00DD52D3" w:rsidP="00DD52D3">
      <w:pPr>
        <w:pStyle w:val="Title"/>
        <w:ind w:left="1134" w:hanging="621"/>
        <w:jc w:val="both"/>
        <w:rPr>
          <w:b w:val="0"/>
          <w:color w:val="000000"/>
          <w:sz w:val="24"/>
        </w:rPr>
      </w:pPr>
      <w:r w:rsidRPr="00AD7666">
        <w:rPr>
          <w:b w:val="0"/>
          <w:sz w:val="24"/>
        </w:rPr>
        <w:tab/>
        <w:t xml:space="preserve">Joanne Brown </w:t>
      </w:r>
      <w:r w:rsidR="000D7BB1" w:rsidRPr="00AD7666">
        <w:rPr>
          <w:b w:val="0"/>
          <w:sz w:val="24"/>
        </w:rPr>
        <w:t>agreed to</w:t>
      </w:r>
      <w:r w:rsidRPr="00AD7666">
        <w:rPr>
          <w:b w:val="0"/>
          <w:sz w:val="24"/>
        </w:rPr>
        <w:t xml:space="preserve"> source other </w:t>
      </w:r>
      <w:r w:rsidRPr="00AD7666">
        <w:rPr>
          <w:b w:val="0"/>
          <w:color w:val="000000"/>
          <w:sz w:val="24"/>
        </w:rPr>
        <w:t>Board ris</w:t>
      </w:r>
      <w:r w:rsidR="000D7BB1" w:rsidRPr="00AD7666">
        <w:rPr>
          <w:b w:val="0"/>
          <w:color w:val="000000"/>
          <w:sz w:val="24"/>
        </w:rPr>
        <w:t>k registers and share with the C</w:t>
      </w:r>
      <w:r w:rsidRPr="00AD7666">
        <w:rPr>
          <w:b w:val="0"/>
          <w:color w:val="000000"/>
          <w:sz w:val="24"/>
        </w:rPr>
        <w:t>ommittee the number of clinical risks they capture, alongside key clinical themes identified (which are not currently in the NHS Borders</w:t>
      </w:r>
      <w:r w:rsidR="000D7BB1" w:rsidRPr="00AD7666">
        <w:rPr>
          <w:b w:val="0"/>
          <w:color w:val="000000"/>
          <w:sz w:val="24"/>
        </w:rPr>
        <w:t>’</w:t>
      </w:r>
      <w:r w:rsidRPr="00AD7666">
        <w:rPr>
          <w:b w:val="0"/>
          <w:color w:val="000000"/>
          <w:sz w:val="24"/>
        </w:rPr>
        <w:t xml:space="preserve"> register).  This </w:t>
      </w:r>
      <w:r w:rsidR="000D7BB1" w:rsidRPr="00AD7666">
        <w:rPr>
          <w:b w:val="0"/>
          <w:color w:val="000000"/>
          <w:sz w:val="24"/>
        </w:rPr>
        <w:t>would</w:t>
      </w:r>
      <w:r w:rsidRPr="00AD7666">
        <w:rPr>
          <w:b w:val="0"/>
          <w:color w:val="000000"/>
          <w:sz w:val="24"/>
        </w:rPr>
        <w:t xml:space="preserve"> allow NHS Borders the opportunity to re-look at the clinical risks captured for any potential omissions.</w:t>
      </w:r>
    </w:p>
    <w:p w:rsidR="00DD52D3" w:rsidRPr="00AD7666" w:rsidRDefault="00DD52D3" w:rsidP="00BE7489">
      <w:pPr>
        <w:pStyle w:val="Title"/>
        <w:ind w:left="1134" w:hanging="621"/>
        <w:jc w:val="both"/>
        <w:rPr>
          <w:b w:val="0"/>
          <w:sz w:val="24"/>
        </w:rPr>
      </w:pPr>
    </w:p>
    <w:p w:rsidR="004806DE" w:rsidRPr="000D7BB1" w:rsidRDefault="00BE7489" w:rsidP="00BE7489">
      <w:pPr>
        <w:pStyle w:val="Title"/>
        <w:ind w:left="1134"/>
        <w:jc w:val="both"/>
        <w:rPr>
          <w:sz w:val="24"/>
        </w:rPr>
      </w:pPr>
      <w:r w:rsidRPr="00AD7666">
        <w:rPr>
          <w:sz w:val="24"/>
        </w:rPr>
        <w:t>The Committee noted the report</w:t>
      </w:r>
      <w:r w:rsidR="00881ACF" w:rsidRPr="00AD7666">
        <w:rPr>
          <w:sz w:val="24"/>
        </w:rPr>
        <w:t xml:space="preserve"> </w:t>
      </w:r>
      <w:r w:rsidR="00147CDC" w:rsidRPr="00AD7666">
        <w:rPr>
          <w:sz w:val="24"/>
        </w:rPr>
        <w:t xml:space="preserve">which was rated as </w:t>
      </w:r>
      <w:r w:rsidR="000D7BB1" w:rsidRPr="00AD7666">
        <w:rPr>
          <w:sz w:val="24"/>
        </w:rPr>
        <w:t xml:space="preserve">providing </w:t>
      </w:r>
      <w:r w:rsidR="00147CDC" w:rsidRPr="00AD7666">
        <w:rPr>
          <w:sz w:val="24"/>
          <w:lang w:val="en-US"/>
        </w:rPr>
        <w:t>assurance with improvement</w:t>
      </w:r>
      <w:r w:rsidR="00147CDC" w:rsidRPr="000D7BB1">
        <w:rPr>
          <w:sz w:val="24"/>
          <w:lang w:val="en-US"/>
        </w:rPr>
        <w:t xml:space="preserve"> required</w:t>
      </w:r>
      <w:r w:rsidR="004806DE" w:rsidRPr="000D7BB1">
        <w:rPr>
          <w:sz w:val="24"/>
        </w:rPr>
        <w:t>.</w:t>
      </w:r>
    </w:p>
    <w:p w:rsidR="004806DE" w:rsidRDefault="004806DE" w:rsidP="00BE7489">
      <w:pPr>
        <w:pStyle w:val="Title"/>
        <w:ind w:left="1134"/>
        <w:jc w:val="both"/>
        <w:rPr>
          <w:sz w:val="24"/>
        </w:rPr>
      </w:pPr>
    </w:p>
    <w:p w:rsidR="00BE7489" w:rsidRPr="00AD0B45" w:rsidRDefault="004806DE" w:rsidP="00BE7489">
      <w:pPr>
        <w:pStyle w:val="Title"/>
        <w:ind w:left="1134"/>
        <w:jc w:val="both"/>
        <w:rPr>
          <w:sz w:val="24"/>
        </w:rPr>
      </w:pPr>
      <w:r>
        <w:rPr>
          <w:sz w:val="24"/>
        </w:rPr>
        <w:t>The Committee noted</w:t>
      </w:r>
      <w:r w:rsidR="00881ACF">
        <w:rPr>
          <w:sz w:val="24"/>
        </w:rPr>
        <w:t xml:space="preserve"> that the Director of Public Health would provide an update report in 6 months</w:t>
      </w:r>
      <w:r w:rsidR="00BE7489" w:rsidRPr="00AD0B45">
        <w:rPr>
          <w:sz w:val="24"/>
        </w:rPr>
        <w:t>.</w:t>
      </w:r>
    </w:p>
    <w:p w:rsidR="00BE7489" w:rsidRDefault="00BE7489" w:rsidP="00BE7489">
      <w:pPr>
        <w:pStyle w:val="Title"/>
        <w:tabs>
          <w:tab w:val="left" w:pos="9211"/>
        </w:tabs>
        <w:ind w:left="1134" w:hanging="567"/>
        <w:jc w:val="both"/>
        <w:rPr>
          <w:b w:val="0"/>
          <w:sz w:val="24"/>
        </w:rPr>
      </w:pPr>
    </w:p>
    <w:p w:rsidR="00BE7489" w:rsidRPr="00AD0B45" w:rsidRDefault="007D79A7" w:rsidP="00BE7489">
      <w:pPr>
        <w:pStyle w:val="Title"/>
        <w:ind w:left="1134" w:hanging="621"/>
        <w:jc w:val="both"/>
        <w:rPr>
          <w:b w:val="0"/>
          <w:i/>
          <w:sz w:val="24"/>
        </w:rPr>
      </w:pPr>
      <w:r>
        <w:rPr>
          <w:b w:val="0"/>
          <w:sz w:val="24"/>
        </w:rPr>
        <w:t>6</w:t>
      </w:r>
      <w:r w:rsidR="00BE7489">
        <w:rPr>
          <w:b w:val="0"/>
          <w:sz w:val="24"/>
        </w:rPr>
        <w:t>.3</w:t>
      </w:r>
      <w:r w:rsidR="00BE7489" w:rsidRPr="00AD0B45">
        <w:rPr>
          <w:b w:val="0"/>
          <w:sz w:val="24"/>
        </w:rPr>
        <w:tab/>
      </w:r>
      <w:r w:rsidR="00BE7489" w:rsidRPr="00C36ABF">
        <w:rPr>
          <w:b w:val="0"/>
          <w:i/>
          <w:sz w:val="24"/>
        </w:rPr>
        <w:t xml:space="preserve">Internal Audit Report – </w:t>
      </w:r>
      <w:r>
        <w:rPr>
          <w:b w:val="0"/>
          <w:i/>
          <w:sz w:val="24"/>
        </w:rPr>
        <w:t>Budget Setting Arrangements</w:t>
      </w:r>
    </w:p>
    <w:p w:rsidR="00BE7489" w:rsidRPr="00AD0B45" w:rsidRDefault="00BE7489" w:rsidP="00BE7489">
      <w:pPr>
        <w:pStyle w:val="Title"/>
        <w:ind w:left="1134" w:hanging="621"/>
        <w:jc w:val="both"/>
        <w:rPr>
          <w:b w:val="0"/>
          <w:sz w:val="24"/>
        </w:rPr>
      </w:pPr>
      <w:r w:rsidRPr="00AD0B45">
        <w:rPr>
          <w:b w:val="0"/>
          <w:sz w:val="24"/>
        </w:rPr>
        <w:tab/>
      </w:r>
    </w:p>
    <w:p w:rsidR="000D7BB1" w:rsidRPr="000D7BB1" w:rsidRDefault="000D7BB1" w:rsidP="000D7BB1">
      <w:pPr>
        <w:pStyle w:val="Title"/>
        <w:ind w:left="1134"/>
        <w:jc w:val="both"/>
        <w:rPr>
          <w:sz w:val="24"/>
        </w:rPr>
      </w:pPr>
      <w:r w:rsidRPr="00AD0B45">
        <w:rPr>
          <w:sz w:val="24"/>
        </w:rPr>
        <w:t xml:space="preserve">The </w:t>
      </w:r>
      <w:r w:rsidRPr="000D7BB1">
        <w:rPr>
          <w:sz w:val="24"/>
        </w:rPr>
        <w:t xml:space="preserve">Committee noted the report which was rated as providing </w:t>
      </w:r>
      <w:r w:rsidRPr="000D7BB1">
        <w:rPr>
          <w:sz w:val="24"/>
          <w:lang w:val="en-US"/>
        </w:rPr>
        <w:t>assurance with improvement required</w:t>
      </w:r>
      <w:r w:rsidRPr="000D7BB1">
        <w:rPr>
          <w:sz w:val="24"/>
        </w:rPr>
        <w:t>.</w:t>
      </w:r>
    </w:p>
    <w:p w:rsidR="000D7BB1" w:rsidRDefault="000D7BB1" w:rsidP="000D7BB1">
      <w:pPr>
        <w:pStyle w:val="Title"/>
        <w:ind w:left="1134"/>
        <w:jc w:val="both"/>
        <w:rPr>
          <w:sz w:val="24"/>
        </w:rPr>
      </w:pPr>
    </w:p>
    <w:p w:rsidR="00BE7489" w:rsidRPr="00AD0B45" w:rsidRDefault="00BE7489" w:rsidP="00BE7489">
      <w:pPr>
        <w:pStyle w:val="Title"/>
        <w:tabs>
          <w:tab w:val="left" w:pos="9211"/>
        </w:tabs>
        <w:ind w:left="1134" w:hanging="567"/>
        <w:jc w:val="both"/>
        <w:rPr>
          <w:b w:val="0"/>
          <w:sz w:val="24"/>
        </w:rPr>
      </w:pPr>
    </w:p>
    <w:p w:rsidR="00BE7489" w:rsidRPr="00AD0B45" w:rsidRDefault="007D79A7" w:rsidP="00BE7489">
      <w:pPr>
        <w:pStyle w:val="Title"/>
        <w:ind w:left="1134" w:hanging="621"/>
        <w:jc w:val="both"/>
        <w:rPr>
          <w:b w:val="0"/>
          <w:i/>
          <w:sz w:val="24"/>
        </w:rPr>
      </w:pPr>
      <w:r>
        <w:rPr>
          <w:b w:val="0"/>
          <w:sz w:val="24"/>
        </w:rPr>
        <w:t>6</w:t>
      </w:r>
      <w:r w:rsidR="00BE7489">
        <w:rPr>
          <w:b w:val="0"/>
          <w:sz w:val="24"/>
        </w:rPr>
        <w:t>.4</w:t>
      </w:r>
      <w:r w:rsidR="00BE7489" w:rsidRPr="00AD0B45">
        <w:rPr>
          <w:b w:val="0"/>
          <w:sz w:val="24"/>
        </w:rPr>
        <w:tab/>
      </w:r>
      <w:r w:rsidR="00BE7489" w:rsidRPr="007B0669">
        <w:rPr>
          <w:b w:val="0"/>
          <w:i/>
          <w:sz w:val="24"/>
        </w:rPr>
        <w:t xml:space="preserve">Internal Audit Report – </w:t>
      </w:r>
      <w:r>
        <w:rPr>
          <w:b w:val="0"/>
          <w:i/>
          <w:sz w:val="24"/>
        </w:rPr>
        <w:t>Blueprint for Good Governance</w:t>
      </w:r>
    </w:p>
    <w:p w:rsidR="00BE7489" w:rsidRPr="00AD0B45" w:rsidRDefault="00BE7489" w:rsidP="00BE7489">
      <w:pPr>
        <w:pStyle w:val="Title"/>
        <w:ind w:left="1134" w:hanging="621"/>
        <w:jc w:val="both"/>
        <w:rPr>
          <w:b w:val="0"/>
          <w:sz w:val="24"/>
        </w:rPr>
      </w:pPr>
      <w:r w:rsidRPr="00AD0B45">
        <w:rPr>
          <w:b w:val="0"/>
          <w:sz w:val="24"/>
        </w:rPr>
        <w:tab/>
      </w:r>
    </w:p>
    <w:p w:rsidR="000D7BB1" w:rsidRPr="000D7BB1" w:rsidRDefault="000D7BB1" w:rsidP="000D7BB1">
      <w:pPr>
        <w:pStyle w:val="Title"/>
        <w:ind w:left="1134"/>
        <w:jc w:val="both"/>
        <w:rPr>
          <w:sz w:val="24"/>
        </w:rPr>
      </w:pPr>
      <w:r w:rsidRPr="00AD0B45">
        <w:rPr>
          <w:sz w:val="24"/>
        </w:rPr>
        <w:t xml:space="preserve">The </w:t>
      </w:r>
      <w:r w:rsidRPr="000D7BB1">
        <w:rPr>
          <w:sz w:val="24"/>
        </w:rPr>
        <w:t xml:space="preserve">Committee noted the report which was rated as providing </w:t>
      </w:r>
      <w:r w:rsidRPr="000D7BB1">
        <w:rPr>
          <w:sz w:val="24"/>
          <w:lang w:val="en-US"/>
        </w:rPr>
        <w:t>assurance with improvement required</w:t>
      </w:r>
      <w:r w:rsidRPr="000D7BB1">
        <w:rPr>
          <w:sz w:val="24"/>
        </w:rPr>
        <w:t>.</w:t>
      </w:r>
    </w:p>
    <w:p w:rsidR="00BE7489" w:rsidRDefault="00BE7489" w:rsidP="00BE7489">
      <w:pPr>
        <w:pStyle w:val="Title"/>
        <w:tabs>
          <w:tab w:val="left" w:pos="9211"/>
        </w:tabs>
        <w:ind w:left="1134" w:hanging="567"/>
        <w:jc w:val="both"/>
        <w:rPr>
          <w:b w:val="0"/>
          <w:sz w:val="24"/>
        </w:rPr>
      </w:pPr>
    </w:p>
    <w:p w:rsidR="007D79A7" w:rsidRPr="00AD7666" w:rsidRDefault="007D79A7" w:rsidP="007D79A7">
      <w:pPr>
        <w:pStyle w:val="Title"/>
        <w:ind w:left="1134" w:hanging="621"/>
        <w:jc w:val="both"/>
        <w:rPr>
          <w:b w:val="0"/>
          <w:i/>
          <w:sz w:val="24"/>
        </w:rPr>
      </w:pPr>
      <w:r>
        <w:rPr>
          <w:b w:val="0"/>
          <w:sz w:val="24"/>
        </w:rPr>
        <w:lastRenderedPageBreak/>
        <w:t>6.5</w:t>
      </w:r>
      <w:r>
        <w:rPr>
          <w:b w:val="0"/>
          <w:sz w:val="24"/>
        </w:rPr>
        <w:tab/>
      </w:r>
      <w:r w:rsidRPr="00AD7666">
        <w:rPr>
          <w:b w:val="0"/>
          <w:i/>
          <w:sz w:val="24"/>
        </w:rPr>
        <w:t>Internal Audit Report – Duty of Candour</w:t>
      </w:r>
    </w:p>
    <w:p w:rsidR="007D79A7" w:rsidRPr="00AD7666" w:rsidRDefault="007D79A7" w:rsidP="007D79A7">
      <w:pPr>
        <w:pStyle w:val="Title"/>
        <w:ind w:left="1134" w:hanging="621"/>
        <w:jc w:val="both"/>
        <w:rPr>
          <w:b w:val="0"/>
          <w:sz w:val="24"/>
        </w:rPr>
      </w:pPr>
      <w:r w:rsidRPr="00AD7666">
        <w:rPr>
          <w:b w:val="0"/>
          <w:sz w:val="24"/>
        </w:rPr>
        <w:tab/>
      </w:r>
      <w:r w:rsidR="00DD52D3" w:rsidRPr="00AD7666">
        <w:rPr>
          <w:b w:val="0"/>
          <w:sz w:val="24"/>
        </w:rPr>
        <w:t>Brenda Everitt to send the report to Nicky Berry to take to the Clinical Governance Committee for discussion</w:t>
      </w:r>
      <w:r w:rsidR="004A59F8" w:rsidRPr="00AD7666">
        <w:rPr>
          <w:b w:val="0"/>
          <w:sz w:val="24"/>
        </w:rPr>
        <w:t>.</w:t>
      </w:r>
    </w:p>
    <w:p w:rsidR="00DD52D3" w:rsidRPr="00AD7666" w:rsidRDefault="00DD52D3" w:rsidP="007D79A7">
      <w:pPr>
        <w:pStyle w:val="Title"/>
        <w:ind w:left="1134" w:hanging="621"/>
        <w:jc w:val="both"/>
        <w:rPr>
          <w:b w:val="0"/>
          <w:sz w:val="24"/>
        </w:rPr>
      </w:pPr>
    </w:p>
    <w:p w:rsidR="000D7BB1" w:rsidRPr="00AD7666" w:rsidRDefault="000D7BB1" w:rsidP="000D7BB1">
      <w:pPr>
        <w:pStyle w:val="Title"/>
        <w:ind w:left="1134"/>
        <w:jc w:val="both"/>
        <w:rPr>
          <w:sz w:val="24"/>
        </w:rPr>
      </w:pPr>
      <w:r w:rsidRPr="00AD7666">
        <w:rPr>
          <w:sz w:val="24"/>
        </w:rPr>
        <w:t xml:space="preserve">The Committee noted the report which was rated as providing </w:t>
      </w:r>
      <w:r w:rsidRPr="00AD7666">
        <w:rPr>
          <w:sz w:val="24"/>
          <w:lang w:val="en-US"/>
        </w:rPr>
        <w:t>assurance with improvement required</w:t>
      </w:r>
      <w:r w:rsidRPr="00AD7666">
        <w:rPr>
          <w:sz w:val="24"/>
        </w:rPr>
        <w:t>.</w:t>
      </w:r>
    </w:p>
    <w:p w:rsidR="000D7BB1" w:rsidRPr="00AD7666" w:rsidRDefault="000D7BB1" w:rsidP="000D7BB1">
      <w:pPr>
        <w:pStyle w:val="Title"/>
        <w:ind w:left="1134" w:hanging="1134"/>
        <w:jc w:val="both"/>
        <w:rPr>
          <w:b w:val="0"/>
          <w:sz w:val="24"/>
        </w:rPr>
      </w:pPr>
    </w:p>
    <w:p w:rsidR="00BE7489" w:rsidRPr="00AD7666" w:rsidRDefault="007D79A7" w:rsidP="00BE7489">
      <w:pPr>
        <w:pStyle w:val="Title"/>
        <w:ind w:left="513" w:hanging="513"/>
        <w:jc w:val="both"/>
        <w:outlineLvl w:val="0"/>
        <w:rPr>
          <w:sz w:val="24"/>
        </w:rPr>
      </w:pPr>
      <w:r w:rsidRPr="00AD7666">
        <w:rPr>
          <w:b w:val="0"/>
          <w:sz w:val="24"/>
        </w:rPr>
        <w:t>7</w:t>
      </w:r>
      <w:r w:rsidR="00BE7489" w:rsidRPr="00AD7666">
        <w:rPr>
          <w:b w:val="0"/>
          <w:sz w:val="24"/>
        </w:rPr>
        <w:t>.</w:t>
      </w:r>
      <w:r w:rsidR="00BE7489" w:rsidRPr="00AD7666">
        <w:rPr>
          <w:b w:val="0"/>
          <w:sz w:val="24"/>
        </w:rPr>
        <w:tab/>
      </w:r>
      <w:r w:rsidR="00BE7489" w:rsidRPr="00AD7666">
        <w:rPr>
          <w:sz w:val="24"/>
          <w:u w:val="single"/>
        </w:rPr>
        <w:t>External Audit</w:t>
      </w:r>
    </w:p>
    <w:p w:rsidR="00BE7489" w:rsidRPr="00AD7666" w:rsidRDefault="00BE7489" w:rsidP="00BE7489">
      <w:pPr>
        <w:pStyle w:val="Title"/>
        <w:jc w:val="both"/>
        <w:rPr>
          <w:b w:val="0"/>
          <w:sz w:val="24"/>
        </w:rPr>
      </w:pPr>
    </w:p>
    <w:p w:rsidR="00BE7489" w:rsidRPr="00AD7666" w:rsidRDefault="007D79A7" w:rsidP="00BE7489">
      <w:pPr>
        <w:pStyle w:val="Title"/>
        <w:ind w:left="1134" w:hanging="621"/>
        <w:jc w:val="both"/>
        <w:rPr>
          <w:b w:val="0"/>
          <w:sz w:val="24"/>
        </w:rPr>
      </w:pPr>
      <w:r w:rsidRPr="00AD7666">
        <w:rPr>
          <w:b w:val="0"/>
          <w:sz w:val="24"/>
        </w:rPr>
        <w:t>7</w:t>
      </w:r>
      <w:r w:rsidR="00BE7489" w:rsidRPr="00AD7666">
        <w:rPr>
          <w:b w:val="0"/>
          <w:sz w:val="24"/>
        </w:rPr>
        <w:t>.1</w:t>
      </w:r>
      <w:r w:rsidR="00BE7489" w:rsidRPr="00AD7666">
        <w:rPr>
          <w:b w:val="0"/>
          <w:sz w:val="24"/>
        </w:rPr>
        <w:tab/>
      </w:r>
      <w:r w:rsidRPr="00AD7666">
        <w:rPr>
          <w:b w:val="0"/>
          <w:i/>
          <w:sz w:val="24"/>
        </w:rPr>
        <w:t>External Audit Interim Management Report 2019/20</w:t>
      </w:r>
    </w:p>
    <w:p w:rsidR="00201BA4" w:rsidRPr="00AD7666" w:rsidRDefault="000D7BB1" w:rsidP="00DD52D3">
      <w:pPr>
        <w:pStyle w:val="Title"/>
        <w:ind w:left="1134"/>
        <w:jc w:val="both"/>
        <w:outlineLvl w:val="0"/>
        <w:rPr>
          <w:b w:val="0"/>
          <w:sz w:val="24"/>
        </w:rPr>
      </w:pPr>
      <w:r w:rsidRPr="00AD7666">
        <w:rPr>
          <w:b w:val="0"/>
          <w:sz w:val="24"/>
        </w:rPr>
        <w:t>Malcolm Dickson highlighted that p</w:t>
      </w:r>
      <w:r w:rsidR="00201BA4" w:rsidRPr="00AD7666">
        <w:rPr>
          <w:b w:val="0"/>
          <w:sz w:val="24"/>
        </w:rPr>
        <w:t xml:space="preserve">age </w:t>
      </w:r>
      <w:r w:rsidR="00DD52D3" w:rsidRPr="00AD7666">
        <w:rPr>
          <w:b w:val="0"/>
          <w:sz w:val="24"/>
        </w:rPr>
        <w:t>8 of the report list</w:t>
      </w:r>
      <w:r w:rsidR="00201BA4" w:rsidRPr="00AD7666">
        <w:rPr>
          <w:b w:val="0"/>
          <w:sz w:val="24"/>
        </w:rPr>
        <w:t>ed the</w:t>
      </w:r>
      <w:r w:rsidR="00DD52D3" w:rsidRPr="00AD7666">
        <w:rPr>
          <w:b w:val="0"/>
          <w:sz w:val="24"/>
        </w:rPr>
        <w:t xml:space="preserve"> </w:t>
      </w:r>
      <w:r w:rsidR="00DD52D3" w:rsidRPr="00AD7666">
        <w:rPr>
          <w:b w:val="0"/>
          <w:iCs/>
          <w:sz w:val="24"/>
        </w:rPr>
        <w:t xml:space="preserve">challenges facing </w:t>
      </w:r>
      <w:r w:rsidR="00201BA4" w:rsidRPr="00AD7666">
        <w:rPr>
          <w:b w:val="0"/>
          <w:iCs/>
          <w:sz w:val="24"/>
        </w:rPr>
        <w:t>NHS Borders</w:t>
      </w:r>
      <w:r w:rsidR="00DD52D3" w:rsidRPr="00AD7666">
        <w:rPr>
          <w:b w:val="0"/>
          <w:iCs/>
          <w:sz w:val="24"/>
        </w:rPr>
        <w:t xml:space="preserve"> in rel</w:t>
      </w:r>
      <w:r w:rsidR="00201BA4" w:rsidRPr="00AD7666">
        <w:rPr>
          <w:b w:val="0"/>
          <w:iCs/>
          <w:sz w:val="24"/>
        </w:rPr>
        <w:t xml:space="preserve">ation to equality and diversity.  Audit Scotland </w:t>
      </w:r>
      <w:r w:rsidRPr="00AD7666">
        <w:rPr>
          <w:b w:val="0"/>
          <w:iCs/>
          <w:sz w:val="24"/>
        </w:rPr>
        <w:t xml:space="preserve">had </w:t>
      </w:r>
      <w:r w:rsidR="00201BA4" w:rsidRPr="00AD7666">
        <w:rPr>
          <w:b w:val="0"/>
          <w:iCs/>
          <w:sz w:val="24"/>
        </w:rPr>
        <w:t>stated</w:t>
      </w:r>
      <w:r w:rsidR="00DD52D3" w:rsidRPr="00AD7666">
        <w:rPr>
          <w:b w:val="0"/>
          <w:iCs/>
          <w:sz w:val="24"/>
        </w:rPr>
        <w:t xml:space="preserve"> at para</w:t>
      </w:r>
      <w:r w:rsidR="00201BA4" w:rsidRPr="00AD7666">
        <w:rPr>
          <w:b w:val="0"/>
          <w:iCs/>
          <w:sz w:val="24"/>
        </w:rPr>
        <w:t>graph</w:t>
      </w:r>
      <w:r w:rsidR="00DD52D3" w:rsidRPr="00AD7666">
        <w:rPr>
          <w:b w:val="0"/>
          <w:iCs/>
          <w:sz w:val="24"/>
        </w:rPr>
        <w:t xml:space="preserve"> 15 that it </w:t>
      </w:r>
      <w:r w:rsidRPr="00AD7666">
        <w:rPr>
          <w:b w:val="0"/>
          <w:iCs/>
          <w:sz w:val="24"/>
        </w:rPr>
        <w:t>would</w:t>
      </w:r>
      <w:r w:rsidR="00DD52D3" w:rsidRPr="00AD7666">
        <w:rPr>
          <w:b w:val="0"/>
          <w:iCs/>
          <w:sz w:val="24"/>
        </w:rPr>
        <w:t xml:space="preserve"> provide an update alongside management responses in its </w:t>
      </w:r>
      <w:r w:rsidR="00201BA4" w:rsidRPr="00AD7666">
        <w:rPr>
          <w:b w:val="0"/>
          <w:iCs/>
          <w:sz w:val="24"/>
        </w:rPr>
        <w:t xml:space="preserve">Annual Audit Report.  To ensure that this is not lost the </w:t>
      </w:r>
      <w:r w:rsidR="00201BA4" w:rsidRPr="00AD7666">
        <w:rPr>
          <w:b w:val="0"/>
          <w:sz w:val="24"/>
        </w:rPr>
        <w:t>Director of Finance to discuss with External Audit as part of the final accounts process.</w:t>
      </w:r>
    </w:p>
    <w:p w:rsidR="00DD52D3" w:rsidRPr="00AD7666" w:rsidRDefault="00DD52D3" w:rsidP="00DD52D3">
      <w:pPr>
        <w:pStyle w:val="Title"/>
        <w:ind w:left="567" w:hanging="567"/>
        <w:jc w:val="both"/>
        <w:outlineLvl w:val="0"/>
        <w:rPr>
          <w:b w:val="0"/>
          <w:sz w:val="24"/>
        </w:rPr>
      </w:pPr>
    </w:p>
    <w:p w:rsidR="00BE7489" w:rsidRPr="00AD0B45" w:rsidRDefault="00CF3F92" w:rsidP="00BE7489">
      <w:pPr>
        <w:pStyle w:val="Title"/>
        <w:ind w:left="513" w:hanging="513"/>
        <w:jc w:val="both"/>
        <w:outlineLvl w:val="0"/>
        <w:rPr>
          <w:sz w:val="24"/>
          <w:u w:val="single"/>
        </w:rPr>
      </w:pPr>
      <w:r w:rsidRPr="00AD7666">
        <w:rPr>
          <w:b w:val="0"/>
          <w:sz w:val="24"/>
        </w:rPr>
        <w:t>8</w:t>
      </w:r>
      <w:r w:rsidR="00BE7489" w:rsidRPr="00AD7666">
        <w:rPr>
          <w:b w:val="0"/>
          <w:sz w:val="24"/>
        </w:rPr>
        <w:t>.</w:t>
      </w:r>
      <w:r w:rsidR="00BE7489" w:rsidRPr="00AD7666">
        <w:rPr>
          <w:b w:val="0"/>
          <w:sz w:val="24"/>
        </w:rPr>
        <w:tab/>
      </w:r>
      <w:r w:rsidR="00BE7489" w:rsidRPr="00AD7666">
        <w:rPr>
          <w:sz w:val="24"/>
          <w:u w:val="single"/>
        </w:rPr>
        <w:t>Fraud &amp; Payment Verification</w:t>
      </w:r>
    </w:p>
    <w:p w:rsidR="00BE7489" w:rsidRPr="00AD0B45" w:rsidRDefault="00BE7489" w:rsidP="00BE7489">
      <w:pPr>
        <w:pStyle w:val="Title"/>
        <w:ind w:left="513" w:hanging="513"/>
        <w:jc w:val="both"/>
        <w:outlineLvl w:val="0"/>
        <w:rPr>
          <w:b w:val="0"/>
          <w:i/>
          <w:sz w:val="24"/>
        </w:rPr>
      </w:pPr>
    </w:p>
    <w:p w:rsidR="00BE7489" w:rsidRDefault="00CF3F92" w:rsidP="00BE7489">
      <w:pPr>
        <w:pStyle w:val="Title"/>
        <w:ind w:left="1134" w:hanging="621"/>
        <w:jc w:val="both"/>
        <w:rPr>
          <w:b w:val="0"/>
          <w:sz w:val="24"/>
        </w:rPr>
      </w:pPr>
      <w:r>
        <w:rPr>
          <w:b w:val="0"/>
          <w:sz w:val="24"/>
        </w:rPr>
        <w:t>8</w:t>
      </w:r>
      <w:r w:rsidR="00BE7489" w:rsidRPr="00AD0B45">
        <w:rPr>
          <w:b w:val="0"/>
          <w:sz w:val="24"/>
        </w:rPr>
        <w:t>.1</w:t>
      </w:r>
      <w:r w:rsidR="00BE7489" w:rsidRPr="00AD0B45">
        <w:rPr>
          <w:b w:val="0"/>
          <w:sz w:val="24"/>
        </w:rPr>
        <w:tab/>
      </w:r>
      <w:r w:rsidR="00BE7489">
        <w:rPr>
          <w:b w:val="0"/>
          <w:i/>
          <w:sz w:val="24"/>
        </w:rPr>
        <w:t>Countering Fraud Operational Group – Update</w:t>
      </w:r>
    </w:p>
    <w:p w:rsidR="00BE7489" w:rsidRDefault="00BE7489" w:rsidP="00BE7489">
      <w:pPr>
        <w:pStyle w:val="Title"/>
        <w:ind w:left="1134" w:hanging="621"/>
        <w:jc w:val="both"/>
        <w:rPr>
          <w:b w:val="0"/>
          <w:sz w:val="24"/>
        </w:rPr>
      </w:pPr>
      <w:r>
        <w:rPr>
          <w:b w:val="0"/>
          <w:sz w:val="24"/>
        </w:rPr>
        <w:tab/>
      </w:r>
    </w:p>
    <w:p w:rsidR="00BE7489" w:rsidRDefault="00BE7489" w:rsidP="00BE7489">
      <w:pPr>
        <w:pStyle w:val="Title"/>
        <w:ind w:left="1134" w:hanging="621"/>
        <w:jc w:val="both"/>
        <w:rPr>
          <w:b w:val="0"/>
          <w:sz w:val="24"/>
        </w:rPr>
      </w:pPr>
      <w:r>
        <w:rPr>
          <w:b w:val="0"/>
          <w:sz w:val="24"/>
        </w:rPr>
        <w:tab/>
      </w:r>
      <w:r>
        <w:rPr>
          <w:sz w:val="24"/>
        </w:rPr>
        <w:t>The Committee noted the update</w:t>
      </w:r>
      <w:r w:rsidR="00A06783">
        <w:rPr>
          <w:sz w:val="24"/>
        </w:rPr>
        <w:t xml:space="preserve"> from the Countering Fraud Operational Group</w:t>
      </w:r>
      <w:r>
        <w:rPr>
          <w:sz w:val="24"/>
        </w:rPr>
        <w:t>.</w:t>
      </w:r>
    </w:p>
    <w:p w:rsidR="00DD52D3" w:rsidRDefault="00DD52D3" w:rsidP="00BE7489">
      <w:pPr>
        <w:pStyle w:val="Title"/>
        <w:ind w:left="1134" w:hanging="621"/>
        <w:jc w:val="both"/>
        <w:rPr>
          <w:b w:val="0"/>
          <w:sz w:val="24"/>
        </w:rPr>
      </w:pPr>
    </w:p>
    <w:p w:rsidR="00BE7489" w:rsidRPr="00AD0B45" w:rsidRDefault="00CF3F92" w:rsidP="00BE7489">
      <w:pPr>
        <w:pStyle w:val="Title"/>
        <w:ind w:left="1134" w:hanging="621"/>
        <w:jc w:val="both"/>
        <w:rPr>
          <w:b w:val="0"/>
          <w:sz w:val="24"/>
        </w:rPr>
      </w:pPr>
      <w:r>
        <w:rPr>
          <w:b w:val="0"/>
          <w:sz w:val="24"/>
        </w:rPr>
        <w:t>8</w:t>
      </w:r>
      <w:r w:rsidR="00BE7489">
        <w:rPr>
          <w:b w:val="0"/>
          <w:sz w:val="24"/>
        </w:rPr>
        <w:t>.2</w:t>
      </w:r>
      <w:r w:rsidR="00BE7489">
        <w:rPr>
          <w:b w:val="0"/>
          <w:sz w:val="24"/>
        </w:rPr>
        <w:tab/>
      </w:r>
      <w:r w:rsidR="00BE7489" w:rsidRPr="00600812">
        <w:rPr>
          <w:b w:val="0"/>
          <w:i/>
          <w:sz w:val="24"/>
        </w:rPr>
        <w:t>NFI Update</w:t>
      </w:r>
    </w:p>
    <w:p w:rsidR="00BE7489" w:rsidRPr="00AD0B45" w:rsidRDefault="00BE7489" w:rsidP="00BE7489">
      <w:pPr>
        <w:pStyle w:val="Title"/>
        <w:ind w:left="1134" w:hanging="621"/>
        <w:jc w:val="both"/>
        <w:rPr>
          <w:b w:val="0"/>
          <w:sz w:val="24"/>
        </w:rPr>
      </w:pPr>
      <w:r w:rsidRPr="00AD0B45">
        <w:rPr>
          <w:b w:val="0"/>
          <w:sz w:val="24"/>
        </w:rPr>
        <w:tab/>
      </w:r>
    </w:p>
    <w:p w:rsidR="00BE7489" w:rsidRPr="00AD0B45" w:rsidRDefault="00BE7489" w:rsidP="00BE7489">
      <w:pPr>
        <w:pStyle w:val="Title"/>
        <w:ind w:left="927" w:firstLine="207"/>
        <w:jc w:val="both"/>
        <w:outlineLvl w:val="0"/>
        <w:rPr>
          <w:sz w:val="24"/>
        </w:rPr>
      </w:pPr>
      <w:r w:rsidRPr="00AD0B45">
        <w:rPr>
          <w:sz w:val="24"/>
        </w:rPr>
        <w:t xml:space="preserve">The Committee noted the </w:t>
      </w:r>
      <w:r w:rsidR="00A06783">
        <w:rPr>
          <w:sz w:val="24"/>
        </w:rPr>
        <w:t xml:space="preserve">NFI </w:t>
      </w:r>
      <w:r w:rsidRPr="00AD0B45">
        <w:rPr>
          <w:sz w:val="24"/>
        </w:rPr>
        <w:t>update.</w:t>
      </w:r>
    </w:p>
    <w:p w:rsidR="00BE7489" w:rsidRPr="00AD0B45" w:rsidRDefault="00BE7489" w:rsidP="00BE7489">
      <w:pPr>
        <w:pStyle w:val="Title"/>
        <w:ind w:left="513" w:hanging="513"/>
        <w:jc w:val="both"/>
        <w:rPr>
          <w:b w:val="0"/>
          <w:iCs/>
          <w:sz w:val="24"/>
        </w:rPr>
      </w:pPr>
    </w:p>
    <w:p w:rsidR="00BE7489" w:rsidRPr="00AD0B45" w:rsidRDefault="00CF3F92" w:rsidP="00BE7489">
      <w:pPr>
        <w:pStyle w:val="Title"/>
        <w:ind w:left="513" w:hanging="513"/>
        <w:jc w:val="both"/>
        <w:rPr>
          <w:iCs/>
          <w:sz w:val="24"/>
        </w:rPr>
      </w:pPr>
      <w:r>
        <w:rPr>
          <w:b w:val="0"/>
          <w:iCs/>
          <w:sz w:val="24"/>
        </w:rPr>
        <w:t>9</w:t>
      </w:r>
      <w:r w:rsidR="00BE7489" w:rsidRPr="00AD0B45">
        <w:rPr>
          <w:b w:val="0"/>
          <w:iCs/>
          <w:sz w:val="24"/>
        </w:rPr>
        <w:t>.</w:t>
      </w:r>
      <w:r w:rsidR="00BE7489" w:rsidRPr="00AD0B45">
        <w:rPr>
          <w:b w:val="0"/>
          <w:iCs/>
          <w:sz w:val="24"/>
        </w:rPr>
        <w:tab/>
      </w:r>
      <w:r w:rsidR="00BE7489" w:rsidRPr="00AD0B45">
        <w:rPr>
          <w:iCs/>
          <w:sz w:val="24"/>
          <w:u w:val="single"/>
        </w:rPr>
        <w:t>Risk Management</w:t>
      </w:r>
    </w:p>
    <w:p w:rsidR="00BE7489" w:rsidRPr="00AD0B45" w:rsidRDefault="00BE7489" w:rsidP="00BE7489">
      <w:pPr>
        <w:pStyle w:val="Title"/>
        <w:ind w:left="513" w:hanging="513"/>
        <w:jc w:val="both"/>
        <w:rPr>
          <w:iCs/>
          <w:sz w:val="24"/>
          <w:u w:val="single"/>
        </w:rPr>
      </w:pPr>
    </w:p>
    <w:p w:rsidR="00BE7489" w:rsidRPr="00AD0B45" w:rsidRDefault="00CF3F92" w:rsidP="00BE7489">
      <w:pPr>
        <w:pStyle w:val="Title"/>
        <w:ind w:left="1134" w:hanging="621"/>
        <w:jc w:val="both"/>
        <w:rPr>
          <w:b w:val="0"/>
          <w:sz w:val="24"/>
        </w:rPr>
      </w:pPr>
      <w:r>
        <w:rPr>
          <w:b w:val="0"/>
          <w:sz w:val="24"/>
        </w:rPr>
        <w:t>9</w:t>
      </w:r>
      <w:r w:rsidR="00BE7489" w:rsidRPr="00AD0B45">
        <w:rPr>
          <w:b w:val="0"/>
          <w:sz w:val="24"/>
        </w:rPr>
        <w:t>.1</w:t>
      </w:r>
      <w:r w:rsidR="00BE7489" w:rsidRPr="00AD0B45">
        <w:rPr>
          <w:b w:val="0"/>
          <w:sz w:val="24"/>
        </w:rPr>
        <w:tab/>
      </w:r>
      <w:r>
        <w:rPr>
          <w:b w:val="0"/>
          <w:i/>
          <w:sz w:val="24"/>
        </w:rPr>
        <w:t>Update on Very High Risks</w:t>
      </w:r>
    </w:p>
    <w:p w:rsidR="00BE7489" w:rsidRPr="00AD0B45" w:rsidRDefault="00BE7489" w:rsidP="00BE7489">
      <w:pPr>
        <w:pStyle w:val="Title"/>
        <w:ind w:left="1134"/>
        <w:jc w:val="both"/>
        <w:rPr>
          <w:b w:val="0"/>
          <w:sz w:val="24"/>
        </w:rPr>
      </w:pPr>
    </w:p>
    <w:p w:rsidR="00BE7489" w:rsidRPr="00AD0B45" w:rsidRDefault="00BE7489" w:rsidP="00BE7489">
      <w:pPr>
        <w:pStyle w:val="Title"/>
        <w:ind w:left="1134"/>
        <w:jc w:val="both"/>
        <w:rPr>
          <w:sz w:val="24"/>
        </w:rPr>
      </w:pPr>
      <w:r w:rsidRPr="00AD0B45">
        <w:rPr>
          <w:sz w:val="24"/>
        </w:rPr>
        <w:t xml:space="preserve">The Committee noted the </w:t>
      </w:r>
      <w:r w:rsidR="00CF3F92">
        <w:rPr>
          <w:sz w:val="24"/>
        </w:rPr>
        <w:t>update</w:t>
      </w:r>
      <w:r w:rsidR="00A06783">
        <w:rPr>
          <w:sz w:val="24"/>
        </w:rPr>
        <w:t xml:space="preserve"> </w:t>
      </w:r>
      <w:r w:rsidR="00562183">
        <w:rPr>
          <w:sz w:val="24"/>
        </w:rPr>
        <w:t xml:space="preserve">report </w:t>
      </w:r>
      <w:r w:rsidR="00A06783">
        <w:rPr>
          <w:sz w:val="24"/>
        </w:rPr>
        <w:t>on the Very High Risks</w:t>
      </w:r>
      <w:r w:rsidRPr="00AD0B45">
        <w:rPr>
          <w:sz w:val="24"/>
        </w:rPr>
        <w:t>.</w:t>
      </w:r>
    </w:p>
    <w:p w:rsidR="00BE7489" w:rsidRDefault="00BE7489" w:rsidP="00BE7489">
      <w:pPr>
        <w:pStyle w:val="Title"/>
        <w:ind w:left="567" w:hanging="567"/>
        <w:jc w:val="both"/>
        <w:outlineLvl w:val="0"/>
        <w:rPr>
          <w:b w:val="0"/>
          <w:sz w:val="24"/>
        </w:rPr>
      </w:pPr>
    </w:p>
    <w:p w:rsidR="00CF3F92" w:rsidRPr="00AD0B45" w:rsidRDefault="00CF3F92" w:rsidP="00CF3F92">
      <w:pPr>
        <w:pStyle w:val="Title"/>
        <w:ind w:left="1134" w:hanging="621"/>
        <w:jc w:val="both"/>
        <w:rPr>
          <w:b w:val="0"/>
          <w:sz w:val="24"/>
        </w:rPr>
      </w:pPr>
      <w:r>
        <w:rPr>
          <w:b w:val="0"/>
          <w:sz w:val="24"/>
        </w:rPr>
        <w:t>9.2</w:t>
      </w:r>
      <w:r w:rsidRPr="00AD0B45">
        <w:rPr>
          <w:b w:val="0"/>
          <w:sz w:val="24"/>
        </w:rPr>
        <w:tab/>
      </w:r>
      <w:r>
        <w:rPr>
          <w:b w:val="0"/>
          <w:i/>
          <w:sz w:val="24"/>
        </w:rPr>
        <w:t>Risk Management Policy</w:t>
      </w:r>
    </w:p>
    <w:p w:rsidR="00A06783" w:rsidRPr="00AD7666" w:rsidRDefault="00A06783" w:rsidP="00A06783">
      <w:pPr>
        <w:ind w:left="1134"/>
        <w:jc w:val="both"/>
        <w:rPr>
          <w:bCs/>
          <w:iCs/>
          <w:sz w:val="24"/>
        </w:rPr>
      </w:pPr>
      <w:r w:rsidRPr="00A06783">
        <w:rPr>
          <w:sz w:val="24"/>
        </w:rPr>
        <w:t xml:space="preserve">Malcolm Dickson </w:t>
      </w:r>
      <w:r>
        <w:rPr>
          <w:sz w:val="24"/>
        </w:rPr>
        <w:t>welcomed</w:t>
      </w:r>
      <w:r w:rsidRPr="00A06783">
        <w:rPr>
          <w:bCs/>
          <w:iCs/>
          <w:sz w:val="24"/>
        </w:rPr>
        <w:t xml:space="preserve"> the revised policy and some of the fuller explanation on governance which </w:t>
      </w:r>
      <w:r w:rsidR="00562183">
        <w:rPr>
          <w:bCs/>
          <w:iCs/>
          <w:sz w:val="24"/>
        </w:rPr>
        <w:t>made</w:t>
      </w:r>
      <w:r w:rsidRPr="00A06783">
        <w:rPr>
          <w:bCs/>
          <w:iCs/>
          <w:sz w:val="24"/>
        </w:rPr>
        <w:t xml:space="preserve"> </w:t>
      </w:r>
      <w:r w:rsidR="00562183">
        <w:rPr>
          <w:bCs/>
          <w:iCs/>
          <w:sz w:val="24"/>
        </w:rPr>
        <w:t>clear</w:t>
      </w:r>
      <w:r w:rsidRPr="00A06783">
        <w:rPr>
          <w:bCs/>
          <w:iCs/>
          <w:sz w:val="24"/>
        </w:rPr>
        <w:t xml:space="preserve"> the intent </w:t>
      </w:r>
      <w:r>
        <w:rPr>
          <w:bCs/>
          <w:iCs/>
          <w:sz w:val="24"/>
        </w:rPr>
        <w:t>to ensure that the appropriate C</w:t>
      </w:r>
      <w:r w:rsidRPr="00A06783">
        <w:rPr>
          <w:bCs/>
          <w:iCs/>
          <w:sz w:val="24"/>
        </w:rPr>
        <w:t>ommittees get sight of and ta</w:t>
      </w:r>
      <w:r>
        <w:rPr>
          <w:bCs/>
          <w:iCs/>
          <w:sz w:val="24"/>
        </w:rPr>
        <w:t xml:space="preserve">ke ownership of relevant risks. </w:t>
      </w:r>
      <w:r w:rsidRPr="00A06783">
        <w:rPr>
          <w:bCs/>
          <w:iCs/>
          <w:sz w:val="24"/>
        </w:rPr>
        <w:t xml:space="preserve"> Nevertheless, </w:t>
      </w:r>
      <w:r>
        <w:rPr>
          <w:bCs/>
          <w:iCs/>
          <w:sz w:val="24"/>
        </w:rPr>
        <w:t>Malcolm still had</w:t>
      </w:r>
      <w:r w:rsidRPr="00A06783">
        <w:rPr>
          <w:bCs/>
          <w:iCs/>
          <w:sz w:val="24"/>
        </w:rPr>
        <w:t xml:space="preserve"> concern</w:t>
      </w:r>
      <w:r>
        <w:rPr>
          <w:bCs/>
          <w:iCs/>
          <w:sz w:val="24"/>
        </w:rPr>
        <w:t>s</w:t>
      </w:r>
      <w:r w:rsidRPr="00A06783">
        <w:rPr>
          <w:bCs/>
          <w:iCs/>
          <w:sz w:val="24"/>
        </w:rPr>
        <w:t xml:space="preserve"> that the complex wiring diagram at Appendix 7 may contribute to confusion over individual responsibilities with the result that some work may be duplicated and</w:t>
      </w:r>
      <w:r>
        <w:rPr>
          <w:bCs/>
          <w:iCs/>
          <w:sz w:val="24"/>
        </w:rPr>
        <w:t xml:space="preserve"> some may fall between stools.  </w:t>
      </w:r>
      <w:r w:rsidRPr="00A06783">
        <w:rPr>
          <w:bCs/>
          <w:iCs/>
          <w:sz w:val="24"/>
        </w:rPr>
        <w:t xml:space="preserve">Furthermore, the description of the Audit Committee’s role </w:t>
      </w:r>
      <w:r>
        <w:rPr>
          <w:bCs/>
          <w:iCs/>
          <w:sz w:val="24"/>
        </w:rPr>
        <w:t>on page 27 did not seem correct, namely</w:t>
      </w:r>
      <w:r w:rsidRPr="00A06783">
        <w:rPr>
          <w:bCs/>
          <w:iCs/>
          <w:sz w:val="24"/>
        </w:rPr>
        <w:t xml:space="preserve"> “act as the governance body overseeing risk management reporting t</w:t>
      </w:r>
      <w:r>
        <w:rPr>
          <w:bCs/>
          <w:iCs/>
          <w:sz w:val="24"/>
        </w:rPr>
        <w:t>o the NHS Borders Health Board”, as t</w:t>
      </w:r>
      <w:r w:rsidRPr="00A06783">
        <w:rPr>
          <w:bCs/>
          <w:iCs/>
          <w:sz w:val="24"/>
        </w:rPr>
        <w:t xml:space="preserve">hat would mean the Committee taking on the impossible task of overseeing all risk management reporting to the Board, </w:t>
      </w:r>
      <w:r>
        <w:rPr>
          <w:bCs/>
          <w:iCs/>
          <w:sz w:val="24"/>
        </w:rPr>
        <w:t>which had previously agreed would</w:t>
      </w:r>
      <w:r w:rsidRPr="00A06783">
        <w:rPr>
          <w:bCs/>
          <w:iCs/>
          <w:sz w:val="24"/>
        </w:rPr>
        <w:t xml:space="preserve"> not be the case.</w:t>
      </w:r>
      <w:r>
        <w:rPr>
          <w:bCs/>
          <w:iCs/>
          <w:sz w:val="24"/>
        </w:rPr>
        <w:t xml:space="preserve">  Malcolm suggested that t</w:t>
      </w:r>
      <w:r w:rsidRPr="00A06783">
        <w:rPr>
          <w:bCs/>
          <w:iCs/>
          <w:sz w:val="24"/>
        </w:rPr>
        <w:t xml:space="preserve">he wording should </w:t>
      </w:r>
      <w:r>
        <w:rPr>
          <w:bCs/>
          <w:iCs/>
          <w:sz w:val="24"/>
        </w:rPr>
        <w:t xml:space="preserve">be </w:t>
      </w:r>
      <w:r w:rsidRPr="00A06783">
        <w:rPr>
          <w:bCs/>
          <w:iCs/>
          <w:sz w:val="24"/>
        </w:rPr>
        <w:t xml:space="preserve">“act as the governance body aiming to give assurance to NHS Borders Board that there is an appropriate risk </w:t>
      </w:r>
      <w:r w:rsidRPr="00AD7666">
        <w:rPr>
          <w:bCs/>
          <w:iCs/>
          <w:sz w:val="24"/>
        </w:rPr>
        <w:t>management system in place and that it is being implemented properly”.  Malcolm highlighted that he had raised all of these matters over recent months with little change noticeable.  Rather than holding up dissemination of the policy Malcolm asked for an undertaking from management that these issues will be addressed within the next twelve months, or later if operational pressure ha</w:t>
      </w:r>
      <w:r w:rsidR="00562183" w:rsidRPr="00AD7666">
        <w:rPr>
          <w:bCs/>
          <w:iCs/>
          <w:sz w:val="24"/>
        </w:rPr>
        <w:t>d</w:t>
      </w:r>
      <w:r w:rsidRPr="00AD7666">
        <w:rPr>
          <w:bCs/>
          <w:iCs/>
          <w:sz w:val="24"/>
        </w:rPr>
        <w:t xml:space="preserve"> not abated by then.</w:t>
      </w:r>
    </w:p>
    <w:p w:rsidR="00A06783" w:rsidRPr="00AD7666" w:rsidRDefault="00A06783" w:rsidP="00A06783">
      <w:pPr>
        <w:ind w:left="1134"/>
        <w:jc w:val="both"/>
        <w:rPr>
          <w:sz w:val="24"/>
        </w:rPr>
      </w:pPr>
    </w:p>
    <w:p w:rsidR="00CF3F92" w:rsidRPr="00AD0B45" w:rsidRDefault="00CF3F92" w:rsidP="00D259A1">
      <w:pPr>
        <w:pStyle w:val="Title"/>
        <w:ind w:left="1134"/>
        <w:jc w:val="both"/>
        <w:rPr>
          <w:b w:val="0"/>
          <w:sz w:val="24"/>
        </w:rPr>
      </w:pPr>
      <w:r w:rsidRPr="00AD7666">
        <w:rPr>
          <w:sz w:val="24"/>
        </w:rPr>
        <w:t xml:space="preserve">The </w:t>
      </w:r>
      <w:r w:rsidR="00D259A1" w:rsidRPr="00AD7666">
        <w:rPr>
          <w:sz w:val="24"/>
        </w:rPr>
        <w:t>Committee approved the dissemination of the Risk Management Policy to NHS Borders.</w:t>
      </w:r>
    </w:p>
    <w:p w:rsidR="00CF3F92" w:rsidRPr="00AD0B45" w:rsidRDefault="00CF3F92" w:rsidP="00BE7489">
      <w:pPr>
        <w:pStyle w:val="Title"/>
        <w:ind w:left="567" w:hanging="567"/>
        <w:jc w:val="both"/>
        <w:outlineLvl w:val="0"/>
        <w:rPr>
          <w:b w:val="0"/>
          <w:sz w:val="24"/>
        </w:rPr>
      </w:pPr>
    </w:p>
    <w:p w:rsidR="00BE7489" w:rsidRPr="00AD0B45" w:rsidRDefault="00BE7489" w:rsidP="00BE7489">
      <w:pPr>
        <w:pStyle w:val="Title"/>
        <w:ind w:left="567" w:hanging="567"/>
        <w:jc w:val="both"/>
        <w:outlineLvl w:val="0"/>
        <w:rPr>
          <w:b w:val="0"/>
          <w:sz w:val="24"/>
        </w:rPr>
      </w:pPr>
      <w:r>
        <w:rPr>
          <w:b w:val="0"/>
          <w:sz w:val="24"/>
        </w:rPr>
        <w:lastRenderedPageBreak/>
        <w:t>1</w:t>
      </w:r>
      <w:r w:rsidR="00AF5F2B">
        <w:rPr>
          <w:b w:val="0"/>
          <w:sz w:val="24"/>
        </w:rPr>
        <w:t>0</w:t>
      </w:r>
      <w:r w:rsidRPr="00AD0B45">
        <w:rPr>
          <w:b w:val="0"/>
          <w:sz w:val="24"/>
        </w:rPr>
        <w:t>.</w:t>
      </w:r>
      <w:r w:rsidRPr="00AD0B45">
        <w:rPr>
          <w:b w:val="0"/>
          <w:sz w:val="24"/>
        </w:rPr>
        <w:tab/>
      </w:r>
      <w:r w:rsidRPr="00AD0B45">
        <w:rPr>
          <w:sz w:val="24"/>
          <w:u w:val="single"/>
        </w:rPr>
        <w:t>Integration Joint Board</w:t>
      </w:r>
    </w:p>
    <w:p w:rsidR="00BE7489" w:rsidRPr="00AD0B45" w:rsidRDefault="00BE7489" w:rsidP="00BE7489">
      <w:pPr>
        <w:pStyle w:val="Title"/>
        <w:ind w:left="567" w:hanging="567"/>
        <w:jc w:val="both"/>
        <w:rPr>
          <w:b w:val="0"/>
          <w:sz w:val="24"/>
        </w:rPr>
      </w:pPr>
    </w:p>
    <w:p w:rsidR="00BE7489" w:rsidRPr="00AD0B45" w:rsidRDefault="00BE7489" w:rsidP="00BE7489">
      <w:pPr>
        <w:pStyle w:val="Title"/>
        <w:ind w:left="567" w:hanging="54"/>
        <w:jc w:val="both"/>
        <w:rPr>
          <w:b w:val="0"/>
          <w:sz w:val="24"/>
        </w:rPr>
      </w:pPr>
      <w:r w:rsidRPr="00AD0B45">
        <w:rPr>
          <w:b w:val="0"/>
          <w:sz w:val="24"/>
        </w:rPr>
        <w:t>The Committee noted the link to the IJB Audit Committee agenda and minutes.</w:t>
      </w:r>
    </w:p>
    <w:p w:rsidR="00BE7489" w:rsidRDefault="00BE7489" w:rsidP="00BE7489">
      <w:pPr>
        <w:pStyle w:val="Title"/>
        <w:ind w:left="513" w:hanging="513"/>
        <w:jc w:val="both"/>
        <w:rPr>
          <w:b w:val="0"/>
          <w:iCs/>
          <w:sz w:val="24"/>
        </w:rPr>
      </w:pPr>
    </w:p>
    <w:p w:rsidR="00AF5F2B" w:rsidRPr="00AD0B45" w:rsidRDefault="00AF5F2B" w:rsidP="00AF5F2B">
      <w:pPr>
        <w:pStyle w:val="Title"/>
        <w:ind w:left="513" w:hanging="513"/>
        <w:jc w:val="both"/>
        <w:rPr>
          <w:iCs/>
          <w:sz w:val="24"/>
        </w:rPr>
      </w:pPr>
      <w:r>
        <w:rPr>
          <w:b w:val="0"/>
          <w:iCs/>
          <w:sz w:val="24"/>
        </w:rPr>
        <w:t>11</w:t>
      </w:r>
      <w:r w:rsidRPr="00AD0B45">
        <w:rPr>
          <w:b w:val="0"/>
          <w:iCs/>
          <w:sz w:val="24"/>
        </w:rPr>
        <w:t>.</w:t>
      </w:r>
      <w:r w:rsidRPr="00AD0B45">
        <w:rPr>
          <w:b w:val="0"/>
          <w:iCs/>
          <w:sz w:val="24"/>
        </w:rPr>
        <w:tab/>
      </w:r>
      <w:r>
        <w:rPr>
          <w:iCs/>
          <w:sz w:val="24"/>
          <w:u w:val="single"/>
        </w:rPr>
        <w:t>Annual Accounts 2019/20</w:t>
      </w:r>
    </w:p>
    <w:p w:rsidR="00AF5F2B" w:rsidRPr="00AD0B45" w:rsidRDefault="00AF5F2B" w:rsidP="00AF5F2B">
      <w:pPr>
        <w:pStyle w:val="Title"/>
        <w:ind w:left="513" w:hanging="513"/>
        <w:jc w:val="both"/>
        <w:rPr>
          <w:iCs/>
          <w:sz w:val="24"/>
          <w:u w:val="single"/>
        </w:rPr>
      </w:pPr>
    </w:p>
    <w:p w:rsidR="00AF5F2B" w:rsidRPr="00AD0B45" w:rsidRDefault="00AF5F2B" w:rsidP="00AF5F2B">
      <w:pPr>
        <w:pStyle w:val="Title"/>
        <w:ind w:left="1134" w:hanging="621"/>
        <w:jc w:val="both"/>
        <w:rPr>
          <w:b w:val="0"/>
          <w:sz w:val="24"/>
        </w:rPr>
      </w:pPr>
      <w:r>
        <w:rPr>
          <w:b w:val="0"/>
          <w:sz w:val="24"/>
        </w:rPr>
        <w:t>11</w:t>
      </w:r>
      <w:r w:rsidRPr="00AD0B45">
        <w:rPr>
          <w:b w:val="0"/>
          <w:sz w:val="24"/>
        </w:rPr>
        <w:t>.1</w:t>
      </w:r>
      <w:r w:rsidRPr="00AD0B45">
        <w:rPr>
          <w:b w:val="0"/>
          <w:sz w:val="24"/>
        </w:rPr>
        <w:tab/>
      </w:r>
      <w:r>
        <w:rPr>
          <w:b w:val="0"/>
          <w:i/>
          <w:sz w:val="24"/>
        </w:rPr>
        <w:t>Annual Accounts Timetable 2019/20</w:t>
      </w:r>
    </w:p>
    <w:p w:rsidR="00AF5F2B" w:rsidRPr="00AD0B45" w:rsidRDefault="00AF5F2B" w:rsidP="00AF5F2B">
      <w:pPr>
        <w:pStyle w:val="Title"/>
        <w:ind w:left="1134"/>
        <w:jc w:val="both"/>
        <w:rPr>
          <w:b w:val="0"/>
          <w:sz w:val="24"/>
        </w:rPr>
      </w:pPr>
    </w:p>
    <w:p w:rsidR="00AF5F2B" w:rsidRPr="00AD0B45" w:rsidRDefault="00AF5F2B" w:rsidP="00AF5F2B">
      <w:pPr>
        <w:pStyle w:val="Title"/>
        <w:ind w:left="1134"/>
        <w:jc w:val="both"/>
        <w:rPr>
          <w:sz w:val="24"/>
        </w:rPr>
      </w:pPr>
      <w:r w:rsidRPr="00AD0B45">
        <w:rPr>
          <w:sz w:val="24"/>
        </w:rPr>
        <w:t xml:space="preserve">The Committee noted the </w:t>
      </w:r>
      <w:r>
        <w:rPr>
          <w:sz w:val="24"/>
        </w:rPr>
        <w:t>timetable for production of the 2019/20 Annual Accounts</w:t>
      </w:r>
      <w:r w:rsidRPr="00AD0B45">
        <w:rPr>
          <w:sz w:val="24"/>
        </w:rPr>
        <w:t>.</w:t>
      </w:r>
    </w:p>
    <w:p w:rsidR="00AF5F2B" w:rsidRPr="00AD0B45" w:rsidRDefault="00AF5F2B" w:rsidP="00BE7489">
      <w:pPr>
        <w:pStyle w:val="Title"/>
        <w:ind w:left="513" w:hanging="513"/>
        <w:jc w:val="both"/>
        <w:rPr>
          <w:b w:val="0"/>
          <w:iCs/>
          <w:sz w:val="24"/>
        </w:rPr>
      </w:pPr>
    </w:p>
    <w:p w:rsidR="00BE7489" w:rsidRPr="00AD0B45" w:rsidRDefault="00BE7489" w:rsidP="00BE7489">
      <w:pPr>
        <w:pStyle w:val="Title"/>
        <w:ind w:left="513" w:hanging="513"/>
        <w:jc w:val="both"/>
        <w:rPr>
          <w:iCs/>
          <w:sz w:val="24"/>
        </w:rPr>
      </w:pPr>
      <w:r w:rsidRPr="00AD0B45">
        <w:rPr>
          <w:b w:val="0"/>
          <w:iCs/>
          <w:sz w:val="24"/>
        </w:rPr>
        <w:t>1</w:t>
      </w:r>
      <w:r>
        <w:rPr>
          <w:b w:val="0"/>
          <w:iCs/>
          <w:sz w:val="24"/>
        </w:rPr>
        <w:t>2</w:t>
      </w:r>
      <w:r w:rsidRPr="00AD0B45">
        <w:rPr>
          <w:b w:val="0"/>
          <w:iCs/>
          <w:sz w:val="24"/>
        </w:rPr>
        <w:t>.</w:t>
      </w:r>
      <w:r w:rsidRPr="00AD0B45">
        <w:rPr>
          <w:b w:val="0"/>
          <w:iCs/>
          <w:sz w:val="24"/>
        </w:rPr>
        <w:tab/>
      </w:r>
      <w:r w:rsidRPr="00AD0B45">
        <w:rPr>
          <w:iCs/>
          <w:sz w:val="24"/>
          <w:u w:val="single"/>
        </w:rPr>
        <w:t>Items for Noting</w:t>
      </w:r>
    </w:p>
    <w:p w:rsidR="00BE7489" w:rsidRPr="00AD0B45" w:rsidRDefault="00BE7489" w:rsidP="00BE7489">
      <w:pPr>
        <w:pStyle w:val="Title"/>
        <w:ind w:left="513" w:hanging="513"/>
        <w:jc w:val="both"/>
        <w:rPr>
          <w:iCs/>
          <w:sz w:val="24"/>
          <w:u w:val="single"/>
        </w:rPr>
      </w:pPr>
    </w:p>
    <w:p w:rsidR="00BE7489" w:rsidRPr="00AD0B45" w:rsidRDefault="00BE7489" w:rsidP="00BE7489">
      <w:pPr>
        <w:pStyle w:val="Title"/>
        <w:ind w:left="1134" w:hanging="621"/>
        <w:jc w:val="both"/>
        <w:rPr>
          <w:b w:val="0"/>
          <w:sz w:val="24"/>
        </w:rPr>
      </w:pPr>
      <w:r w:rsidRPr="00AD0B45">
        <w:rPr>
          <w:b w:val="0"/>
          <w:sz w:val="24"/>
        </w:rPr>
        <w:t>1</w:t>
      </w:r>
      <w:r>
        <w:rPr>
          <w:b w:val="0"/>
          <w:sz w:val="24"/>
        </w:rPr>
        <w:t>2</w:t>
      </w:r>
      <w:r w:rsidRPr="00AD0B45">
        <w:rPr>
          <w:b w:val="0"/>
          <w:sz w:val="24"/>
        </w:rPr>
        <w:t>.1</w:t>
      </w:r>
      <w:r w:rsidRPr="00AD0B45">
        <w:rPr>
          <w:b w:val="0"/>
          <w:sz w:val="24"/>
        </w:rPr>
        <w:tab/>
      </w:r>
      <w:r w:rsidRPr="00AD0B45">
        <w:rPr>
          <w:b w:val="0"/>
          <w:i/>
          <w:sz w:val="24"/>
        </w:rPr>
        <w:t xml:space="preserve">Information Governance Minutes: </w:t>
      </w:r>
      <w:r w:rsidR="00AF5F2B">
        <w:rPr>
          <w:b w:val="0"/>
          <w:i/>
          <w:sz w:val="24"/>
        </w:rPr>
        <w:t>2</w:t>
      </w:r>
      <w:r w:rsidR="00AF5F2B" w:rsidRPr="00AF5F2B">
        <w:rPr>
          <w:b w:val="0"/>
          <w:i/>
          <w:sz w:val="24"/>
          <w:vertAlign w:val="superscript"/>
        </w:rPr>
        <w:t>nd</w:t>
      </w:r>
      <w:r w:rsidR="00AF5F2B">
        <w:rPr>
          <w:b w:val="0"/>
          <w:i/>
          <w:sz w:val="24"/>
        </w:rPr>
        <w:t xml:space="preserve"> December</w:t>
      </w:r>
      <w:r w:rsidRPr="00AD0B45">
        <w:rPr>
          <w:b w:val="0"/>
          <w:i/>
          <w:sz w:val="24"/>
        </w:rPr>
        <w:t xml:space="preserve"> 2019</w:t>
      </w:r>
      <w:r w:rsidR="00AF5F2B">
        <w:rPr>
          <w:b w:val="0"/>
          <w:i/>
          <w:sz w:val="24"/>
        </w:rPr>
        <w:t xml:space="preserve"> (Draft)</w:t>
      </w:r>
    </w:p>
    <w:p w:rsidR="00BE7489" w:rsidRPr="00AD0B45" w:rsidRDefault="00BE7489" w:rsidP="00BE7489">
      <w:pPr>
        <w:pStyle w:val="Title"/>
        <w:ind w:left="1134"/>
        <w:jc w:val="both"/>
        <w:rPr>
          <w:b w:val="0"/>
          <w:sz w:val="24"/>
        </w:rPr>
      </w:pPr>
    </w:p>
    <w:p w:rsidR="00BE7489" w:rsidRPr="00AD0B45" w:rsidRDefault="00BE7489" w:rsidP="00BE7489">
      <w:pPr>
        <w:pStyle w:val="Title"/>
        <w:ind w:left="1134"/>
        <w:jc w:val="both"/>
        <w:rPr>
          <w:sz w:val="24"/>
        </w:rPr>
      </w:pPr>
      <w:r w:rsidRPr="00AD0B45">
        <w:rPr>
          <w:sz w:val="24"/>
        </w:rPr>
        <w:t xml:space="preserve">The Committee noted the </w:t>
      </w:r>
      <w:r w:rsidR="000D7BB1">
        <w:rPr>
          <w:sz w:val="24"/>
        </w:rPr>
        <w:t xml:space="preserve">draft </w:t>
      </w:r>
      <w:r w:rsidRPr="00AD0B45">
        <w:rPr>
          <w:sz w:val="24"/>
        </w:rPr>
        <w:t>minutes of the Information Governance Committee.</w:t>
      </w:r>
    </w:p>
    <w:p w:rsidR="00BE7489" w:rsidRPr="00AD0B45" w:rsidRDefault="00BE7489" w:rsidP="00BE7489">
      <w:pPr>
        <w:pStyle w:val="Title"/>
        <w:ind w:left="567" w:hanging="567"/>
        <w:jc w:val="both"/>
        <w:rPr>
          <w:b w:val="0"/>
          <w:sz w:val="24"/>
        </w:rPr>
      </w:pPr>
    </w:p>
    <w:p w:rsidR="00BE7489" w:rsidRDefault="00BE7489" w:rsidP="00AF5F2B">
      <w:pPr>
        <w:pStyle w:val="Title"/>
        <w:ind w:left="1134" w:hanging="621"/>
        <w:jc w:val="both"/>
        <w:rPr>
          <w:b w:val="0"/>
          <w:sz w:val="24"/>
        </w:rPr>
      </w:pPr>
      <w:r w:rsidRPr="00AD0B45">
        <w:rPr>
          <w:b w:val="0"/>
          <w:sz w:val="24"/>
        </w:rPr>
        <w:t>1</w:t>
      </w:r>
      <w:r>
        <w:rPr>
          <w:b w:val="0"/>
          <w:sz w:val="24"/>
        </w:rPr>
        <w:t>2</w:t>
      </w:r>
      <w:r w:rsidRPr="00AD0B45">
        <w:rPr>
          <w:b w:val="0"/>
          <w:sz w:val="24"/>
        </w:rPr>
        <w:t>.2</w:t>
      </w:r>
      <w:r w:rsidRPr="00AD0B45">
        <w:rPr>
          <w:b w:val="0"/>
          <w:sz w:val="24"/>
        </w:rPr>
        <w:tab/>
      </w:r>
      <w:r>
        <w:rPr>
          <w:b w:val="0"/>
          <w:i/>
          <w:sz w:val="24"/>
        </w:rPr>
        <w:t>Tender Waiver</w:t>
      </w:r>
      <w:r w:rsidR="00AF5F2B">
        <w:rPr>
          <w:b w:val="0"/>
          <w:i/>
          <w:sz w:val="24"/>
        </w:rPr>
        <w:t>: Boiler Control and Burner Replacements</w:t>
      </w:r>
    </w:p>
    <w:p w:rsidR="00BE7489" w:rsidRPr="00AD0B45" w:rsidRDefault="00BE7489" w:rsidP="00BE7489">
      <w:pPr>
        <w:pStyle w:val="Title"/>
        <w:ind w:left="1134"/>
        <w:jc w:val="both"/>
        <w:rPr>
          <w:b w:val="0"/>
          <w:sz w:val="24"/>
        </w:rPr>
      </w:pPr>
    </w:p>
    <w:p w:rsidR="00BE7489" w:rsidRDefault="00BE7489" w:rsidP="00BE7489">
      <w:pPr>
        <w:pStyle w:val="Title"/>
        <w:ind w:left="1134"/>
        <w:jc w:val="both"/>
        <w:rPr>
          <w:sz w:val="24"/>
        </w:rPr>
      </w:pPr>
      <w:r w:rsidRPr="00AD0B45">
        <w:rPr>
          <w:sz w:val="24"/>
        </w:rPr>
        <w:t xml:space="preserve">The Committee noted the </w:t>
      </w:r>
      <w:r w:rsidR="00AF5F2B">
        <w:rPr>
          <w:sz w:val="24"/>
        </w:rPr>
        <w:t>report presented to NHS Borders Board on 5</w:t>
      </w:r>
      <w:r w:rsidR="00AF5F2B" w:rsidRPr="00AF5F2B">
        <w:rPr>
          <w:sz w:val="24"/>
          <w:vertAlign w:val="superscript"/>
        </w:rPr>
        <w:t>th</w:t>
      </w:r>
      <w:r w:rsidR="00AF5F2B">
        <w:rPr>
          <w:sz w:val="24"/>
        </w:rPr>
        <w:t xml:space="preserve"> March 2020.</w:t>
      </w:r>
    </w:p>
    <w:p w:rsidR="00AF5F2B" w:rsidRDefault="00AF5F2B" w:rsidP="00BE7489">
      <w:pPr>
        <w:pStyle w:val="Title"/>
        <w:ind w:left="1134"/>
        <w:jc w:val="both"/>
        <w:rPr>
          <w:sz w:val="24"/>
        </w:rPr>
      </w:pPr>
    </w:p>
    <w:p w:rsidR="00AF5F2B" w:rsidRPr="00AD0B45" w:rsidRDefault="00AF5F2B" w:rsidP="00BE7489">
      <w:pPr>
        <w:pStyle w:val="Title"/>
        <w:ind w:left="1134"/>
        <w:jc w:val="both"/>
        <w:rPr>
          <w:sz w:val="24"/>
        </w:rPr>
      </w:pPr>
      <w:r>
        <w:rPr>
          <w:sz w:val="24"/>
        </w:rPr>
        <w:t>The Committee noted the approval given to a tender waive of process by the Board Vice Chair, Chief Executive and Director of Finance for the prioritised package of works at BGH main boilerhouse.</w:t>
      </w:r>
    </w:p>
    <w:p w:rsidR="00BE7489" w:rsidRDefault="00BE7489" w:rsidP="00BE7489">
      <w:pPr>
        <w:rPr>
          <w:bCs/>
          <w:sz w:val="24"/>
        </w:rPr>
      </w:pPr>
    </w:p>
    <w:p w:rsidR="00BE7489" w:rsidRPr="00AD0B45" w:rsidRDefault="00BE7489" w:rsidP="00BE7489">
      <w:pPr>
        <w:pStyle w:val="Title"/>
        <w:ind w:left="513" w:hanging="513"/>
        <w:jc w:val="both"/>
        <w:outlineLvl w:val="0"/>
        <w:rPr>
          <w:b w:val="0"/>
          <w:iCs/>
          <w:sz w:val="24"/>
        </w:rPr>
      </w:pPr>
      <w:r w:rsidRPr="00AD0B45">
        <w:rPr>
          <w:b w:val="0"/>
          <w:iCs/>
          <w:sz w:val="24"/>
        </w:rPr>
        <w:t>1</w:t>
      </w:r>
      <w:r>
        <w:rPr>
          <w:b w:val="0"/>
          <w:iCs/>
          <w:sz w:val="24"/>
        </w:rPr>
        <w:t>3</w:t>
      </w:r>
      <w:r w:rsidRPr="00AD0B45">
        <w:rPr>
          <w:b w:val="0"/>
          <w:iCs/>
          <w:sz w:val="24"/>
        </w:rPr>
        <w:t>.</w:t>
      </w:r>
      <w:r w:rsidRPr="00AD0B45">
        <w:rPr>
          <w:b w:val="0"/>
          <w:iCs/>
          <w:sz w:val="24"/>
        </w:rPr>
        <w:tab/>
      </w:r>
      <w:r w:rsidRPr="00AD0B45">
        <w:rPr>
          <w:iCs/>
          <w:sz w:val="24"/>
          <w:u w:val="single"/>
        </w:rPr>
        <w:t>Any Other Competent Business</w:t>
      </w:r>
    </w:p>
    <w:p w:rsidR="00BE7489" w:rsidRDefault="00BE7489" w:rsidP="00BE7489">
      <w:pPr>
        <w:pStyle w:val="Title"/>
        <w:ind w:left="513" w:hanging="513"/>
        <w:jc w:val="both"/>
        <w:rPr>
          <w:b w:val="0"/>
          <w:iCs/>
          <w:sz w:val="24"/>
        </w:rPr>
      </w:pPr>
    </w:p>
    <w:p w:rsidR="00AF5F2B" w:rsidRDefault="00AF5F2B" w:rsidP="00AF5F2B">
      <w:pPr>
        <w:pStyle w:val="Title"/>
        <w:ind w:left="1134" w:hanging="621"/>
        <w:jc w:val="both"/>
        <w:rPr>
          <w:b w:val="0"/>
          <w:iCs/>
          <w:sz w:val="24"/>
        </w:rPr>
      </w:pPr>
      <w:r>
        <w:rPr>
          <w:b w:val="0"/>
          <w:sz w:val="24"/>
        </w:rPr>
        <w:t>13.1</w:t>
      </w:r>
      <w:r>
        <w:rPr>
          <w:b w:val="0"/>
          <w:sz w:val="24"/>
        </w:rPr>
        <w:tab/>
      </w:r>
      <w:r>
        <w:rPr>
          <w:b w:val="0"/>
          <w:i/>
          <w:sz w:val="24"/>
        </w:rPr>
        <w:t>Internal Audit Service</w:t>
      </w:r>
    </w:p>
    <w:p w:rsidR="00BE7489" w:rsidRDefault="00BE7489" w:rsidP="00AF5F2B">
      <w:pPr>
        <w:pStyle w:val="Title"/>
        <w:ind w:left="1134" w:hanging="1134"/>
        <w:jc w:val="both"/>
        <w:rPr>
          <w:b w:val="0"/>
          <w:iCs/>
          <w:sz w:val="24"/>
        </w:rPr>
      </w:pPr>
    </w:p>
    <w:p w:rsidR="00AF5F2B" w:rsidRDefault="00AF5F2B" w:rsidP="00AF5F2B">
      <w:pPr>
        <w:pStyle w:val="Title"/>
        <w:ind w:left="1134" w:hanging="1134"/>
        <w:jc w:val="both"/>
        <w:rPr>
          <w:iCs/>
          <w:sz w:val="24"/>
        </w:rPr>
      </w:pPr>
      <w:r>
        <w:rPr>
          <w:b w:val="0"/>
          <w:iCs/>
          <w:sz w:val="24"/>
        </w:rPr>
        <w:tab/>
      </w:r>
      <w:r>
        <w:rPr>
          <w:iCs/>
          <w:sz w:val="24"/>
        </w:rPr>
        <w:t>The Committee approved entering into a market testing exercise for Internal Audit services jointly with NHS Lothian with a view to entering into a contractual arrangement with effect from 1</w:t>
      </w:r>
      <w:r w:rsidRPr="00AF5F2B">
        <w:rPr>
          <w:iCs/>
          <w:sz w:val="24"/>
          <w:vertAlign w:val="superscript"/>
        </w:rPr>
        <w:t>st</w:t>
      </w:r>
      <w:r>
        <w:rPr>
          <w:iCs/>
          <w:sz w:val="24"/>
        </w:rPr>
        <w:t xml:space="preserve"> July 2020 for a 4 year period.</w:t>
      </w:r>
    </w:p>
    <w:p w:rsidR="00AF5F2B" w:rsidRPr="00AF5F2B" w:rsidRDefault="00AF5F2B" w:rsidP="00AF5F2B">
      <w:pPr>
        <w:pStyle w:val="Title"/>
        <w:ind w:left="1134" w:hanging="1134"/>
        <w:jc w:val="both"/>
        <w:rPr>
          <w:iCs/>
          <w:sz w:val="24"/>
        </w:rPr>
      </w:pPr>
    </w:p>
    <w:p w:rsidR="00BE7489" w:rsidRPr="00AD0B45" w:rsidRDefault="00BE7489" w:rsidP="00BE7489">
      <w:pPr>
        <w:pStyle w:val="Title"/>
        <w:ind w:left="513" w:hanging="513"/>
        <w:jc w:val="both"/>
        <w:rPr>
          <w:b w:val="0"/>
          <w:iCs/>
          <w:sz w:val="24"/>
        </w:rPr>
      </w:pPr>
      <w:r w:rsidRPr="00AD0B45">
        <w:rPr>
          <w:b w:val="0"/>
          <w:iCs/>
          <w:sz w:val="24"/>
        </w:rPr>
        <w:t>1</w:t>
      </w:r>
      <w:r>
        <w:rPr>
          <w:b w:val="0"/>
          <w:iCs/>
          <w:sz w:val="24"/>
        </w:rPr>
        <w:t>4</w:t>
      </w:r>
      <w:r w:rsidRPr="00AD0B45">
        <w:rPr>
          <w:b w:val="0"/>
          <w:iCs/>
          <w:sz w:val="24"/>
        </w:rPr>
        <w:t>.</w:t>
      </w:r>
      <w:r w:rsidRPr="00AD0B45">
        <w:rPr>
          <w:b w:val="0"/>
          <w:iCs/>
          <w:sz w:val="24"/>
        </w:rPr>
        <w:tab/>
      </w:r>
      <w:r w:rsidRPr="00AD0B45">
        <w:rPr>
          <w:iCs/>
          <w:sz w:val="24"/>
          <w:u w:val="single"/>
        </w:rPr>
        <w:t>Date of Next Meeting</w:t>
      </w:r>
    </w:p>
    <w:p w:rsidR="00BE7489" w:rsidRPr="00AD0B45" w:rsidRDefault="00BE7489" w:rsidP="00BE7489">
      <w:pPr>
        <w:pStyle w:val="Title"/>
        <w:ind w:left="513" w:hanging="513"/>
        <w:jc w:val="both"/>
        <w:rPr>
          <w:b w:val="0"/>
          <w:iCs/>
          <w:sz w:val="24"/>
        </w:rPr>
      </w:pPr>
    </w:p>
    <w:p w:rsidR="00BE7489" w:rsidRDefault="00BE7489" w:rsidP="00BE7489">
      <w:pPr>
        <w:pStyle w:val="Title"/>
        <w:ind w:left="513" w:hanging="513"/>
        <w:jc w:val="both"/>
        <w:rPr>
          <w:b w:val="0"/>
          <w:iCs/>
          <w:sz w:val="24"/>
        </w:rPr>
      </w:pPr>
      <w:r w:rsidRPr="00AD0B45">
        <w:rPr>
          <w:b w:val="0"/>
          <w:iCs/>
          <w:sz w:val="24"/>
        </w:rPr>
        <w:tab/>
      </w:r>
      <w:r>
        <w:rPr>
          <w:b w:val="0"/>
          <w:iCs/>
          <w:sz w:val="24"/>
        </w:rPr>
        <w:t xml:space="preserve">Monday, </w:t>
      </w:r>
      <w:r w:rsidR="00AF5F2B">
        <w:rPr>
          <w:b w:val="0"/>
          <w:iCs/>
          <w:sz w:val="24"/>
        </w:rPr>
        <w:t>15</w:t>
      </w:r>
      <w:r w:rsidR="00AF5F2B" w:rsidRPr="00AF5F2B">
        <w:rPr>
          <w:b w:val="0"/>
          <w:iCs/>
          <w:sz w:val="24"/>
          <w:vertAlign w:val="superscript"/>
        </w:rPr>
        <w:t>th</w:t>
      </w:r>
      <w:r w:rsidR="00AF5F2B">
        <w:rPr>
          <w:b w:val="0"/>
          <w:iCs/>
          <w:sz w:val="24"/>
        </w:rPr>
        <w:t xml:space="preserve"> June 2020</w:t>
      </w:r>
      <w:r w:rsidRPr="00AD0B45">
        <w:rPr>
          <w:b w:val="0"/>
          <w:iCs/>
          <w:sz w:val="24"/>
        </w:rPr>
        <w:t xml:space="preserve"> @ 2 p.m., Board Room, Newstead.</w:t>
      </w:r>
    </w:p>
    <w:p w:rsidR="00B86497" w:rsidRDefault="00B86497" w:rsidP="00BE7489">
      <w:pPr>
        <w:pStyle w:val="Title"/>
        <w:ind w:left="513" w:hanging="513"/>
        <w:jc w:val="both"/>
        <w:rPr>
          <w:b w:val="0"/>
          <w:iCs/>
          <w:sz w:val="24"/>
        </w:rPr>
      </w:pPr>
    </w:p>
    <w:p w:rsidR="00B86497" w:rsidRDefault="00B86497" w:rsidP="00BE7489">
      <w:pPr>
        <w:pStyle w:val="Title"/>
        <w:ind w:left="513" w:hanging="513"/>
        <w:jc w:val="both"/>
        <w:rPr>
          <w:b w:val="0"/>
          <w:iCs/>
          <w:sz w:val="24"/>
        </w:rPr>
      </w:pPr>
    </w:p>
    <w:p w:rsidR="00B86497" w:rsidRDefault="00B86497" w:rsidP="00BE7489">
      <w:pPr>
        <w:pStyle w:val="Title"/>
        <w:ind w:left="513" w:hanging="513"/>
        <w:jc w:val="both"/>
        <w:rPr>
          <w:b w:val="0"/>
          <w:iCs/>
          <w:sz w:val="24"/>
        </w:rPr>
      </w:pPr>
    </w:p>
    <w:p w:rsidR="00B86497" w:rsidRDefault="00B86497" w:rsidP="00BE7489">
      <w:pPr>
        <w:pStyle w:val="Title"/>
        <w:ind w:left="513" w:hanging="513"/>
        <w:jc w:val="both"/>
        <w:rPr>
          <w:b w:val="0"/>
          <w:iCs/>
          <w:sz w:val="24"/>
        </w:rPr>
      </w:pPr>
    </w:p>
    <w:p w:rsidR="00B86497" w:rsidRDefault="00B86497" w:rsidP="00BE7489">
      <w:pPr>
        <w:pStyle w:val="Title"/>
        <w:ind w:left="513" w:hanging="513"/>
        <w:jc w:val="both"/>
        <w:rPr>
          <w:b w:val="0"/>
          <w:iCs/>
          <w:sz w:val="24"/>
        </w:rPr>
      </w:pPr>
    </w:p>
    <w:p w:rsidR="00B86497" w:rsidRDefault="00B86497">
      <w:pPr>
        <w:rPr>
          <w:bCs/>
          <w:iCs/>
          <w:sz w:val="24"/>
        </w:rPr>
      </w:pPr>
    </w:p>
    <w:p w:rsidR="00B86497" w:rsidRDefault="00B86497">
      <w:pPr>
        <w:rPr>
          <w:bCs/>
          <w:iCs/>
          <w:sz w:val="24"/>
        </w:rPr>
      </w:pPr>
    </w:p>
    <w:p w:rsidR="00B86497" w:rsidRDefault="000D7BB1">
      <w:pPr>
        <w:rPr>
          <w:bCs/>
          <w:iCs/>
          <w:sz w:val="24"/>
        </w:rPr>
      </w:pPr>
      <w:r>
        <w:rPr>
          <w:bCs/>
          <w:iCs/>
          <w:sz w:val="24"/>
        </w:rPr>
        <w:t>BE</w:t>
      </w:r>
    </w:p>
    <w:p w:rsidR="00B86497" w:rsidRDefault="000D7BB1">
      <w:pPr>
        <w:rPr>
          <w:bCs/>
          <w:iCs/>
          <w:sz w:val="24"/>
        </w:rPr>
      </w:pPr>
      <w:r>
        <w:rPr>
          <w:bCs/>
          <w:iCs/>
          <w:sz w:val="24"/>
        </w:rPr>
        <w:t>27.3.20</w:t>
      </w:r>
    </w:p>
    <w:p w:rsidR="00B86497" w:rsidRDefault="00B86497" w:rsidP="00B86497">
      <w:pPr>
        <w:rPr>
          <w:rFonts w:ascii="Arial" w:hAnsi="Arial" w:cs="Arial"/>
          <w:b/>
          <w:sz w:val="24"/>
        </w:rPr>
        <w:sectPr w:rsidR="00B86497" w:rsidSect="00694A37">
          <w:footerReference w:type="even" r:id="rId10"/>
          <w:footerReference w:type="default" r:id="rId11"/>
          <w:pgSz w:w="11906" w:h="16838"/>
          <w:pgMar w:top="907" w:right="1021" w:bottom="907" w:left="1021" w:header="709" w:footer="709" w:gutter="0"/>
          <w:cols w:space="708"/>
          <w:docGrid w:linePitch="360"/>
        </w:sectPr>
      </w:pPr>
    </w:p>
    <w:p w:rsidR="00F50469" w:rsidRDefault="00F50469" w:rsidP="00F50469">
      <w:pPr>
        <w:jc w:val="right"/>
        <w:rPr>
          <w:rFonts w:ascii="Arial" w:hAnsi="Arial" w:cs="Arial"/>
          <w:b/>
          <w:sz w:val="24"/>
        </w:rPr>
      </w:pPr>
      <w:r>
        <w:rPr>
          <w:rFonts w:ascii="Arial" w:hAnsi="Arial" w:cs="Arial"/>
          <w:b/>
          <w:sz w:val="24"/>
        </w:rPr>
        <w:lastRenderedPageBreak/>
        <w:t>Appendix 1</w:t>
      </w:r>
    </w:p>
    <w:p w:rsidR="00B86497" w:rsidRPr="00046B25" w:rsidRDefault="00B86497" w:rsidP="00B86497">
      <w:pPr>
        <w:rPr>
          <w:rFonts w:ascii="Arial" w:hAnsi="Arial" w:cs="Arial"/>
          <w:b/>
          <w:sz w:val="24"/>
        </w:rPr>
      </w:pPr>
      <w:r w:rsidRPr="00046B25">
        <w:rPr>
          <w:rFonts w:ascii="Arial" w:hAnsi="Arial" w:cs="Arial"/>
          <w:b/>
          <w:sz w:val="24"/>
        </w:rPr>
        <w:t>Virtual Audit Committee – 23</w:t>
      </w:r>
      <w:r w:rsidRPr="00046B25">
        <w:rPr>
          <w:rFonts w:ascii="Arial" w:hAnsi="Arial" w:cs="Arial"/>
          <w:b/>
          <w:sz w:val="24"/>
          <w:vertAlign w:val="superscript"/>
        </w:rPr>
        <w:t>rd</w:t>
      </w:r>
      <w:r w:rsidRPr="00046B25">
        <w:rPr>
          <w:rFonts w:ascii="Arial" w:hAnsi="Arial" w:cs="Arial"/>
          <w:b/>
          <w:sz w:val="24"/>
        </w:rPr>
        <w:t xml:space="preserve"> March 2020</w:t>
      </w:r>
    </w:p>
    <w:p w:rsidR="00B86497" w:rsidRDefault="00B86497" w:rsidP="00B86497">
      <w:pPr>
        <w:rPr>
          <w:rFonts w:ascii="Arial" w:hAnsi="Arial" w:cs="Arial"/>
          <w:sz w:val="24"/>
        </w:rPr>
      </w:pPr>
    </w:p>
    <w:tbl>
      <w:tblPr>
        <w:tblStyle w:val="TableGrid"/>
        <w:tblW w:w="13176" w:type="dxa"/>
        <w:tblLook w:val="04A0" w:firstRow="1" w:lastRow="0" w:firstColumn="1" w:lastColumn="0" w:noHBand="0" w:noVBand="1"/>
      </w:tblPr>
      <w:tblGrid>
        <w:gridCol w:w="628"/>
        <w:gridCol w:w="1839"/>
        <w:gridCol w:w="1894"/>
        <w:gridCol w:w="5103"/>
        <w:gridCol w:w="3712"/>
      </w:tblGrid>
      <w:tr w:rsidR="00B86497" w:rsidTr="00B86497">
        <w:tc>
          <w:tcPr>
            <w:tcW w:w="628" w:type="dxa"/>
            <w:tcBorders>
              <w:bottom w:val="single" w:sz="4" w:space="0" w:color="auto"/>
            </w:tcBorders>
          </w:tcPr>
          <w:p w:rsidR="00B86497" w:rsidRPr="0089676C" w:rsidRDefault="00B86497" w:rsidP="00B86497">
            <w:pPr>
              <w:rPr>
                <w:rFonts w:ascii="Arial" w:hAnsi="Arial" w:cs="Arial"/>
                <w:b/>
                <w:sz w:val="20"/>
                <w:szCs w:val="20"/>
              </w:rPr>
            </w:pPr>
            <w:r w:rsidRPr="0089676C">
              <w:rPr>
                <w:rFonts w:ascii="Arial" w:hAnsi="Arial" w:cs="Arial"/>
                <w:b/>
                <w:sz w:val="20"/>
                <w:szCs w:val="20"/>
              </w:rPr>
              <w:t>NO</w:t>
            </w:r>
          </w:p>
        </w:tc>
        <w:tc>
          <w:tcPr>
            <w:tcW w:w="3733" w:type="dxa"/>
            <w:gridSpan w:val="2"/>
            <w:tcBorders>
              <w:bottom w:val="single" w:sz="4" w:space="0" w:color="auto"/>
            </w:tcBorders>
          </w:tcPr>
          <w:p w:rsidR="00B86497" w:rsidRPr="0089676C" w:rsidRDefault="00B86497" w:rsidP="00B86497">
            <w:pPr>
              <w:rPr>
                <w:rFonts w:ascii="Arial" w:hAnsi="Arial" w:cs="Arial"/>
                <w:b/>
                <w:sz w:val="20"/>
                <w:szCs w:val="20"/>
              </w:rPr>
            </w:pPr>
            <w:r w:rsidRPr="0089676C">
              <w:rPr>
                <w:rFonts w:ascii="Arial" w:hAnsi="Arial" w:cs="Arial"/>
                <w:b/>
                <w:sz w:val="20"/>
                <w:szCs w:val="20"/>
              </w:rPr>
              <w:t>ITEM</w:t>
            </w:r>
          </w:p>
        </w:tc>
        <w:tc>
          <w:tcPr>
            <w:tcW w:w="5103" w:type="dxa"/>
            <w:tcBorders>
              <w:bottom w:val="single" w:sz="4" w:space="0" w:color="auto"/>
            </w:tcBorders>
          </w:tcPr>
          <w:p w:rsidR="00B86497" w:rsidRPr="003E6F08" w:rsidRDefault="00B86497" w:rsidP="00B86497">
            <w:pPr>
              <w:rPr>
                <w:rFonts w:ascii="Arial" w:hAnsi="Arial" w:cs="Arial"/>
                <w:b/>
                <w:sz w:val="20"/>
                <w:szCs w:val="20"/>
              </w:rPr>
            </w:pPr>
            <w:r w:rsidRPr="003E6F08">
              <w:rPr>
                <w:rFonts w:ascii="Arial" w:hAnsi="Arial" w:cs="Arial"/>
                <w:b/>
                <w:sz w:val="20"/>
                <w:szCs w:val="20"/>
              </w:rPr>
              <w:t>COMMENT</w:t>
            </w:r>
          </w:p>
        </w:tc>
        <w:tc>
          <w:tcPr>
            <w:tcW w:w="3712" w:type="dxa"/>
            <w:tcBorders>
              <w:bottom w:val="single" w:sz="4" w:space="0" w:color="auto"/>
            </w:tcBorders>
          </w:tcPr>
          <w:p w:rsidR="00B86497" w:rsidRDefault="00B86497" w:rsidP="00B86497">
            <w:pPr>
              <w:rPr>
                <w:rFonts w:ascii="Arial" w:hAnsi="Arial" w:cs="Arial"/>
                <w:b/>
                <w:sz w:val="20"/>
                <w:szCs w:val="20"/>
              </w:rPr>
            </w:pPr>
            <w:r w:rsidRPr="0089676C">
              <w:rPr>
                <w:rFonts w:ascii="Arial" w:hAnsi="Arial" w:cs="Arial"/>
                <w:b/>
                <w:sz w:val="20"/>
                <w:szCs w:val="20"/>
              </w:rPr>
              <w:t>RESPONSE</w:t>
            </w:r>
          </w:p>
          <w:p w:rsidR="00B86497" w:rsidRPr="0089676C" w:rsidRDefault="00B86497" w:rsidP="00B86497">
            <w:pPr>
              <w:rPr>
                <w:rFonts w:ascii="Arial" w:hAnsi="Arial" w:cs="Arial"/>
                <w:b/>
                <w:sz w:val="20"/>
                <w:szCs w:val="20"/>
              </w:rPr>
            </w:pPr>
          </w:p>
        </w:tc>
      </w:tr>
      <w:tr w:rsidR="00B86497" w:rsidTr="00B86497">
        <w:tc>
          <w:tcPr>
            <w:tcW w:w="628" w:type="dxa"/>
            <w:shd w:val="pct20" w:color="auto" w:fill="auto"/>
          </w:tcPr>
          <w:p w:rsidR="00B86497" w:rsidRPr="0089676C" w:rsidRDefault="00B86497" w:rsidP="00B86497">
            <w:pPr>
              <w:rPr>
                <w:rFonts w:ascii="Arial" w:hAnsi="Arial" w:cs="Arial"/>
                <w:sz w:val="20"/>
                <w:szCs w:val="20"/>
              </w:rPr>
            </w:pPr>
            <w:r w:rsidRPr="0089676C">
              <w:rPr>
                <w:rFonts w:ascii="Arial" w:hAnsi="Arial" w:cs="Arial"/>
                <w:sz w:val="20"/>
                <w:szCs w:val="20"/>
              </w:rPr>
              <w:t>3</w:t>
            </w:r>
          </w:p>
        </w:tc>
        <w:tc>
          <w:tcPr>
            <w:tcW w:w="3733" w:type="dxa"/>
            <w:gridSpan w:val="2"/>
            <w:shd w:val="pct20" w:color="auto" w:fill="auto"/>
          </w:tcPr>
          <w:p w:rsidR="00B86497" w:rsidRPr="0089676C" w:rsidRDefault="00B86497" w:rsidP="00B86497">
            <w:pPr>
              <w:rPr>
                <w:rFonts w:ascii="Arial" w:hAnsi="Arial" w:cs="Arial"/>
                <w:sz w:val="20"/>
                <w:szCs w:val="20"/>
              </w:rPr>
            </w:pPr>
            <w:r w:rsidRPr="0089676C">
              <w:rPr>
                <w:rFonts w:ascii="Arial" w:hAnsi="Arial" w:cs="Arial"/>
                <w:sz w:val="20"/>
                <w:szCs w:val="20"/>
              </w:rPr>
              <w:t>Minutes – 12</w:t>
            </w:r>
            <w:r w:rsidRPr="0089676C">
              <w:rPr>
                <w:rFonts w:ascii="Arial" w:hAnsi="Arial" w:cs="Arial"/>
                <w:sz w:val="20"/>
                <w:szCs w:val="20"/>
                <w:vertAlign w:val="superscript"/>
              </w:rPr>
              <w:t>th</w:t>
            </w:r>
            <w:r w:rsidRPr="0089676C">
              <w:rPr>
                <w:rFonts w:ascii="Arial" w:hAnsi="Arial" w:cs="Arial"/>
                <w:sz w:val="20"/>
                <w:szCs w:val="20"/>
              </w:rPr>
              <w:t xml:space="preserve"> December</w:t>
            </w:r>
            <w:r>
              <w:rPr>
                <w:rFonts w:ascii="Arial" w:hAnsi="Arial" w:cs="Arial"/>
                <w:sz w:val="20"/>
                <w:szCs w:val="20"/>
              </w:rPr>
              <w:t xml:space="preserve"> 2019</w:t>
            </w:r>
          </w:p>
          <w:p w:rsidR="00B86497" w:rsidRPr="0089676C" w:rsidRDefault="00B86497" w:rsidP="00B86497">
            <w:pPr>
              <w:rPr>
                <w:rFonts w:ascii="Arial" w:hAnsi="Arial" w:cs="Arial"/>
                <w:b/>
                <w:sz w:val="20"/>
                <w:szCs w:val="20"/>
              </w:rPr>
            </w:pPr>
          </w:p>
          <w:p w:rsidR="00B86497" w:rsidRPr="0089676C" w:rsidRDefault="00B86497" w:rsidP="00B86497">
            <w:pPr>
              <w:rPr>
                <w:rFonts w:ascii="Arial" w:hAnsi="Arial" w:cs="Arial"/>
                <w:sz w:val="20"/>
                <w:szCs w:val="20"/>
              </w:rPr>
            </w:pPr>
            <w:r w:rsidRPr="0089676C">
              <w:rPr>
                <w:rFonts w:ascii="Arial" w:hAnsi="Arial" w:cs="Arial"/>
                <w:b/>
                <w:sz w:val="20"/>
                <w:szCs w:val="20"/>
              </w:rPr>
              <w:t>FOR APPROVA</w:t>
            </w:r>
            <w:r w:rsidRPr="0089676C">
              <w:rPr>
                <w:rFonts w:ascii="Arial" w:hAnsi="Arial" w:cs="Arial"/>
                <w:sz w:val="20"/>
                <w:szCs w:val="20"/>
              </w:rPr>
              <w:t>L</w:t>
            </w:r>
          </w:p>
        </w:tc>
        <w:tc>
          <w:tcPr>
            <w:tcW w:w="5103" w:type="dxa"/>
            <w:shd w:val="pct20" w:color="auto" w:fill="auto"/>
          </w:tcPr>
          <w:p w:rsidR="00B86497" w:rsidRPr="003E6F08" w:rsidRDefault="00B86497" w:rsidP="00B86497">
            <w:pPr>
              <w:rPr>
                <w:rFonts w:ascii="Arial" w:hAnsi="Arial" w:cs="Arial"/>
                <w:i/>
                <w:sz w:val="20"/>
                <w:szCs w:val="20"/>
              </w:rPr>
            </w:pPr>
          </w:p>
        </w:tc>
        <w:tc>
          <w:tcPr>
            <w:tcW w:w="3712" w:type="dxa"/>
            <w:shd w:val="pct20" w:color="auto" w:fill="auto"/>
          </w:tcPr>
          <w:p w:rsidR="00B86497" w:rsidRPr="0089676C" w:rsidRDefault="00B86497" w:rsidP="00B86497">
            <w:pPr>
              <w:rPr>
                <w:rFonts w:ascii="Arial" w:hAnsi="Arial" w:cs="Arial"/>
                <w:sz w:val="20"/>
                <w:szCs w:val="20"/>
              </w:rPr>
            </w:pPr>
          </w:p>
        </w:tc>
      </w:tr>
      <w:tr w:rsidR="00B86497" w:rsidTr="00B86497">
        <w:tc>
          <w:tcPr>
            <w:tcW w:w="628" w:type="dxa"/>
          </w:tcPr>
          <w:p w:rsidR="00B86497" w:rsidRPr="0089676C" w:rsidRDefault="00B86497" w:rsidP="00B86497">
            <w:pPr>
              <w:rPr>
                <w:rFonts w:ascii="Arial" w:hAnsi="Arial" w:cs="Arial"/>
                <w:sz w:val="20"/>
                <w:szCs w:val="20"/>
              </w:rPr>
            </w:pPr>
          </w:p>
        </w:tc>
        <w:tc>
          <w:tcPr>
            <w:tcW w:w="1839" w:type="dxa"/>
          </w:tcPr>
          <w:p w:rsidR="00B86497" w:rsidRPr="0089676C" w:rsidRDefault="00B86497" w:rsidP="00B86497">
            <w:pPr>
              <w:rPr>
                <w:rFonts w:ascii="Arial" w:hAnsi="Arial" w:cs="Arial"/>
                <w:sz w:val="20"/>
                <w:szCs w:val="20"/>
              </w:rPr>
            </w:pPr>
          </w:p>
        </w:tc>
        <w:tc>
          <w:tcPr>
            <w:tcW w:w="1894" w:type="dxa"/>
          </w:tcPr>
          <w:p w:rsidR="00B86497" w:rsidRPr="0089676C" w:rsidRDefault="00B86497" w:rsidP="00B86497">
            <w:pPr>
              <w:rPr>
                <w:rFonts w:ascii="Arial" w:hAnsi="Arial" w:cs="Arial"/>
                <w:sz w:val="20"/>
                <w:szCs w:val="20"/>
              </w:rPr>
            </w:pPr>
            <w:r w:rsidRPr="0089676C">
              <w:rPr>
                <w:rFonts w:ascii="Arial" w:hAnsi="Arial" w:cs="Arial"/>
                <w:sz w:val="20"/>
                <w:szCs w:val="20"/>
              </w:rPr>
              <w:t>Karen H</w:t>
            </w:r>
            <w:r>
              <w:rPr>
                <w:rFonts w:ascii="Arial" w:hAnsi="Arial" w:cs="Arial"/>
                <w:sz w:val="20"/>
                <w:szCs w:val="20"/>
              </w:rPr>
              <w:t>amilton</w:t>
            </w:r>
          </w:p>
        </w:tc>
        <w:tc>
          <w:tcPr>
            <w:tcW w:w="5103" w:type="dxa"/>
          </w:tcPr>
          <w:p w:rsidR="00B86497" w:rsidRPr="003E6F08" w:rsidRDefault="00B86497" w:rsidP="00B86497">
            <w:pPr>
              <w:rPr>
                <w:rFonts w:ascii="Arial" w:hAnsi="Arial" w:cs="Arial"/>
                <w:i/>
                <w:sz w:val="20"/>
                <w:szCs w:val="20"/>
              </w:rPr>
            </w:pPr>
            <w:r w:rsidRPr="003E6F08">
              <w:rPr>
                <w:rFonts w:ascii="Arial" w:hAnsi="Arial" w:cs="Arial"/>
                <w:i/>
                <w:sz w:val="20"/>
                <w:szCs w:val="20"/>
              </w:rPr>
              <w:t>NO COMMENT - NOT IN ATTENANCE</w:t>
            </w:r>
          </w:p>
        </w:tc>
        <w:tc>
          <w:tcPr>
            <w:tcW w:w="3712" w:type="dxa"/>
          </w:tcPr>
          <w:p w:rsidR="00B86497" w:rsidRPr="0089676C" w:rsidRDefault="00B86497" w:rsidP="00B86497">
            <w:pPr>
              <w:rPr>
                <w:rFonts w:ascii="Arial" w:hAnsi="Arial" w:cs="Arial"/>
                <w:i/>
                <w:sz w:val="20"/>
                <w:szCs w:val="20"/>
              </w:rPr>
            </w:pPr>
          </w:p>
        </w:tc>
      </w:tr>
      <w:tr w:rsidR="00B86497" w:rsidTr="00B86497">
        <w:tc>
          <w:tcPr>
            <w:tcW w:w="628" w:type="dxa"/>
          </w:tcPr>
          <w:p w:rsidR="00B86497" w:rsidRPr="0089676C" w:rsidRDefault="00B86497" w:rsidP="00B86497">
            <w:pPr>
              <w:rPr>
                <w:rFonts w:ascii="Arial" w:hAnsi="Arial" w:cs="Arial"/>
                <w:sz w:val="20"/>
                <w:szCs w:val="20"/>
              </w:rPr>
            </w:pPr>
          </w:p>
        </w:tc>
        <w:tc>
          <w:tcPr>
            <w:tcW w:w="1839" w:type="dxa"/>
          </w:tcPr>
          <w:p w:rsidR="00B86497" w:rsidRPr="0089676C" w:rsidRDefault="00B86497" w:rsidP="00B86497">
            <w:pPr>
              <w:rPr>
                <w:rFonts w:ascii="Arial" w:hAnsi="Arial" w:cs="Arial"/>
                <w:sz w:val="20"/>
                <w:szCs w:val="20"/>
              </w:rPr>
            </w:pPr>
          </w:p>
        </w:tc>
        <w:tc>
          <w:tcPr>
            <w:tcW w:w="1894" w:type="dxa"/>
          </w:tcPr>
          <w:p w:rsidR="00B86497" w:rsidRPr="0089676C" w:rsidRDefault="00B86497" w:rsidP="00B86497">
            <w:pPr>
              <w:rPr>
                <w:rFonts w:ascii="Arial" w:hAnsi="Arial" w:cs="Arial"/>
                <w:sz w:val="20"/>
                <w:szCs w:val="20"/>
              </w:rPr>
            </w:pPr>
            <w:r w:rsidRPr="0089676C">
              <w:rPr>
                <w:rFonts w:ascii="Arial" w:hAnsi="Arial" w:cs="Arial"/>
                <w:sz w:val="20"/>
                <w:szCs w:val="20"/>
              </w:rPr>
              <w:t>Stephen M</w:t>
            </w:r>
            <w:r>
              <w:rPr>
                <w:rFonts w:ascii="Arial" w:hAnsi="Arial" w:cs="Arial"/>
                <w:sz w:val="20"/>
                <w:szCs w:val="20"/>
              </w:rPr>
              <w:t>ather</w:t>
            </w:r>
          </w:p>
        </w:tc>
        <w:tc>
          <w:tcPr>
            <w:tcW w:w="5103" w:type="dxa"/>
          </w:tcPr>
          <w:p w:rsidR="00B86497" w:rsidRPr="003E6F08" w:rsidRDefault="00B86497" w:rsidP="00B86497">
            <w:pPr>
              <w:rPr>
                <w:rFonts w:ascii="Arial" w:hAnsi="Arial" w:cs="Arial"/>
                <w:i/>
                <w:sz w:val="20"/>
                <w:szCs w:val="20"/>
              </w:rPr>
            </w:pPr>
            <w:r w:rsidRPr="003E6F08">
              <w:rPr>
                <w:rFonts w:ascii="Arial" w:hAnsi="Arial" w:cs="Arial"/>
                <w:i/>
                <w:sz w:val="20"/>
                <w:szCs w:val="20"/>
              </w:rPr>
              <w:t>APPROVED</w:t>
            </w:r>
          </w:p>
        </w:tc>
        <w:tc>
          <w:tcPr>
            <w:tcW w:w="3712" w:type="dxa"/>
          </w:tcPr>
          <w:p w:rsidR="00B86497" w:rsidRPr="0089676C" w:rsidRDefault="00B86497" w:rsidP="00B86497">
            <w:pPr>
              <w:rPr>
                <w:rFonts w:ascii="Arial" w:hAnsi="Arial" w:cs="Arial"/>
                <w:i/>
                <w:sz w:val="20"/>
                <w:szCs w:val="20"/>
              </w:rPr>
            </w:pPr>
          </w:p>
        </w:tc>
      </w:tr>
      <w:tr w:rsidR="00B86497" w:rsidTr="00B86497">
        <w:tc>
          <w:tcPr>
            <w:tcW w:w="628" w:type="dxa"/>
          </w:tcPr>
          <w:p w:rsidR="00B86497" w:rsidRPr="0089676C" w:rsidRDefault="00B86497" w:rsidP="00B86497">
            <w:pPr>
              <w:rPr>
                <w:rFonts w:ascii="Arial" w:hAnsi="Arial" w:cs="Arial"/>
                <w:sz w:val="20"/>
                <w:szCs w:val="20"/>
              </w:rPr>
            </w:pPr>
          </w:p>
        </w:tc>
        <w:tc>
          <w:tcPr>
            <w:tcW w:w="1839" w:type="dxa"/>
          </w:tcPr>
          <w:p w:rsidR="00B86497" w:rsidRPr="0089676C" w:rsidRDefault="00B86497" w:rsidP="00B86497">
            <w:pPr>
              <w:rPr>
                <w:rFonts w:ascii="Arial" w:hAnsi="Arial" w:cs="Arial"/>
                <w:sz w:val="20"/>
                <w:szCs w:val="20"/>
              </w:rPr>
            </w:pPr>
          </w:p>
        </w:tc>
        <w:tc>
          <w:tcPr>
            <w:tcW w:w="1894" w:type="dxa"/>
          </w:tcPr>
          <w:p w:rsidR="00B86497" w:rsidRPr="0089676C" w:rsidRDefault="00B86497" w:rsidP="00B86497">
            <w:pPr>
              <w:rPr>
                <w:rFonts w:ascii="Arial" w:hAnsi="Arial" w:cs="Arial"/>
                <w:sz w:val="20"/>
                <w:szCs w:val="20"/>
              </w:rPr>
            </w:pPr>
            <w:r w:rsidRPr="0089676C">
              <w:rPr>
                <w:rFonts w:ascii="Arial" w:hAnsi="Arial" w:cs="Arial"/>
                <w:sz w:val="20"/>
                <w:szCs w:val="20"/>
              </w:rPr>
              <w:t>Malcolm D</w:t>
            </w:r>
            <w:r>
              <w:rPr>
                <w:rFonts w:ascii="Arial" w:hAnsi="Arial" w:cs="Arial"/>
                <w:sz w:val="20"/>
                <w:szCs w:val="20"/>
              </w:rPr>
              <w:t>ickson</w:t>
            </w:r>
          </w:p>
        </w:tc>
        <w:tc>
          <w:tcPr>
            <w:tcW w:w="5103" w:type="dxa"/>
          </w:tcPr>
          <w:p w:rsidR="00B86497" w:rsidRPr="003E6F08" w:rsidRDefault="00B86497" w:rsidP="00B86497">
            <w:pPr>
              <w:rPr>
                <w:rFonts w:ascii="Arial" w:hAnsi="Arial" w:cs="Arial"/>
                <w:i/>
                <w:sz w:val="20"/>
                <w:szCs w:val="20"/>
              </w:rPr>
            </w:pPr>
            <w:r w:rsidRPr="003E6F08">
              <w:rPr>
                <w:rFonts w:ascii="Arial" w:hAnsi="Arial" w:cs="Arial"/>
                <w:i/>
                <w:sz w:val="20"/>
                <w:szCs w:val="20"/>
              </w:rPr>
              <w:t>APPOVED</w:t>
            </w:r>
          </w:p>
        </w:tc>
        <w:tc>
          <w:tcPr>
            <w:tcW w:w="3712" w:type="dxa"/>
          </w:tcPr>
          <w:p w:rsidR="00B86497" w:rsidRPr="0089676C" w:rsidRDefault="00B86497" w:rsidP="00B86497">
            <w:pPr>
              <w:rPr>
                <w:rFonts w:ascii="Arial" w:hAnsi="Arial" w:cs="Arial"/>
                <w:i/>
                <w:sz w:val="20"/>
                <w:szCs w:val="20"/>
              </w:rPr>
            </w:pPr>
          </w:p>
        </w:tc>
      </w:tr>
      <w:tr w:rsidR="00B86497" w:rsidTr="00B86497">
        <w:tc>
          <w:tcPr>
            <w:tcW w:w="628" w:type="dxa"/>
            <w:tcBorders>
              <w:bottom w:val="single" w:sz="4" w:space="0" w:color="auto"/>
            </w:tcBorders>
          </w:tcPr>
          <w:p w:rsidR="00B86497" w:rsidRPr="0089676C" w:rsidRDefault="00B86497" w:rsidP="00B86497">
            <w:pPr>
              <w:rPr>
                <w:rFonts w:ascii="Arial" w:hAnsi="Arial" w:cs="Arial"/>
                <w:sz w:val="20"/>
                <w:szCs w:val="20"/>
              </w:rPr>
            </w:pPr>
          </w:p>
        </w:tc>
        <w:tc>
          <w:tcPr>
            <w:tcW w:w="1839" w:type="dxa"/>
            <w:tcBorders>
              <w:bottom w:val="single" w:sz="4" w:space="0" w:color="auto"/>
            </w:tcBorders>
          </w:tcPr>
          <w:p w:rsidR="00B86497" w:rsidRPr="0089676C" w:rsidRDefault="00B86497" w:rsidP="00B86497">
            <w:pPr>
              <w:rPr>
                <w:rFonts w:ascii="Arial" w:hAnsi="Arial" w:cs="Arial"/>
                <w:sz w:val="20"/>
                <w:szCs w:val="20"/>
              </w:rPr>
            </w:pPr>
          </w:p>
        </w:tc>
        <w:tc>
          <w:tcPr>
            <w:tcW w:w="1894" w:type="dxa"/>
            <w:tcBorders>
              <w:bottom w:val="single" w:sz="4" w:space="0" w:color="auto"/>
            </w:tcBorders>
          </w:tcPr>
          <w:p w:rsidR="00B86497" w:rsidRPr="0089676C" w:rsidRDefault="00B86497" w:rsidP="00B86497">
            <w:pPr>
              <w:rPr>
                <w:rFonts w:ascii="Arial" w:hAnsi="Arial" w:cs="Arial"/>
                <w:sz w:val="20"/>
                <w:szCs w:val="20"/>
              </w:rPr>
            </w:pPr>
            <w:r w:rsidRPr="0089676C">
              <w:rPr>
                <w:rFonts w:ascii="Arial" w:hAnsi="Arial" w:cs="Arial"/>
                <w:sz w:val="20"/>
                <w:szCs w:val="20"/>
              </w:rPr>
              <w:t>Fiona S</w:t>
            </w:r>
            <w:r>
              <w:rPr>
                <w:rFonts w:ascii="Arial" w:hAnsi="Arial" w:cs="Arial"/>
                <w:sz w:val="20"/>
                <w:szCs w:val="20"/>
              </w:rPr>
              <w:t>andford</w:t>
            </w:r>
          </w:p>
        </w:tc>
        <w:tc>
          <w:tcPr>
            <w:tcW w:w="5103" w:type="dxa"/>
            <w:tcBorders>
              <w:bottom w:val="single" w:sz="4" w:space="0" w:color="auto"/>
            </w:tcBorders>
          </w:tcPr>
          <w:p w:rsidR="00B86497" w:rsidRPr="003E6F08" w:rsidRDefault="00B86497" w:rsidP="00B86497">
            <w:pPr>
              <w:rPr>
                <w:rFonts w:ascii="Arial" w:hAnsi="Arial" w:cs="Arial"/>
                <w:i/>
                <w:sz w:val="20"/>
                <w:szCs w:val="20"/>
              </w:rPr>
            </w:pPr>
            <w:r w:rsidRPr="003E6F08">
              <w:rPr>
                <w:rFonts w:ascii="Arial" w:hAnsi="Arial" w:cs="Arial"/>
                <w:i/>
                <w:sz w:val="20"/>
                <w:szCs w:val="20"/>
              </w:rPr>
              <w:t>NOT PRESENT</w:t>
            </w:r>
          </w:p>
        </w:tc>
        <w:tc>
          <w:tcPr>
            <w:tcW w:w="3712" w:type="dxa"/>
            <w:tcBorders>
              <w:bottom w:val="single" w:sz="4" w:space="0" w:color="auto"/>
            </w:tcBorders>
          </w:tcPr>
          <w:p w:rsidR="00B86497" w:rsidRPr="0089676C" w:rsidRDefault="00B86497" w:rsidP="00B86497">
            <w:pPr>
              <w:rPr>
                <w:rFonts w:ascii="Arial" w:hAnsi="Arial" w:cs="Arial"/>
                <w:i/>
                <w:sz w:val="20"/>
                <w:szCs w:val="20"/>
              </w:rPr>
            </w:pPr>
          </w:p>
        </w:tc>
      </w:tr>
      <w:tr w:rsidR="00B86497" w:rsidTr="00B86497">
        <w:tc>
          <w:tcPr>
            <w:tcW w:w="628" w:type="dxa"/>
            <w:tcBorders>
              <w:bottom w:val="single" w:sz="4" w:space="0" w:color="auto"/>
            </w:tcBorders>
          </w:tcPr>
          <w:p w:rsidR="00B86497" w:rsidRPr="0089676C" w:rsidRDefault="00B86497" w:rsidP="00B86497">
            <w:pPr>
              <w:rPr>
                <w:rFonts w:ascii="Arial" w:hAnsi="Arial" w:cs="Arial"/>
                <w:sz w:val="20"/>
                <w:szCs w:val="20"/>
              </w:rPr>
            </w:pPr>
          </w:p>
        </w:tc>
        <w:tc>
          <w:tcPr>
            <w:tcW w:w="1839" w:type="dxa"/>
            <w:tcBorders>
              <w:bottom w:val="single" w:sz="4" w:space="0" w:color="auto"/>
            </w:tcBorders>
          </w:tcPr>
          <w:p w:rsidR="00B86497" w:rsidRPr="0089676C" w:rsidRDefault="00B86497" w:rsidP="00B86497">
            <w:pPr>
              <w:rPr>
                <w:rFonts w:ascii="Arial" w:hAnsi="Arial" w:cs="Arial"/>
                <w:sz w:val="20"/>
                <w:szCs w:val="20"/>
              </w:rPr>
            </w:pPr>
          </w:p>
        </w:tc>
        <w:tc>
          <w:tcPr>
            <w:tcW w:w="1894" w:type="dxa"/>
            <w:tcBorders>
              <w:bottom w:val="single" w:sz="4" w:space="0" w:color="auto"/>
            </w:tcBorders>
          </w:tcPr>
          <w:p w:rsidR="00B86497" w:rsidRPr="0089676C" w:rsidRDefault="00B86497" w:rsidP="00B86497">
            <w:pPr>
              <w:rPr>
                <w:rFonts w:ascii="Arial" w:hAnsi="Arial" w:cs="Arial"/>
                <w:sz w:val="20"/>
                <w:szCs w:val="20"/>
              </w:rPr>
            </w:pPr>
            <w:r>
              <w:rPr>
                <w:rFonts w:ascii="Arial" w:hAnsi="Arial" w:cs="Arial"/>
                <w:sz w:val="20"/>
                <w:szCs w:val="20"/>
              </w:rPr>
              <w:t>Audit Scotland</w:t>
            </w:r>
          </w:p>
        </w:tc>
        <w:tc>
          <w:tcPr>
            <w:tcW w:w="5103" w:type="dxa"/>
            <w:tcBorders>
              <w:bottom w:val="single" w:sz="4" w:space="0" w:color="auto"/>
            </w:tcBorders>
          </w:tcPr>
          <w:p w:rsidR="00B86497" w:rsidRPr="003E6F08" w:rsidRDefault="00B86497" w:rsidP="00B86497">
            <w:pPr>
              <w:rPr>
                <w:rFonts w:ascii="Arial" w:hAnsi="Arial" w:cs="Arial"/>
                <w:i/>
                <w:sz w:val="20"/>
                <w:szCs w:val="20"/>
              </w:rPr>
            </w:pPr>
            <w:r w:rsidRPr="003E6F08">
              <w:rPr>
                <w:rFonts w:ascii="Arial" w:hAnsi="Arial" w:cs="Arial"/>
                <w:bCs/>
                <w:i/>
                <w:iCs/>
                <w:sz w:val="20"/>
                <w:szCs w:val="20"/>
              </w:rPr>
              <w:t>IS THE DATE CORRECT ON MINUTES (SEPT)?</w:t>
            </w:r>
          </w:p>
        </w:tc>
        <w:tc>
          <w:tcPr>
            <w:tcW w:w="3712" w:type="dxa"/>
            <w:tcBorders>
              <w:bottom w:val="single" w:sz="4" w:space="0" w:color="auto"/>
            </w:tcBorders>
          </w:tcPr>
          <w:p w:rsidR="00B86497" w:rsidRPr="00207DFB" w:rsidRDefault="00B86497" w:rsidP="00B86497">
            <w:pPr>
              <w:rPr>
                <w:rFonts w:ascii="Arial" w:hAnsi="Arial" w:cs="Arial"/>
                <w:b/>
                <w:i/>
                <w:sz w:val="20"/>
                <w:szCs w:val="20"/>
              </w:rPr>
            </w:pPr>
            <w:r w:rsidRPr="00207DFB">
              <w:rPr>
                <w:rFonts w:ascii="Arial" w:hAnsi="Arial" w:cs="Arial"/>
                <w:b/>
                <w:i/>
                <w:sz w:val="20"/>
                <w:szCs w:val="20"/>
              </w:rPr>
              <w:t>Date to be amended to be 12</w:t>
            </w:r>
            <w:r w:rsidRPr="00207DFB">
              <w:rPr>
                <w:rFonts w:ascii="Arial" w:hAnsi="Arial" w:cs="Arial"/>
                <w:b/>
                <w:i/>
                <w:sz w:val="20"/>
                <w:szCs w:val="20"/>
                <w:vertAlign w:val="superscript"/>
              </w:rPr>
              <w:t>th</w:t>
            </w:r>
            <w:r w:rsidRPr="00207DFB">
              <w:rPr>
                <w:rFonts w:ascii="Arial" w:hAnsi="Arial" w:cs="Arial"/>
                <w:b/>
                <w:i/>
                <w:sz w:val="20"/>
                <w:szCs w:val="20"/>
              </w:rPr>
              <w:t xml:space="preserve"> December 2019.</w:t>
            </w:r>
          </w:p>
        </w:tc>
      </w:tr>
      <w:tr w:rsidR="00B86497" w:rsidTr="00B86497">
        <w:tc>
          <w:tcPr>
            <w:tcW w:w="628" w:type="dxa"/>
            <w:shd w:val="pct20" w:color="auto" w:fill="auto"/>
          </w:tcPr>
          <w:p w:rsidR="00B86497" w:rsidRPr="0089676C" w:rsidRDefault="00B86497" w:rsidP="00B86497">
            <w:pPr>
              <w:rPr>
                <w:rFonts w:ascii="Arial" w:hAnsi="Arial" w:cs="Arial"/>
                <w:sz w:val="20"/>
                <w:szCs w:val="20"/>
              </w:rPr>
            </w:pPr>
            <w:r w:rsidRPr="0089676C">
              <w:rPr>
                <w:rFonts w:ascii="Arial" w:hAnsi="Arial" w:cs="Arial"/>
                <w:sz w:val="20"/>
                <w:szCs w:val="20"/>
              </w:rPr>
              <w:t>3</w:t>
            </w:r>
          </w:p>
        </w:tc>
        <w:tc>
          <w:tcPr>
            <w:tcW w:w="3733" w:type="dxa"/>
            <w:gridSpan w:val="2"/>
            <w:shd w:val="pct20" w:color="auto" w:fill="auto"/>
          </w:tcPr>
          <w:p w:rsidR="00B86497" w:rsidRPr="0089676C" w:rsidRDefault="00B86497" w:rsidP="00B86497">
            <w:pPr>
              <w:rPr>
                <w:rFonts w:ascii="Arial" w:hAnsi="Arial" w:cs="Arial"/>
                <w:sz w:val="20"/>
                <w:szCs w:val="20"/>
              </w:rPr>
            </w:pPr>
            <w:r w:rsidRPr="0089676C">
              <w:rPr>
                <w:rFonts w:ascii="Arial" w:hAnsi="Arial" w:cs="Arial"/>
                <w:sz w:val="20"/>
                <w:szCs w:val="20"/>
              </w:rPr>
              <w:t>Minutes – 17</w:t>
            </w:r>
            <w:r w:rsidRPr="0089676C">
              <w:rPr>
                <w:rFonts w:ascii="Arial" w:hAnsi="Arial" w:cs="Arial"/>
                <w:sz w:val="20"/>
                <w:szCs w:val="20"/>
                <w:vertAlign w:val="superscript"/>
              </w:rPr>
              <w:t>th</w:t>
            </w:r>
            <w:r w:rsidRPr="0089676C">
              <w:rPr>
                <w:rFonts w:ascii="Arial" w:hAnsi="Arial" w:cs="Arial"/>
                <w:sz w:val="20"/>
                <w:szCs w:val="20"/>
              </w:rPr>
              <w:t xml:space="preserve"> February</w:t>
            </w:r>
            <w:r>
              <w:rPr>
                <w:rFonts w:ascii="Arial" w:hAnsi="Arial" w:cs="Arial"/>
                <w:sz w:val="20"/>
                <w:szCs w:val="20"/>
              </w:rPr>
              <w:t xml:space="preserve"> 2020</w:t>
            </w:r>
          </w:p>
          <w:p w:rsidR="00B86497" w:rsidRPr="0089676C" w:rsidRDefault="00B86497" w:rsidP="00B86497">
            <w:pPr>
              <w:rPr>
                <w:rFonts w:ascii="Arial" w:hAnsi="Arial" w:cs="Arial"/>
                <w:b/>
                <w:sz w:val="20"/>
                <w:szCs w:val="20"/>
              </w:rPr>
            </w:pPr>
          </w:p>
          <w:p w:rsidR="00B86497" w:rsidRPr="0089676C" w:rsidRDefault="00B86497" w:rsidP="00B86497">
            <w:pPr>
              <w:rPr>
                <w:rFonts w:ascii="Arial" w:hAnsi="Arial" w:cs="Arial"/>
                <w:sz w:val="20"/>
                <w:szCs w:val="20"/>
              </w:rPr>
            </w:pPr>
            <w:r w:rsidRPr="0089676C">
              <w:rPr>
                <w:rFonts w:ascii="Arial" w:hAnsi="Arial" w:cs="Arial"/>
                <w:b/>
                <w:sz w:val="20"/>
                <w:szCs w:val="20"/>
              </w:rPr>
              <w:t>FOR APPOVAL</w:t>
            </w:r>
          </w:p>
        </w:tc>
        <w:tc>
          <w:tcPr>
            <w:tcW w:w="5103" w:type="dxa"/>
            <w:shd w:val="pct20" w:color="auto" w:fill="auto"/>
          </w:tcPr>
          <w:p w:rsidR="00B86497" w:rsidRPr="003E6F08" w:rsidRDefault="00B86497" w:rsidP="00B86497">
            <w:pPr>
              <w:rPr>
                <w:rFonts w:ascii="Arial" w:hAnsi="Arial" w:cs="Arial"/>
                <w:i/>
                <w:sz w:val="20"/>
                <w:szCs w:val="20"/>
              </w:rPr>
            </w:pPr>
          </w:p>
        </w:tc>
        <w:tc>
          <w:tcPr>
            <w:tcW w:w="3712" w:type="dxa"/>
            <w:shd w:val="pct20" w:color="auto" w:fill="auto"/>
          </w:tcPr>
          <w:p w:rsidR="00B86497" w:rsidRPr="0089676C" w:rsidRDefault="00B86497" w:rsidP="00B86497">
            <w:pPr>
              <w:rPr>
                <w:rFonts w:ascii="Arial" w:hAnsi="Arial" w:cs="Arial"/>
                <w:i/>
                <w:sz w:val="20"/>
                <w:szCs w:val="20"/>
              </w:rPr>
            </w:pPr>
          </w:p>
        </w:tc>
      </w:tr>
      <w:tr w:rsidR="00B86497" w:rsidTr="00B86497">
        <w:tc>
          <w:tcPr>
            <w:tcW w:w="628" w:type="dxa"/>
          </w:tcPr>
          <w:p w:rsidR="00B86497" w:rsidRPr="0089676C" w:rsidRDefault="00B86497" w:rsidP="00B86497">
            <w:pPr>
              <w:rPr>
                <w:rFonts w:ascii="Arial" w:hAnsi="Arial" w:cs="Arial"/>
                <w:sz w:val="20"/>
                <w:szCs w:val="20"/>
              </w:rPr>
            </w:pPr>
          </w:p>
        </w:tc>
        <w:tc>
          <w:tcPr>
            <w:tcW w:w="1839" w:type="dxa"/>
          </w:tcPr>
          <w:p w:rsidR="00B86497" w:rsidRPr="0089676C" w:rsidRDefault="00B86497" w:rsidP="00B86497">
            <w:pPr>
              <w:rPr>
                <w:rFonts w:ascii="Arial" w:hAnsi="Arial" w:cs="Arial"/>
                <w:sz w:val="20"/>
                <w:szCs w:val="20"/>
              </w:rPr>
            </w:pPr>
          </w:p>
        </w:tc>
        <w:tc>
          <w:tcPr>
            <w:tcW w:w="1894" w:type="dxa"/>
          </w:tcPr>
          <w:p w:rsidR="00B86497" w:rsidRPr="0089676C" w:rsidRDefault="00B86497" w:rsidP="00B86497">
            <w:pPr>
              <w:rPr>
                <w:rFonts w:ascii="Arial" w:hAnsi="Arial" w:cs="Arial"/>
                <w:sz w:val="20"/>
                <w:szCs w:val="20"/>
              </w:rPr>
            </w:pPr>
            <w:r w:rsidRPr="0089676C">
              <w:rPr>
                <w:rFonts w:ascii="Arial" w:hAnsi="Arial" w:cs="Arial"/>
                <w:sz w:val="20"/>
                <w:szCs w:val="20"/>
              </w:rPr>
              <w:t>Karen H</w:t>
            </w:r>
            <w:r>
              <w:rPr>
                <w:rFonts w:ascii="Arial" w:hAnsi="Arial" w:cs="Arial"/>
                <w:sz w:val="20"/>
                <w:szCs w:val="20"/>
              </w:rPr>
              <w:t>amilton</w:t>
            </w:r>
          </w:p>
        </w:tc>
        <w:tc>
          <w:tcPr>
            <w:tcW w:w="5103" w:type="dxa"/>
          </w:tcPr>
          <w:p w:rsidR="00B86497" w:rsidRPr="003E6F08" w:rsidRDefault="00B86497" w:rsidP="00B86497">
            <w:pPr>
              <w:rPr>
                <w:rFonts w:ascii="Arial" w:hAnsi="Arial" w:cs="Arial"/>
                <w:i/>
                <w:sz w:val="20"/>
                <w:szCs w:val="20"/>
              </w:rPr>
            </w:pPr>
            <w:r w:rsidRPr="003E6F08">
              <w:rPr>
                <w:rFonts w:ascii="Arial" w:hAnsi="Arial" w:cs="Arial"/>
                <w:i/>
                <w:sz w:val="20"/>
                <w:szCs w:val="20"/>
              </w:rPr>
              <w:t>APPROVED</w:t>
            </w:r>
          </w:p>
        </w:tc>
        <w:tc>
          <w:tcPr>
            <w:tcW w:w="3712" w:type="dxa"/>
          </w:tcPr>
          <w:p w:rsidR="00B86497" w:rsidRPr="0089676C" w:rsidRDefault="00B86497" w:rsidP="00B86497">
            <w:pPr>
              <w:rPr>
                <w:rFonts w:ascii="Arial" w:hAnsi="Arial" w:cs="Arial"/>
                <w:i/>
                <w:sz w:val="20"/>
                <w:szCs w:val="20"/>
              </w:rPr>
            </w:pPr>
          </w:p>
        </w:tc>
      </w:tr>
      <w:tr w:rsidR="00B86497" w:rsidTr="00B86497">
        <w:tc>
          <w:tcPr>
            <w:tcW w:w="628" w:type="dxa"/>
          </w:tcPr>
          <w:p w:rsidR="00B86497" w:rsidRPr="0089676C" w:rsidRDefault="00B86497" w:rsidP="00B86497">
            <w:pPr>
              <w:rPr>
                <w:rFonts w:ascii="Arial" w:hAnsi="Arial" w:cs="Arial"/>
                <w:sz w:val="20"/>
                <w:szCs w:val="20"/>
              </w:rPr>
            </w:pPr>
          </w:p>
        </w:tc>
        <w:tc>
          <w:tcPr>
            <w:tcW w:w="1839" w:type="dxa"/>
          </w:tcPr>
          <w:p w:rsidR="00B86497" w:rsidRPr="0089676C" w:rsidRDefault="00B86497" w:rsidP="00B86497">
            <w:pPr>
              <w:rPr>
                <w:rFonts w:ascii="Arial" w:hAnsi="Arial" w:cs="Arial"/>
                <w:sz w:val="20"/>
                <w:szCs w:val="20"/>
              </w:rPr>
            </w:pPr>
          </w:p>
        </w:tc>
        <w:tc>
          <w:tcPr>
            <w:tcW w:w="1894" w:type="dxa"/>
          </w:tcPr>
          <w:p w:rsidR="00B86497" w:rsidRPr="0089676C" w:rsidRDefault="00B86497" w:rsidP="00B86497">
            <w:pPr>
              <w:rPr>
                <w:rFonts w:ascii="Arial" w:hAnsi="Arial" w:cs="Arial"/>
                <w:sz w:val="20"/>
                <w:szCs w:val="20"/>
              </w:rPr>
            </w:pPr>
            <w:r w:rsidRPr="0089676C">
              <w:rPr>
                <w:rFonts w:ascii="Arial" w:hAnsi="Arial" w:cs="Arial"/>
                <w:sz w:val="20"/>
                <w:szCs w:val="20"/>
              </w:rPr>
              <w:t>Stephen M</w:t>
            </w:r>
            <w:r>
              <w:rPr>
                <w:rFonts w:ascii="Arial" w:hAnsi="Arial" w:cs="Arial"/>
                <w:sz w:val="20"/>
                <w:szCs w:val="20"/>
              </w:rPr>
              <w:t>ather</w:t>
            </w:r>
          </w:p>
        </w:tc>
        <w:tc>
          <w:tcPr>
            <w:tcW w:w="5103" w:type="dxa"/>
          </w:tcPr>
          <w:p w:rsidR="00B86497" w:rsidRPr="003E6F08" w:rsidRDefault="00B86497" w:rsidP="00B86497">
            <w:pPr>
              <w:rPr>
                <w:rFonts w:ascii="Arial" w:hAnsi="Arial" w:cs="Arial"/>
                <w:i/>
                <w:sz w:val="20"/>
                <w:szCs w:val="20"/>
              </w:rPr>
            </w:pPr>
            <w:r w:rsidRPr="003E6F08">
              <w:rPr>
                <w:rFonts w:ascii="Arial" w:hAnsi="Arial" w:cs="Arial"/>
                <w:i/>
                <w:sz w:val="20"/>
                <w:szCs w:val="20"/>
              </w:rPr>
              <w:t>NOT PRESENT</w:t>
            </w:r>
          </w:p>
        </w:tc>
        <w:tc>
          <w:tcPr>
            <w:tcW w:w="3712" w:type="dxa"/>
          </w:tcPr>
          <w:p w:rsidR="00B86497" w:rsidRPr="0089676C" w:rsidRDefault="00B86497" w:rsidP="00B86497">
            <w:pPr>
              <w:rPr>
                <w:rFonts w:ascii="Arial" w:hAnsi="Arial" w:cs="Arial"/>
                <w:i/>
                <w:sz w:val="20"/>
                <w:szCs w:val="20"/>
              </w:rPr>
            </w:pPr>
          </w:p>
        </w:tc>
      </w:tr>
      <w:tr w:rsidR="00B86497" w:rsidTr="00B86497">
        <w:tc>
          <w:tcPr>
            <w:tcW w:w="628" w:type="dxa"/>
          </w:tcPr>
          <w:p w:rsidR="00B86497" w:rsidRPr="0089676C" w:rsidRDefault="00B86497" w:rsidP="00B86497">
            <w:pPr>
              <w:rPr>
                <w:rFonts w:ascii="Arial" w:hAnsi="Arial" w:cs="Arial"/>
                <w:sz w:val="20"/>
                <w:szCs w:val="20"/>
              </w:rPr>
            </w:pPr>
          </w:p>
        </w:tc>
        <w:tc>
          <w:tcPr>
            <w:tcW w:w="1839" w:type="dxa"/>
          </w:tcPr>
          <w:p w:rsidR="00B86497" w:rsidRPr="0089676C" w:rsidRDefault="00B86497" w:rsidP="00B86497">
            <w:pPr>
              <w:rPr>
                <w:rFonts w:ascii="Arial" w:hAnsi="Arial" w:cs="Arial"/>
                <w:sz w:val="20"/>
                <w:szCs w:val="20"/>
              </w:rPr>
            </w:pPr>
          </w:p>
        </w:tc>
        <w:tc>
          <w:tcPr>
            <w:tcW w:w="1894" w:type="dxa"/>
          </w:tcPr>
          <w:p w:rsidR="00B86497" w:rsidRPr="0089676C" w:rsidRDefault="00B86497" w:rsidP="00B86497">
            <w:pPr>
              <w:rPr>
                <w:rFonts w:ascii="Arial" w:hAnsi="Arial" w:cs="Arial"/>
                <w:sz w:val="20"/>
                <w:szCs w:val="20"/>
              </w:rPr>
            </w:pPr>
            <w:r w:rsidRPr="0089676C">
              <w:rPr>
                <w:rFonts w:ascii="Arial" w:hAnsi="Arial" w:cs="Arial"/>
                <w:sz w:val="20"/>
                <w:szCs w:val="20"/>
              </w:rPr>
              <w:t>Malcolm D</w:t>
            </w:r>
            <w:r>
              <w:rPr>
                <w:rFonts w:ascii="Arial" w:hAnsi="Arial" w:cs="Arial"/>
                <w:sz w:val="20"/>
                <w:szCs w:val="20"/>
              </w:rPr>
              <w:t>ickson</w:t>
            </w:r>
          </w:p>
        </w:tc>
        <w:tc>
          <w:tcPr>
            <w:tcW w:w="5103" w:type="dxa"/>
          </w:tcPr>
          <w:p w:rsidR="00B86497" w:rsidRPr="003E6F08" w:rsidRDefault="00B86497" w:rsidP="00B86497">
            <w:pPr>
              <w:rPr>
                <w:rFonts w:ascii="Arial" w:hAnsi="Arial" w:cs="Arial"/>
                <w:i/>
                <w:sz w:val="20"/>
                <w:szCs w:val="20"/>
              </w:rPr>
            </w:pPr>
            <w:r w:rsidRPr="003E6F08">
              <w:rPr>
                <w:rFonts w:ascii="Arial" w:hAnsi="Arial" w:cs="Arial"/>
                <w:i/>
                <w:sz w:val="20"/>
                <w:szCs w:val="20"/>
              </w:rPr>
              <w:t>APPROVED</w:t>
            </w:r>
          </w:p>
        </w:tc>
        <w:tc>
          <w:tcPr>
            <w:tcW w:w="3712" w:type="dxa"/>
          </w:tcPr>
          <w:p w:rsidR="00B86497" w:rsidRPr="0089676C" w:rsidRDefault="00B86497" w:rsidP="00B86497">
            <w:pPr>
              <w:rPr>
                <w:rFonts w:ascii="Arial" w:hAnsi="Arial" w:cs="Arial"/>
                <w:i/>
                <w:sz w:val="20"/>
                <w:szCs w:val="20"/>
              </w:rPr>
            </w:pPr>
          </w:p>
        </w:tc>
      </w:tr>
      <w:tr w:rsidR="00B86497" w:rsidTr="00B86497">
        <w:tc>
          <w:tcPr>
            <w:tcW w:w="628" w:type="dxa"/>
            <w:tcBorders>
              <w:bottom w:val="single" w:sz="4" w:space="0" w:color="auto"/>
            </w:tcBorders>
          </w:tcPr>
          <w:p w:rsidR="00B86497" w:rsidRPr="0089676C" w:rsidRDefault="00B86497" w:rsidP="00B86497">
            <w:pPr>
              <w:rPr>
                <w:rFonts w:ascii="Arial" w:hAnsi="Arial" w:cs="Arial"/>
                <w:sz w:val="20"/>
                <w:szCs w:val="20"/>
              </w:rPr>
            </w:pPr>
          </w:p>
        </w:tc>
        <w:tc>
          <w:tcPr>
            <w:tcW w:w="1839" w:type="dxa"/>
            <w:tcBorders>
              <w:bottom w:val="single" w:sz="4" w:space="0" w:color="auto"/>
            </w:tcBorders>
          </w:tcPr>
          <w:p w:rsidR="00B86497" w:rsidRPr="0089676C" w:rsidRDefault="00B86497" w:rsidP="00B86497">
            <w:pPr>
              <w:rPr>
                <w:rFonts w:ascii="Arial" w:hAnsi="Arial" w:cs="Arial"/>
                <w:sz w:val="20"/>
                <w:szCs w:val="20"/>
              </w:rPr>
            </w:pPr>
          </w:p>
        </w:tc>
        <w:tc>
          <w:tcPr>
            <w:tcW w:w="1894" w:type="dxa"/>
            <w:tcBorders>
              <w:bottom w:val="single" w:sz="4" w:space="0" w:color="auto"/>
            </w:tcBorders>
          </w:tcPr>
          <w:p w:rsidR="00B86497" w:rsidRPr="0089676C" w:rsidRDefault="00B86497" w:rsidP="00B86497">
            <w:pPr>
              <w:rPr>
                <w:rFonts w:ascii="Arial" w:hAnsi="Arial" w:cs="Arial"/>
                <w:sz w:val="20"/>
                <w:szCs w:val="20"/>
              </w:rPr>
            </w:pPr>
            <w:r w:rsidRPr="0089676C">
              <w:rPr>
                <w:rFonts w:ascii="Arial" w:hAnsi="Arial" w:cs="Arial"/>
                <w:sz w:val="20"/>
                <w:szCs w:val="20"/>
              </w:rPr>
              <w:t>Fiona S</w:t>
            </w:r>
            <w:r>
              <w:rPr>
                <w:rFonts w:ascii="Arial" w:hAnsi="Arial" w:cs="Arial"/>
                <w:sz w:val="20"/>
                <w:szCs w:val="20"/>
              </w:rPr>
              <w:t>andford</w:t>
            </w:r>
          </w:p>
        </w:tc>
        <w:tc>
          <w:tcPr>
            <w:tcW w:w="5103" w:type="dxa"/>
            <w:tcBorders>
              <w:bottom w:val="single" w:sz="4" w:space="0" w:color="auto"/>
            </w:tcBorders>
          </w:tcPr>
          <w:p w:rsidR="00B86497" w:rsidRPr="003E6F08" w:rsidRDefault="00B86497" w:rsidP="00B86497">
            <w:pPr>
              <w:rPr>
                <w:rFonts w:ascii="Arial" w:hAnsi="Arial" w:cs="Arial"/>
                <w:i/>
                <w:sz w:val="20"/>
                <w:szCs w:val="20"/>
              </w:rPr>
            </w:pPr>
            <w:r w:rsidRPr="003E6F08">
              <w:rPr>
                <w:rFonts w:ascii="Arial" w:hAnsi="Arial" w:cs="Arial"/>
                <w:i/>
                <w:sz w:val="20"/>
                <w:szCs w:val="20"/>
              </w:rPr>
              <w:t>APPROVED</w:t>
            </w:r>
          </w:p>
        </w:tc>
        <w:tc>
          <w:tcPr>
            <w:tcW w:w="3712" w:type="dxa"/>
            <w:tcBorders>
              <w:bottom w:val="single" w:sz="4" w:space="0" w:color="auto"/>
            </w:tcBorders>
          </w:tcPr>
          <w:p w:rsidR="00B86497" w:rsidRPr="0089676C" w:rsidRDefault="00B86497" w:rsidP="00B86497">
            <w:pPr>
              <w:rPr>
                <w:rFonts w:ascii="Arial" w:hAnsi="Arial" w:cs="Arial"/>
                <w:i/>
                <w:sz w:val="20"/>
                <w:szCs w:val="20"/>
              </w:rPr>
            </w:pPr>
          </w:p>
        </w:tc>
      </w:tr>
      <w:tr w:rsidR="00B86497" w:rsidTr="00B86497">
        <w:tc>
          <w:tcPr>
            <w:tcW w:w="628" w:type="dxa"/>
            <w:tcBorders>
              <w:bottom w:val="single" w:sz="4" w:space="0" w:color="auto"/>
            </w:tcBorders>
          </w:tcPr>
          <w:p w:rsidR="00B86497" w:rsidRPr="0089676C" w:rsidRDefault="00B86497" w:rsidP="00B86497">
            <w:pPr>
              <w:rPr>
                <w:rFonts w:ascii="Arial" w:hAnsi="Arial" w:cs="Arial"/>
                <w:sz w:val="20"/>
                <w:szCs w:val="20"/>
              </w:rPr>
            </w:pPr>
          </w:p>
        </w:tc>
        <w:tc>
          <w:tcPr>
            <w:tcW w:w="1839" w:type="dxa"/>
            <w:tcBorders>
              <w:bottom w:val="single" w:sz="4" w:space="0" w:color="auto"/>
            </w:tcBorders>
          </w:tcPr>
          <w:p w:rsidR="00B86497" w:rsidRPr="0089676C" w:rsidRDefault="00B86497" w:rsidP="00B86497">
            <w:pPr>
              <w:rPr>
                <w:rFonts w:ascii="Arial" w:hAnsi="Arial" w:cs="Arial"/>
                <w:sz w:val="20"/>
                <w:szCs w:val="20"/>
              </w:rPr>
            </w:pPr>
          </w:p>
        </w:tc>
        <w:tc>
          <w:tcPr>
            <w:tcW w:w="1894" w:type="dxa"/>
            <w:tcBorders>
              <w:bottom w:val="single" w:sz="4" w:space="0" w:color="auto"/>
            </w:tcBorders>
          </w:tcPr>
          <w:p w:rsidR="00B86497" w:rsidRPr="0089676C" w:rsidRDefault="00B86497" w:rsidP="00B86497">
            <w:pPr>
              <w:rPr>
                <w:rFonts w:ascii="Arial" w:hAnsi="Arial" w:cs="Arial"/>
                <w:sz w:val="20"/>
                <w:szCs w:val="20"/>
              </w:rPr>
            </w:pPr>
            <w:r>
              <w:rPr>
                <w:rFonts w:ascii="Arial" w:hAnsi="Arial" w:cs="Arial"/>
                <w:sz w:val="20"/>
                <w:szCs w:val="20"/>
              </w:rPr>
              <w:t>Audit Scotland</w:t>
            </w:r>
          </w:p>
        </w:tc>
        <w:tc>
          <w:tcPr>
            <w:tcW w:w="5103" w:type="dxa"/>
            <w:tcBorders>
              <w:bottom w:val="single" w:sz="4" w:space="0" w:color="auto"/>
            </w:tcBorders>
          </w:tcPr>
          <w:p w:rsidR="00B86497" w:rsidRPr="003E6F08" w:rsidRDefault="00B86497" w:rsidP="00B86497">
            <w:pPr>
              <w:rPr>
                <w:rFonts w:ascii="Arial" w:hAnsi="Arial" w:cs="Arial"/>
                <w:i/>
                <w:sz w:val="20"/>
                <w:szCs w:val="20"/>
              </w:rPr>
            </w:pPr>
            <w:r w:rsidRPr="003E6F08">
              <w:rPr>
                <w:rFonts w:ascii="Arial" w:hAnsi="Arial" w:cs="Arial"/>
                <w:bCs/>
                <w:i/>
                <w:iCs/>
                <w:sz w:val="20"/>
                <w:szCs w:val="20"/>
              </w:rPr>
              <w:t>NO COMMENT</w:t>
            </w:r>
          </w:p>
        </w:tc>
        <w:tc>
          <w:tcPr>
            <w:tcW w:w="3712" w:type="dxa"/>
            <w:tcBorders>
              <w:bottom w:val="single" w:sz="4" w:space="0" w:color="auto"/>
            </w:tcBorders>
          </w:tcPr>
          <w:p w:rsidR="00B86497" w:rsidRPr="0089676C" w:rsidRDefault="00B86497" w:rsidP="00B86497">
            <w:pPr>
              <w:rPr>
                <w:rFonts w:ascii="Arial" w:hAnsi="Arial" w:cs="Arial"/>
                <w:i/>
                <w:sz w:val="20"/>
                <w:szCs w:val="20"/>
              </w:rPr>
            </w:pPr>
          </w:p>
        </w:tc>
      </w:tr>
      <w:tr w:rsidR="00B86497" w:rsidTr="00B86497">
        <w:tc>
          <w:tcPr>
            <w:tcW w:w="628" w:type="dxa"/>
            <w:shd w:val="pct20" w:color="auto" w:fill="auto"/>
          </w:tcPr>
          <w:p w:rsidR="00B86497" w:rsidRPr="0089676C" w:rsidRDefault="00B86497" w:rsidP="00B86497">
            <w:pPr>
              <w:rPr>
                <w:rFonts w:ascii="Arial" w:hAnsi="Arial" w:cs="Arial"/>
                <w:sz w:val="20"/>
                <w:szCs w:val="20"/>
              </w:rPr>
            </w:pPr>
            <w:r w:rsidRPr="0089676C">
              <w:rPr>
                <w:rFonts w:ascii="Arial" w:hAnsi="Arial" w:cs="Arial"/>
                <w:sz w:val="20"/>
                <w:szCs w:val="20"/>
              </w:rPr>
              <w:t>5.1</w:t>
            </w:r>
          </w:p>
        </w:tc>
        <w:tc>
          <w:tcPr>
            <w:tcW w:w="3733" w:type="dxa"/>
            <w:gridSpan w:val="2"/>
            <w:shd w:val="pct20" w:color="auto" w:fill="auto"/>
          </w:tcPr>
          <w:p w:rsidR="00B86497" w:rsidRPr="0089676C" w:rsidRDefault="00B86497" w:rsidP="00B86497">
            <w:pPr>
              <w:rPr>
                <w:rFonts w:ascii="Arial" w:hAnsi="Arial" w:cs="Arial"/>
                <w:sz w:val="20"/>
                <w:szCs w:val="20"/>
              </w:rPr>
            </w:pPr>
            <w:r w:rsidRPr="0089676C">
              <w:rPr>
                <w:rFonts w:ascii="Arial" w:hAnsi="Arial" w:cs="Arial"/>
                <w:sz w:val="20"/>
                <w:szCs w:val="20"/>
              </w:rPr>
              <w:t>AC Terms of Reference</w:t>
            </w:r>
          </w:p>
          <w:p w:rsidR="00B86497" w:rsidRPr="0089676C" w:rsidRDefault="00B86497" w:rsidP="00B86497">
            <w:pPr>
              <w:rPr>
                <w:rFonts w:ascii="Arial" w:hAnsi="Arial" w:cs="Arial"/>
                <w:b/>
                <w:sz w:val="20"/>
                <w:szCs w:val="20"/>
              </w:rPr>
            </w:pPr>
          </w:p>
          <w:p w:rsidR="00B86497" w:rsidRPr="0089676C" w:rsidRDefault="00B86497" w:rsidP="00B86497">
            <w:pPr>
              <w:rPr>
                <w:rFonts w:ascii="Arial" w:hAnsi="Arial" w:cs="Arial"/>
                <w:sz w:val="20"/>
                <w:szCs w:val="20"/>
              </w:rPr>
            </w:pPr>
            <w:r w:rsidRPr="0089676C">
              <w:rPr>
                <w:rFonts w:ascii="Arial" w:hAnsi="Arial" w:cs="Arial"/>
                <w:b/>
                <w:sz w:val="20"/>
                <w:szCs w:val="20"/>
              </w:rPr>
              <w:t>FOR APPROVAL</w:t>
            </w:r>
          </w:p>
        </w:tc>
        <w:tc>
          <w:tcPr>
            <w:tcW w:w="5103" w:type="dxa"/>
            <w:shd w:val="pct20" w:color="auto" w:fill="auto"/>
          </w:tcPr>
          <w:p w:rsidR="00B86497" w:rsidRPr="003E6F08" w:rsidRDefault="00B86497" w:rsidP="00B86497">
            <w:pPr>
              <w:rPr>
                <w:rFonts w:ascii="Arial" w:hAnsi="Arial" w:cs="Arial"/>
                <w:i/>
                <w:sz w:val="20"/>
                <w:szCs w:val="20"/>
              </w:rPr>
            </w:pPr>
          </w:p>
        </w:tc>
        <w:tc>
          <w:tcPr>
            <w:tcW w:w="3712" w:type="dxa"/>
            <w:shd w:val="pct20" w:color="auto" w:fill="auto"/>
          </w:tcPr>
          <w:p w:rsidR="00B86497" w:rsidRPr="0089676C" w:rsidRDefault="00B86497" w:rsidP="00B86497">
            <w:pPr>
              <w:rPr>
                <w:rFonts w:ascii="Arial" w:hAnsi="Arial" w:cs="Arial"/>
                <w:i/>
                <w:sz w:val="20"/>
                <w:szCs w:val="20"/>
              </w:rPr>
            </w:pPr>
          </w:p>
        </w:tc>
      </w:tr>
      <w:tr w:rsidR="00B86497" w:rsidTr="00B86497">
        <w:tc>
          <w:tcPr>
            <w:tcW w:w="628" w:type="dxa"/>
          </w:tcPr>
          <w:p w:rsidR="00B86497" w:rsidRPr="0089676C" w:rsidRDefault="00B86497" w:rsidP="00B86497">
            <w:pPr>
              <w:rPr>
                <w:rFonts w:ascii="Arial" w:hAnsi="Arial" w:cs="Arial"/>
                <w:sz w:val="20"/>
                <w:szCs w:val="20"/>
              </w:rPr>
            </w:pPr>
          </w:p>
        </w:tc>
        <w:tc>
          <w:tcPr>
            <w:tcW w:w="1839" w:type="dxa"/>
          </w:tcPr>
          <w:p w:rsidR="00B86497" w:rsidRPr="0089676C" w:rsidRDefault="00B86497" w:rsidP="00B86497">
            <w:pPr>
              <w:rPr>
                <w:rFonts w:ascii="Arial" w:hAnsi="Arial" w:cs="Arial"/>
                <w:sz w:val="20"/>
                <w:szCs w:val="20"/>
              </w:rPr>
            </w:pPr>
          </w:p>
        </w:tc>
        <w:tc>
          <w:tcPr>
            <w:tcW w:w="1894" w:type="dxa"/>
          </w:tcPr>
          <w:p w:rsidR="00B86497" w:rsidRPr="0089676C" w:rsidRDefault="00B86497" w:rsidP="00B86497">
            <w:pPr>
              <w:rPr>
                <w:rFonts w:ascii="Arial" w:hAnsi="Arial" w:cs="Arial"/>
                <w:sz w:val="20"/>
                <w:szCs w:val="20"/>
              </w:rPr>
            </w:pPr>
            <w:r w:rsidRPr="0089676C">
              <w:rPr>
                <w:rFonts w:ascii="Arial" w:hAnsi="Arial" w:cs="Arial"/>
                <w:sz w:val="20"/>
                <w:szCs w:val="20"/>
              </w:rPr>
              <w:t>Karen H</w:t>
            </w:r>
            <w:r>
              <w:rPr>
                <w:rFonts w:ascii="Arial" w:hAnsi="Arial" w:cs="Arial"/>
                <w:sz w:val="20"/>
                <w:szCs w:val="20"/>
              </w:rPr>
              <w:t>amilton</w:t>
            </w:r>
          </w:p>
        </w:tc>
        <w:tc>
          <w:tcPr>
            <w:tcW w:w="5103" w:type="dxa"/>
          </w:tcPr>
          <w:p w:rsidR="00B86497" w:rsidRPr="003E6F08" w:rsidRDefault="00B86497" w:rsidP="00B86497">
            <w:pPr>
              <w:rPr>
                <w:rFonts w:ascii="Arial" w:hAnsi="Arial" w:cs="Arial"/>
                <w:i/>
                <w:sz w:val="20"/>
                <w:szCs w:val="20"/>
              </w:rPr>
            </w:pPr>
            <w:r w:rsidRPr="003E6F08">
              <w:rPr>
                <w:rFonts w:ascii="Arial" w:hAnsi="Arial" w:cs="Arial"/>
                <w:i/>
                <w:sz w:val="20"/>
                <w:szCs w:val="20"/>
              </w:rPr>
              <w:t>APPROVED</w:t>
            </w:r>
          </w:p>
        </w:tc>
        <w:tc>
          <w:tcPr>
            <w:tcW w:w="3712" w:type="dxa"/>
          </w:tcPr>
          <w:p w:rsidR="00B86497" w:rsidRPr="0089676C" w:rsidRDefault="00B86497" w:rsidP="00B86497">
            <w:pPr>
              <w:rPr>
                <w:rFonts w:ascii="Arial" w:hAnsi="Arial" w:cs="Arial"/>
                <w:i/>
                <w:sz w:val="20"/>
                <w:szCs w:val="20"/>
              </w:rPr>
            </w:pPr>
          </w:p>
        </w:tc>
      </w:tr>
      <w:tr w:rsidR="00B86497" w:rsidTr="00B86497">
        <w:tc>
          <w:tcPr>
            <w:tcW w:w="628" w:type="dxa"/>
          </w:tcPr>
          <w:p w:rsidR="00B86497" w:rsidRPr="0089676C" w:rsidRDefault="00B86497" w:rsidP="00B86497">
            <w:pPr>
              <w:rPr>
                <w:rFonts w:ascii="Arial" w:hAnsi="Arial" w:cs="Arial"/>
                <w:sz w:val="20"/>
                <w:szCs w:val="20"/>
              </w:rPr>
            </w:pPr>
          </w:p>
        </w:tc>
        <w:tc>
          <w:tcPr>
            <w:tcW w:w="1839" w:type="dxa"/>
          </w:tcPr>
          <w:p w:rsidR="00B86497" w:rsidRPr="0089676C" w:rsidRDefault="00B86497" w:rsidP="00B86497">
            <w:pPr>
              <w:rPr>
                <w:rFonts w:ascii="Arial" w:hAnsi="Arial" w:cs="Arial"/>
                <w:sz w:val="20"/>
                <w:szCs w:val="20"/>
              </w:rPr>
            </w:pPr>
          </w:p>
        </w:tc>
        <w:tc>
          <w:tcPr>
            <w:tcW w:w="1894" w:type="dxa"/>
          </w:tcPr>
          <w:p w:rsidR="00B86497" w:rsidRPr="0089676C" w:rsidRDefault="00B86497" w:rsidP="00B86497">
            <w:pPr>
              <w:rPr>
                <w:rFonts w:ascii="Arial" w:hAnsi="Arial" w:cs="Arial"/>
                <w:sz w:val="20"/>
                <w:szCs w:val="20"/>
              </w:rPr>
            </w:pPr>
            <w:r w:rsidRPr="0089676C">
              <w:rPr>
                <w:rFonts w:ascii="Arial" w:hAnsi="Arial" w:cs="Arial"/>
                <w:sz w:val="20"/>
                <w:szCs w:val="20"/>
              </w:rPr>
              <w:t>Stephen M</w:t>
            </w:r>
            <w:r>
              <w:rPr>
                <w:rFonts w:ascii="Arial" w:hAnsi="Arial" w:cs="Arial"/>
                <w:sz w:val="20"/>
                <w:szCs w:val="20"/>
              </w:rPr>
              <w:t>ather</w:t>
            </w:r>
          </w:p>
        </w:tc>
        <w:tc>
          <w:tcPr>
            <w:tcW w:w="5103" w:type="dxa"/>
          </w:tcPr>
          <w:p w:rsidR="00B86497" w:rsidRPr="003E6F08" w:rsidRDefault="00B86497" w:rsidP="00B86497">
            <w:pPr>
              <w:rPr>
                <w:rFonts w:ascii="Arial" w:hAnsi="Arial" w:cs="Arial"/>
                <w:i/>
                <w:sz w:val="20"/>
                <w:szCs w:val="20"/>
              </w:rPr>
            </w:pPr>
            <w:r w:rsidRPr="003E6F08">
              <w:rPr>
                <w:rFonts w:ascii="Arial" w:hAnsi="Arial" w:cs="Arial"/>
                <w:i/>
                <w:sz w:val="20"/>
                <w:szCs w:val="20"/>
              </w:rPr>
              <w:t>APPROVED</w:t>
            </w:r>
          </w:p>
        </w:tc>
        <w:tc>
          <w:tcPr>
            <w:tcW w:w="3712" w:type="dxa"/>
          </w:tcPr>
          <w:p w:rsidR="00B86497" w:rsidRPr="0089676C" w:rsidRDefault="00B86497" w:rsidP="00B86497">
            <w:pPr>
              <w:rPr>
                <w:rFonts w:ascii="Arial" w:hAnsi="Arial" w:cs="Arial"/>
                <w:i/>
                <w:sz w:val="20"/>
                <w:szCs w:val="20"/>
              </w:rPr>
            </w:pPr>
          </w:p>
        </w:tc>
      </w:tr>
      <w:tr w:rsidR="00B86497" w:rsidTr="00B86497">
        <w:tc>
          <w:tcPr>
            <w:tcW w:w="628" w:type="dxa"/>
          </w:tcPr>
          <w:p w:rsidR="00B86497" w:rsidRPr="0089676C" w:rsidRDefault="00B86497" w:rsidP="00B86497">
            <w:pPr>
              <w:rPr>
                <w:rFonts w:ascii="Arial" w:hAnsi="Arial" w:cs="Arial"/>
                <w:sz w:val="20"/>
                <w:szCs w:val="20"/>
              </w:rPr>
            </w:pPr>
          </w:p>
        </w:tc>
        <w:tc>
          <w:tcPr>
            <w:tcW w:w="1839" w:type="dxa"/>
          </w:tcPr>
          <w:p w:rsidR="00B86497" w:rsidRPr="0089676C" w:rsidRDefault="00B86497" w:rsidP="00B86497">
            <w:pPr>
              <w:rPr>
                <w:rFonts w:ascii="Arial" w:hAnsi="Arial" w:cs="Arial"/>
                <w:sz w:val="20"/>
                <w:szCs w:val="20"/>
              </w:rPr>
            </w:pPr>
          </w:p>
        </w:tc>
        <w:tc>
          <w:tcPr>
            <w:tcW w:w="1894" w:type="dxa"/>
          </w:tcPr>
          <w:p w:rsidR="00B86497" w:rsidRPr="0089676C" w:rsidRDefault="00B86497" w:rsidP="00B86497">
            <w:pPr>
              <w:rPr>
                <w:rFonts w:ascii="Arial" w:hAnsi="Arial" w:cs="Arial"/>
                <w:sz w:val="20"/>
                <w:szCs w:val="20"/>
              </w:rPr>
            </w:pPr>
            <w:r w:rsidRPr="0089676C">
              <w:rPr>
                <w:rFonts w:ascii="Arial" w:hAnsi="Arial" w:cs="Arial"/>
                <w:sz w:val="20"/>
                <w:szCs w:val="20"/>
              </w:rPr>
              <w:t>Malcolm D</w:t>
            </w:r>
            <w:r>
              <w:rPr>
                <w:rFonts w:ascii="Arial" w:hAnsi="Arial" w:cs="Arial"/>
                <w:sz w:val="20"/>
                <w:szCs w:val="20"/>
              </w:rPr>
              <w:t>ickson</w:t>
            </w:r>
          </w:p>
        </w:tc>
        <w:tc>
          <w:tcPr>
            <w:tcW w:w="5103" w:type="dxa"/>
          </w:tcPr>
          <w:p w:rsidR="00B86497" w:rsidRPr="003E6F08" w:rsidRDefault="00B86497" w:rsidP="00B86497">
            <w:pPr>
              <w:rPr>
                <w:rFonts w:ascii="Arial" w:hAnsi="Arial" w:cs="Arial"/>
                <w:i/>
                <w:sz w:val="20"/>
                <w:szCs w:val="20"/>
              </w:rPr>
            </w:pPr>
            <w:r w:rsidRPr="003E6F08">
              <w:rPr>
                <w:rFonts w:ascii="Arial" w:hAnsi="Arial" w:cs="Arial"/>
                <w:i/>
                <w:sz w:val="20"/>
                <w:szCs w:val="20"/>
              </w:rPr>
              <w:t>APPROVED</w:t>
            </w:r>
          </w:p>
        </w:tc>
        <w:tc>
          <w:tcPr>
            <w:tcW w:w="3712" w:type="dxa"/>
          </w:tcPr>
          <w:p w:rsidR="00B86497" w:rsidRPr="0089676C" w:rsidRDefault="00B86497" w:rsidP="00B86497">
            <w:pPr>
              <w:rPr>
                <w:rFonts w:ascii="Arial" w:hAnsi="Arial" w:cs="Arial"/>
                <w:i/>
                <w:sz w:val="20"/>
                <w:szCs w:val="20"/>
              </w:rPr>
            </w:pPr>
          </w:p>
        </w:tc>
      </w:tr>
      <w:tr w:rsidR="00B86497" w:rsidTr="00B86497">
        <w:tc>
          <w:tcPr>
            <w:tcW w:w="628" w:type="dxa"/>
            <w:tcBorders>
              <w:bottom w:val="single" w:sz="4" w:space="0" w:color="auto"/>
            </w:tcBorders>
          </w:tcPr>
          <w:p w:rsidR="00B86497" w:rsidRPr="0089676C" w:rsidRDefault="00B86497" w:rsidP="00B86497">
            <w:pPr>
              <w:rPr>
                <w:rFonts w:ascii="Arial" w:hAnsi="Arial" w:cs="Arial"/>
                <w:sz w:val="20"/>
                <w:szCs w:val="20"/>
              </w:rPr>
            </w:pPr>
          </w:p>
        </w:tc>
        <w:tc>
          <w:tcPr>
            <w:tcW w:w="1839" w:type="dxa"/>
            <w:tcBorders>
              <w:bottom w:val="single" w:sz="4" w:space="0" w:color="auto"/>
            </w:tcBorders>
          </w:tcPr>
          <w:p w:rsidR="00B86497" w:rsidRPr="0089676C" w:rsidRDefault="00B86497" w:rsidP="00B86497">
            <w:pPr>
              <w:rPr>
                <w:rFonts w:ascii="Arial" w:hAnsi="Arial" w:cs="Arial"/>
                <w:sz w:val="20"/>
                <w:szCs w:val="20"/>
              </w:rPr>
            </w:pPr>
          </w:p>
        </w:tc>
        <w:tc>
          <w:tcPr>
            <w:tcW w:w="1894" w:type="dxa"/>
            <w:tcBorders>
              <w:bottom w:val="single" w:sz="4" w:space="0" w:color="auto"/>
            </w:tcBorders>
          </w:tcPr>
          <w:p w:rsidR="00B86497" w:rsidRPr="0089676C" w:rsidRDefault="00B86497" w:rsidP="00B86497">
            <w:pPr>
              <w:rPr>
                <w:rFonts w:ascii="Arial" w:hAnsi="Arial" w:cs="Arial"/>
                <w:sz w:val="20"/>
                <w:szCs w:val="20"/>
              </w:rPr>
            </w:pPr>
            <w:r w:rsidRPr="0089676C">
              <w:rPr>
                <w:rFonts w:ascii="Arial" w:hAnsi="Arial" w:cs="Arial"/>
                <w:sz w:val="20"/>
                <w:szCs w:val="20"/>
              </w:rPr>
              <w:t>Fiona S</w:t>
            </w:r>
            <w:r>
              <w:rPr>
                <w:rFonts w:ascii="Arial" w:hAnsi="Arial" w:cs="Arial"/>
                <w:sz w:val="20"/>
                <w:szCs w:val="20"/>
              </w:rPr>
              <w:t>andford</w:t>
            </w:r>
          </w:p>
        </w:tc>
        <w:tc>
          <w:tcPr>
            <w:tcW w:w="5103" w:type="dxa"/>
            <w:tcBorders>
              <w:bottom w:val="single" w:sz="4" w:space="0" w:color="auto"/>
            </w:tcBorders>
          </w:tcPr>
          <w:p w:rsidR="00B86497" w:rsidRPr="003E6F08" w:rsidRDefault="00B86497" w:rsidP="00B86497">
            <w:pPr>
              <w:rPr>
                <w:rFonts w:ascii="Arial" w:hAnsi="Arial" w:cs="Arial"/>
                <w:i/>
                <w:sz w:val="20"/>
                <w:szCs w:val="20"/>
              </w:rPr>
            </w:pPr>
            <w:r w:rsidRPr="003E6F08">
              <w:rPr>
                <w:rFonts w:ascii="Arial" w:hAnsi="Arial" w:cs="Arial"/>
                <w:i/>
                <w:sz w:val="20"/>
                <w:szCs w:val="20"/>
              </w:rPr>
              <w:t>APPROVED</w:t>
            </w:r>
          </w:p>
        </w:tc>
        <w:tc>
          <w:tcPr>
            <w:tcW w:w="3712" w:type="dxa"/>
            <w:tcBorders>
              <w:bottom w:val="single" w:sz="4" w:space="0" w:color="auto"/>
            </w:tcBorders>
          </w:tcPr>
          <w:p w:rsidR="00B86497" w:rsidRPr="0089676C" w:rsidRDefault="00B86497" w:rsidP="00B86497">
            <w:pPr>
              <w:rPr>
                <w:rFonts w:ascii="Arial" w:hAnsi="Arial" w:cs="Arial"/>
                <w:i/>
                <w:sz w:val="20"/>
                <w:szCs w:val="20"/>
              </w:rPr>
            </w:pPr>
          </w:p>
        </w:tc>
      </w:tr>
      <w:tr w:rsidR="00B86497" w:rsidTr="00B86497">
        <w:tc>
          <w:tcPr>
            <w:tcW w:w="628" w:type="dxa"/>
            <w:tcBorders>
              <w:bottom w:val="single" w:sz="4" w:space="0" w:color="auto"/>
            </w:tcBorders>
          </w:tcPr>
          <w:p w:rsidR="00B86497" w:rsidRPr="0089676C" w:rsidRDefault="00B86497" w:rsidP="00B86497">
            <w:pPr>
              <w:rPr>
                <w:rFonts w:ascii="Arial" w:hAnsi="Arial" w:cs="Arial"/>
                <w:sz w:val="20"/>
                <w:szCs w:val="20"/>
              </w:rPr>
            </w:pPr>
          </w:p>
        </w:tc>
        <w:tc>
          <w:tcPr>
            <w:tcW w:w="1839" w:type="dxa"/>
            <w:tcBorders>
              <w:bottom w:val="single" w:sz="4" w:space="0" w:color="auto"/>
            </w:tcBorders>
          </w:tcPr>
          <w:p w:rsidR="00B86497" w:rsidRPr="0089676C" w:rsidRDefault="00B86497" w:rsidP="00B86497">
            <w:pPr>
              <w:rPr>
                <w:rFonts w:ascii="Arial" w:hAnsi="Arial" w:cs="Arial"/>
                <w:sz w:val="20"/>
                <w:szCs w:val="20"/>
              </w:rPr>
            </w:pPr>
          </w:p>
        </w:tc>
        <w:tc>
          <w:tcPr>
            <w:tcW w:w="1894" w:type="dxa"/>
            <w:tcBorders>
              <w:bottom w:val="single" w:sz="4" w:space="0" w:color="auto"/>
            </w:tcBorders>
          </w:tcPr>
          <w:p w:rsidR="00B86497" w:rsidRPr="0089676C" w:rsidRDefault="00B86497" w:rsidP="00B86497">
            <w:pPr>
              <w:rPr>
                <w:rFonts w:ascii="Arial" w:hAnsi="Arial" w:cs="Arial"/>
                <w:sz w:val="20"/>
                <w:szCs w:val="20"/>
              </w:rPr>
            </w:pPr>
            <w:r>
              <w:rPr>
                <w:rFonts w:ascii="Arial" w:hAnsi="Arial" w:cs="Arial"/>
                <w:sz w:val="20"/>
                <w:szCs w:val="20"/>
              </w:rPr>
              <w:t>Audit Scotland</w:t>
            </w:r>
          </w:p>
        </w:tc>
        <w:tc>
          <w:tcPr>
            <w:tcW w:w="5103" w:type="dxa"/>
            <w:tcBorders>
              <w:bottom w:val="single" w:sz="4" w:space="0" w:color="auto"/>
            </w:tcBorders>
          </w:tcPr>
          <w:p w:rsidR="00B86497" w:rsidRPr="003E6F08" w:rsidRDefault="00B86497" w:rsidP="00B86497">
            <w:pPr>
              <w:rPr>
                <w:rFonts w:ascii="Arial" w:hAnsi="Arial" w:cs="Arial"/>
                <w:bCs/>
                <w:i/>
                <w:iCs/>
                <w:sz w:val="20"/>
                <w:szCs w:val="20"/>
              </w:rPr>
            </w:pPr>
            <w:r w:rsidRPr="003E6F08">
              <w:rPr>
                <w:rFonts w:ascii="Arial" w:hAnsi="Arial" w:cs="Arial"/>
                <w:bCs/>
                <w:i/>
                <w:iCs/>
                <w:sz w:val="20"/>
                <w:szCs w:val="20"/>
              </w:rPr>
              <w:t>THE TOR MAKE</w:t>
            </w:r>
            <w:r w:rsidR="000D1614">
              <w:rPr>
                <w:rFonts w:ascii="Arial" w:hAnsi="Arial" w:cs="Arial"/>
                <w:bCs/>
                <w:i/>
                <w:iCs/>
                <w:sz w:val="20"/>
                <w:szCs w:val="20"/>
              </w:rPr>
              <w:t>S</w:t>
            </w:r>
            <w:r w:rsidRPr="003E6F08">
              <w:rPr>
                <w:rFonts w:ascii="Arial" w:hAnsi="Arial" w:cs="Arial"/>
                <w:bCs/>
                <w:i/>
                <w:iCs/>
                <w:sz w:val="20"/>
                <w:szCs w:val="20"/>
              </w:rPr>
              <w:t xml:space="preserve"> GENERAL REF</w:t>
            </w:r>
            <w:r w:rsidR="000D1614">
              <w:rPr>
                <w:rFonts w:ascii="Arial" w:hAnsi="Arial" w:cs="Arial"/>
                <w:bCs/>
                <w:i/>
                <w:iCs/>
                <w:sz w:val="20"/>
                <w:szCs w:val="20"/>
              </w:rPr>
              <w:t xml:space="preserve">ERENCE TO REVIEW FRAUD ARRANGEMENTS </w:t>
            </w:r>
            <w:r w:rsidRPr="003E6F08">
              <w:rPr>
                <w:rFonts w:ascii="Arial" w:hAnsi="Arial" w:cs="Arial"/>
                <w:bCs/>
                <w:i/>
                <w:iCs/>
                <w:sz w:val="20"/>
                <w:szCs w:val="20"/>
              </w:rPr>
              <w:t>BUT IS IT WORTH NOTING THE COMMITTEE REVIEW WORK DONE BY THE COUNTER FRAUD OPERATIONAL GROUP AND REVIEW NFI ACTIVITY?  COULD ADD TO LAST BULLET ON P.4.</w:t>
            </w:r>
          </w:p>
        </w:tc>
        <w:tc>
          <w:tcPr>
            <w:tcW w:w="3712" w:type="dxa"/>
            <w:tcBorders>
              <w:bottom w:val="single" w:sz="4" w:space="0" w:color="auto"/>
            </w:tcBorders>
          </w:tcPr>
          <w:p w:rsidR="00B86497" w:rsidRPr="00207DFB" w:rsidRDefault="00B86497" w:rsidP="00B86497">
            <w:pPr>
              <w:rPr>
                <w:rFonts w:ascii="Arial" w:hAnsi="Arial" w:cs="Arial"/>
                <w:b/>
                <w:i/>
                <w:sz w:val="20"/>
                <w:szCs w:val="20"/>
              </w:rPr>
            </w:pPr>
            <w:r w:rsidRPr="00207DFB">
              <w:rPr>
                <w:rFonts w:ascii="Arial" w:hAnsi="Arial" w:cs="Arial"/>
                <w:b/>
                <w:i/>
                <w:sz w:val="20"/>
                <w:szCs w:val="20"/>
              </w:rPr>
              <w:t xml:space="preserve">Last bullet point on </w:t>
            </w:r>
            <w:proofErr w:type="gramStart"/>
            <w:r w:rsidR="00A7629A">
              <w:rPr>
                <w:rFonts w:ascii="Arial" w:hAnsi="Arial" w:cs="Arial"/>
                <w:b/>
                <w:i/>
                <w:sz w:val="20"/>
                <w:szCs w:val="20"/>
              </w:rPr>
              <w:t>page  4</w:t>
            </w:r>
            <w:proofErr w:type="gramEnd"/>
            <w:r w:rsidR="00A7629A">
              <w:rPr>
                <w:rFonts w:ascii="Arial" w:hAnsi="Arial" w:cs="Arial"/>
                <w:b/>
                <w:i/>
                <w:sz w:val="20"/>
                <w:szCs w:val="20"/>
              </w:rPr>
              <w:t xml:space="preserve"> amended to read as follows.</w:t>
            </w:r>
          </w:p>
          <w:p w:rsidR="00B86497" w:rsidRPr="00207DFB" w:rsidRDefault="00B86497" w:rsidP="00B86497">
            <w:pPr>
              <w:pStyle w:val="Default"/>
              <w:rPr>
                <w:b/>
              </w:rPr>
            </w:pPr>
          </w:p>
          <w:p w:rsidR="00B86497" w:rsidRPr="00207DFB" w:rsidRDefault="00B86497" w:rsidP="00B86497">
            <w:pPr>
              <w:rPr>
                <w:rFonts w:ascii="Arial" w:hAnsi="Arial" w:cs="Arial"/>
                <w:b/>
                <w:i/>
                <w:sz w:val="20"/>
                <w:szCs w:val="20"/>
              </w:rPr>
            </w:pPr>
            <w:r w:rsidRPr="00207DFB">
              <w:rPr>
                <w:rFonts w:ascii="Arial" w:hAnsi="Arial" w:cs="Arial"/>
                <w:b/>
                <w:i/>
                <w:sz w:val="20"/>
                <w:szCs w:val="20"/>
              </w:rPr>
              <w:t>The Committee shall review the arrangements that the Board has in place for the prevention and detection of fraud, and will receive regular reports on the business activities progressed by the Coun</w:t>
            </w:r>
            <w:r w:rsidR="000D1614">
              <w:rPr>
                <w:rFonts w:ascii="Arial" w:hAnsi="Arial" w:cs="Arial"/>
                <w:b/>
                <w:i/>
                <w:sz w:val="20"/>
                <w:szCs w:val="20"/>
              </w:rPr>
              <w:t>tering Fraud Operational Group.</w:t>
            </w:r>
          </w:p>
          <w:p w:rsidR="00B86497" w:rsidRPr="00207DFB" w:rsidRDefault="00B86497" w:rsidP="00B86497">
            <w:pPr>
              <w:rPr>
                <w:rFonts w:ascii="Arial" w:hAnsi="Arial" w:cs="Arial"/>
                <w:b/>
                <w:i/>
                <w:sz w:val="20"/>
                <w:szCs w:val="20"/>
              </w:rPr>
            </w:pPr>
          </w:p>
          <w:p w:rsidR="00B86497" w:rsidRPr="0089676C" w:rsidRDefault="00B86497" w:rsidP="00B86497">
            <w:pPr>
              <w:rPr>
                <w:i/>
                <w:sz w:val="20"/>
                <w:szCs w:val="20"/>
              </w:rPr>
            </w:pPr>
            <w:r w:rsidRPr="00207DFB">
              <w:rPr>
                <w:rFonts w:ascii="Arial" w:hAnsi="Arial" w:cs="Arial"/>
                <w:b/>
                <w:i/>
                <w:sz w:val="20"/>
                <w:szCs w:val="20"/>
              </w:rPr>
              <w:t>The amended ToR has been sent to the Board Secretary for inclusion in the Board’s Code of Corporate Governance.</w:t>
            </w:r>
          </w:p>
        </w:tc>
      </w:tr>
      <w:tr w:rsidR="00B86497" w:rsidTr="00B86497">
        <w:tc>
          <w:tcPr>
            <w:tcW w:w="628" w:type="dxa"/>
            <w:shd w:val="pct20" w:color="auto" w:fill="auto"/>
          </w:tcPr>
          <w:p w:rsidR="00B86497" w:rsidRPr="0089676C" w:rsidRDefault="00B86497" w:rsidP="00B86497">
            <w:pPr>
              <w:rPr>
                <w:rFonts w:ascii="Arial" w:hAnsi="Arial" w:cs="Arial"/>
                <w:sz w:val="20"/>
                <w:szCs w:val="20"/>
              </w:rPr>
            </w:pPr>
            <w:r w:rsidRPr="0089676C">
              <w:rPr>
                <w:rFonts w:ascii="Arial" w:hAnsi="Arial" w:cs="Arial"/>
                <w:sz w:val="20"/>
                <w:szCs w:val="20"/>
              </w:rPr>
              <w:lastRenderedPageBreak/>
              <w:t>5.2</w:t>
            </w:r>
          </w:p>
        </w:tc>
        <w:tc>
          <w:tcPr>
            <w:tcW w:w="3733" w:type="dxa"/>
            <w:gridSpan w:val="2"/>
            <w:shd w:val="pct20" w:color="auto" w:fill="auto"/>
          </w:tcPr>
          <w:p w:rsidR="00B86497" w:rsidRPr="0089676C" w:rsidRDefault="00B86497" w:rsidP="00B86497">
            <w:pPr>
              <w:rPr>
                <w:rFonts w:ascii="Arial" w:hAnsi="Arial" w:cs="Arial"/>
                <w:sz w:val="20"/>
                <w:szCs w:val="20"/>
              </w:rPr>
            </w:pPr>
            <w:r>
              <w:rPr>
                <w:rFonts w:ascii="Arial" w:hAnsi="Arial" w:cs="Arial"/>
                <w:sz w:val="20"/>
                <w:szCs w:val="20"/>
              </w:rPr>
              <w:t xml:space="preserve">AC Workplan </w:t>
            </w:r>
            <w:r w:rsidRPr="0089676C">
              <w:rPr>
                <w:rFonts w:ascii="Arial" w:hAnsi="Arial" w:cs="Arial"/>
                <w:sz w:val="20"/>
                <w:szCs w:val="20"/>
              </w:rPr>
              <w:t>2020/21</w:t>
            </w:r>
          </w:p>
          <w:p w:rsidR="00B86497" w:rsidRPr="0089676C" w:rsidRDefault="00B86497" w:rsidP="00B86497">
            <w:pPr>
              <w:rPr>
                <w:rFonts w:ascii="Arial" w:hAnsi="Arial" w:cs="Arial"/>
                <w:b/>
                <w:sz w:val="20"/>
                <w:szCs w:val="20"/>
              </w:rPr>
            </w:pPr>
          </w:p>
          <w:p w:rsidR="00B86497" w:rsidRPr="0089676C" w:rsidRDefault="00B86497" w:rsidP="00B86497">
            <w:pPr>
              <w:rPr>
                <w:rFonts w:ascii="Arial" w:hAnsi="Arial" w:cs="Arial"/>
                <w:sz w:val="20"/>
                <w:szCs w:val="20"/>
              </w:rPr>
            </w:pPr>
            <w:r w:rsidRPr="0089676C">
              <w:rPr>
                <w:rFonts w:ascii="Arial" w:hAnsi="Arial" w:cs="Arial"/>
                <w:b/>
                <w:sz w:val="20"/>
                <w:szCs w:val="20"/>
              </w:rPr>
              <w:t>FOR APPROVAL</w:t>
            </w:r>
          </w:p>
        </w:tc>
        <w:tc>
          <w:tcPr>
            <w:tcW w:w="5103" w:type="dxa"/>
            <w:shd w:val="pct20" w:color="auto" w:fill="auto"/>
          </w:tcPr>
          <w:p w:rsidR="00B86497" w:rsidRPr="003E6F08" w:rsidRDefault="00B86497" w:rsidP="00B86497">
            <w:pPr>
              <w:rPr>
                <w:rFonts w:ascii="Arial" w:hAnsi="Arial" w:cs="Arial"/>
                <w:i/>
                <w:sz w:val="20"/>
                <w:szCs w:val="20"/>
              </w:rPr>
            </w:pPr>
          </w:p>
        </w:tc>
        <w:tc>
          <w:tcPr>
            <w:tcW w:w="3712" w:type="dxa"/>
            <w:shd w:val="pct20" w:color="auto" w:fill="auto"/>
          </w:tcPr>
          <w:p w:rsidR="00B86497" w:rsidRPr="0089676C" w:rsidRDefault="00B86497" w:rsidP="00B86497">
            <w:pPr>
              <w:rPr>
                <w:rFonts w:ascii="Arial" w:hAnsi="Arial" w:cs="Arial"/>
                <w:i/>
                <w:sz w:val="20"/>
                <w:szCs w:val="20"/>
              </w:rPr>
            </w:pPr>
          </w:p>
        </w:tc>
      </w:tr>
      <w:tr w:rsidR="00B86497" w:rsidTr="00B86497">
        <w:tc>
          <w:tcPr>
            <w:tcW w:w="628" w:type="dxa"/>
          </w:tcPr>
          <w:p w:rsidR="00B86497" w:rsidRPr="0089676C" w:rsidRDefault="00B86497" w:rsidP="00B86497">
            <w:pPr>
              <w:rPr>
                <w:rFonts w:ascii="Arial" w:hAnsi="Arial" w:cs="Arial"/>
                <w:sz w:val="20"/>
                <w:szCs w:val="20"/>
              </w:rPr>
            </w:pPr>
          </w:p>
        </w:tc>
        <w:tc>
          <w:tcPr>
            <w:tcW w:w="1839" w:type="dxa"/>
          </w:tcPr>
          <w:p w:rsidR="00B86497" w:rsidRPr="0089676C" w:rsidRDefault="00B86497" w:rsidP="00B86497">
            <w:pPr>
              <w:rPr>
                <w:rFonts w:ascii="Arial" w:hAnsi="Arial" w:cs="Arial"/>
                <w:sz w:val="20"/>
                <w:szCs w:val="20"/>
              </w:rPr>
            </w:pPr>
          </w:p>
        </w:tc>
        <w:tc>
          <w:tcPr>
            <w:tcW w:w="1894" w:type="dxa"/>
          </w:tcPr>
          <w:p w:rsidR="00B86497" w:rsidRPr="0089676C" w:rsidRDefault="00B86497" w:rsidP="00B86497">
            <w:pPr>
              <w:rPr>
                <w:rFonts w:ascii="Arial" w:hAnsi="Arial" w:cs="Arial"/>
                <w:sz w:val="20"/>
                <w:szCs w:val="20"/>
              </w:rPr>
            </w:pPr>
            <w:r w:rsidRPr="0089676C">
              <w:rPr>
                <w:rFonts w:ascii="Arial" w:hAnsi="Arial" w:cs="Arial"/>
                <w:sz w:val="20"/>
                <w:szCs w:val="20"/>
              </w:rPr>
              <w:t>Karen H</w:t>
            </w:r>
            <w:r>
              <w:rPr>
                <w:rFonts w:ascii="Arial" w:hAnsi="Arial" w:cs="Arial"/>
                <w:sz w:val="20"/>
                <w:szCs w:val="20"/>
              </w:rPr>
              <w:t>amilton</w:t>
            </w:r>
          </w:p>
        </w:tc>
        <w:tc>
          <w:tcPr>
            <w:tcW w:w="5103" w:type="dxa"/>
          </w:tcPr>
          <w:p w:rsidR="00B86497" w:rsidRPr="003E6F08" w:rsidRDefault="00B86497" w:rsidP="00B86497">
            <w:pPr>
              <w:rPr>
                <w:rFonts w:ascii="Arial" w:hAnsi="Arial" w:cs="Arial"/>
                <w:i/>
                <w:sz w:val="20"/>
                <w:szCs w:val="20"/>
              </w:rPr>
            </w:pPr>
            <w:r w:rsidRPr="003E6F08">
              <w:rPr>
                <w:rFonts w:ascii="Arial" w:hAnsi="Arial" w:cs="Arial"/>
                <w:i/>
                <w:sz w:val="20"/>
                <w:szCs w:val="20"/>
              </w:rPr>
              <w:t>APPROVED</w:t>
            </w:r>
          </w:p>
        </w:tc>
        <w:tc>
          <w:tcPr>
            <w:tcW w:w="3712" w:type="dxa"/>
          </w:tcPr>
          <w:p w:rsidR="00B86497" w:rsidRPr="0089676C" w:rsidRDefault="00B86497" w:rsidP="00B86497">
            <w:pPr>
              <w:rPr>
                <w:rFonts w:ascii="Arial" w:hAnsi="Arial" w:cs="Arial"/>
                <w:i/>
                <w:sz w:val="20"/>
                <w:szCs w:val="20"/>
              </w:rPr>
            </w:pPr>
          </w:p>
        </w:tc>
      </w:tr>
      <w:tr w:rsidR="00B86497" w:rsidTr="00B86497">
        <w:tc>
          <w:tcPr>
            <w:tcW w:w="628" w:type="dxa"/>
          </w:tcPr>
          <w:p w:rsidR="00B86497" w:rsidRPr="0089676C" w:rsidRDefault="00B86497" w:rsidP="00B86497">
            <w:pPr>
              <w:rPr>
                <w:rFonts w:ascii="Arial" w:hAnsi="Arial" w:cs="Arial"/>
                <w:sz w:val="20"/>
                <w:szCs w:val="20"/>
              </w:rPr>
            </w:pPr>
          </w:p>
        </w:tc>
        <w:tc>
          <w:tcPr>
            <w:tcW w:w="1839" w:type="dxa"/>
          </w:tcPr>
          <w:p w:rsidR="00B86497" w:rsidRPr="0089676C" w:rsidRDefault="00B86497" w:rsidP="00B86497">
            <w:pPr>
              <w:rPr>
                <w:rFonts w:ascii="Arial" w:hAnsi="Arial" w:cs="Arial"/>
                <w:sz w:val="20"/>
                <w:szCs w:val="20"/>
              </w:rPr>
            </w:pPr>
          </w:p>
        </w:tc>
        <w:tc>
          <w:tcPr>
            <w:tcW w:w="1894" w:type="dxa"/>
          </w:tcPr>
          <w:p w:rsidR="00B86497" w:rsidRPr="0089676C" w:rsidRDefault="00B86497" w:rsidP="00B86497">
            <w:pPr>
              <w:rPr>
                <w:rFonts w:ascii="Arial" w:hAnsi="Arial" w:cs="Arial"/>
                <w:sz w:val="20"/>
                <w:szCs w:val="20"/>
              </w:rPr>
            </w:pPr>
            <w:r w:rsidRPr="0089676C">
              <w:rPr>
                <w:rFonts w:ascii="Arial" w:hAnsi="Arial" w:cs="Arial"/>
                <w:sz w:val="20"/>
                <w:szCs w:val="20"/>
              </w:rPr>
              <w:t>Stephen M</w:t>
            </w:r>
            <w:r>
              <w:rPr>
                <w:rFonts w:ascii="Arial" w:hAnsi="Arial" w:cs="Arial"/>
                <w:sz w:val="20"/>
                <w:szCs w:val="20"/>
              </w:rPr>
              <w:t>ather</w:t>
            </w:r>
          </w:p>
        </w:tc>
        <w:tc>
          <w:tcPr>
            <w:tcW w:w="5103" w:type="dxa"/>
          </w:tcPr>
          <w:p w:rsidR="00B86497" w:rsidRPr="003E6F08" w:rsidRDefault="00B86497" w:rsidP="00B86497">
            <w:pPr>
              <w:rPr>
                <w:rFonts w:ascii="Arial" w:hAnsi="Arial" w:cs="Arial"/>
                <w:i/>
                <w:sz w:val="20"/>
                <w:szCs w:val="20"/>
              </w:rPr>
            </w:pPr>
            <w:r w:rsidRPr="003E6F08">
              <w:rPr>
                <w:rFonts w:ascii="Arial" w:hAnsi="Arial" w:cs="Arial"/>
                <w:i/>
                <w:sz w:val="20"/>
                <w:szCs w:val="20"/>
              </w:rPr>
              <w:t>APPROVED</w:t>
            </w:r>
          </w:p>
        </w:tc>
        <w:tc>
          <w:tcPr>
            <w:tcW w:w="3712" w:type="dxa"/>
          </w:tcPr>
          <w:p w:rsidR="00B86497" w:rsidRPr="0089676C" w:rsidRDefault="00B86497" w:rsidP="00B86497">
            <w:pPr>
              <w:rPr>
                <w:rFonts w:ascii="Arial" w:hAnsi="Arial" w:cs="Arial"/>
                <w:i/>
                <w:sz w:val="20"/>
                <w:szCs w:val="20"/>
              </w:rPr>
            </w:pPr>
          </w:p>
        </w:tc>
      </w:tr>
      <w:tr w:rsidR="00B86497" w:rsidTr="00B86497">
        <w:tc>
          <w:tcPr>
            <w:tcW w:w="628" w:type="dxa"/>
          </w:tcPr>
          <w:p w:rsidR="00B86497" w:rsidRPr="0089676C" w:rsidRDefault="00B86497" w:rsidP="00B86497">
            <w:pPr>
              <w:rPr>
                <w:rFonts w:ascii="Arial" w:hAnsi="Arial" w:cs="Arial"/>
                <w:sz w:val="20"/>
                <w:szCs w:val="20"/>
              </w:rPr>
            </w:pPr>
          </w:p>
        </w:tc>
        <w:tc>
          <w:tcPr>
            <w:tcW w:w="1839" w:type="dxa"/>
          </w:tcPr>
          <w:p w:rsidR="00B86497" w:rsidRPr="0089676C" w:rsidRDefault="00B86497" w:rsidP="00B86497">
            <w:pPr>
              <w:rPr>
                <w:rFonts w:ascii="Arial" w:hAnsi="Arial" w:cs="Arial"/>
                <w:sz w:val="20"/>
                <w:szCs w:val="20"/>
              </w:rPr>
            </w:pPr>
          </w:p>
        </w:tc>
        <w:tc>
          <w:tcPr>
            <w:tcW w:w="1894" w:type="dxa"/>
          </w:tcPr>
          <w:p w:rsidR="00B86497" w:rsidRPr="0089676C" w:rsidRDefault="00B86497" w:rsidP="00B86497">
            <w:pPr>
              <w:rPr>
                <w:rFonts w:ascii="Arial" w:hAnsi="Arial" w:cs="Arial"/>
                <w:sz w:val="20"/>
                <w:szCs w:val="20"/>
              </w:rPr>
            </w:pPr>
            <w:r w:rsidRPr="0089676C">
              <w:rPr>
                <w:rFonts w:ascii="Arial" w:hAnsi="Arial" w:cs="Arial"/>
                <w:sz w:val="20"/>
                <w:szCs w:val="20"/>
              </w:rPr>
              <w:t>Malcolm D</w:t>
            </w:r>
            <w:r>
              <w:rPr>
                <w:rFonts w:ascii="Arial" w:hAnsi="Arial" w:cs="Arial"/>
                <w:sz w:val="20"/>
                <w:szCs w:val="20"/>
              </w:rPr>
              <w:t>ickson</w:t>
            </w:r>
          </w:p>
        </w:tc>
        <w:tc>
          <w:tcPr>
            <w:tcW w:w="5103" w:type="dxa"/>
          </w:tcPr>
          <w:p w:rsidR="00B86497" w:rsidRPr="003E6F08" w:rsidRDefault="00B86497" w:rsidP="00B86497">
            <w:pPr>
              <w:rPr>
                <w:rFonts w:ascii="Arial" w:hAnsi="Arial" w:cs="Arial"/>
                <w:i/>
                <w:sz w:val="20"/>
                <w:szCs w:val="20"/>
              </w:rPr>
            </w:pPr>
            <w:r w:rsidRPr="003E6F08">
              <w:rPr>
                <w:rFonts w:ascii="Arial" w:hAnsi="Arial" w:cs="Arial"/>
                <w:i/>
                <w:sz w:val="20"/>
                <w:szCs w:val="20"/>
              </w:rPr>
              <w:t>APPROVED</w:t>
            </w:r>
          </w:p>
        </w:tc>
        <w:tc>
          <w:tcPr>
            <w:tcW w:w="3712" w:type="dxa"/>
          </w:tcPr>
          <w:p w:rsidR="00B86497" w:rsidRPr="0089676C" w:rsidRDefault="00B86497" w:rsidP="00B86497">
            <w:pPr>
              <w:rPr>
                <w:rFonts w:ascii="Arial" w:hAnsi="Arial" w:cs="Arial"/>
                <w:i/>
                <w:sz w:val="20"/>
                <w:szCs w:val="20"/>
              </w:rPr>
            </w:pPr>
          </w:p>
        </w:tc>
      </w:tr>
      <w:tr w:rsidR="00B86497" w:rsidTr="00B86497">
        <w:tc>
          <w:tcPr>
            <w:tcW w:w="628" w:type="dxa"/>
            <w:tcBorders>
              <w:bottom w:val="single" w:sz="4" w:space="0" w:color="auto"/>
            </w:tcBorders>
          </w:tcPr>
          <w:p w:rsidR="00B86497" w:rsidRPr="0089676C" w:rsidRDefault="00B86497" w:rsidP="00B86497">
            <w:pPr>
              <w:rPr>
                <w:rFonts w:ascii="Arial" w:hAnsi="Arial" w:cs="Arial"/>
                <w:sz w:val="20"/>
                <w:szCs w:val="20"/>
              </w:rPr>
            </w:pPr>
          </w:p>
        </w:tc>
        <w:tc>
          <w:tcPr>
            <w:tcW w:w="1839" w:type="dxa"/>
            <w:tcBorders>
              <w:bottom w:val="single" w:sz="4" w:space="0" w:color="auto"/>
            </w:tcBorders>
          </w:tcPr>
          <w:p w:rsidR="00B86497" w:rsidRPr="0089676C" w:rsidRDefault="00B86497" w:rsidP="00B86497">
            <w:pPr>
              <w:rPr>
                <w:rFonts w:ascii="Arial" w:hAnsi="Arial" w:cs="Arial"/>
                <w:sz w:val="20"/>
                <w:szCs w:val="20"/>
              </w:rPr>
            </w:pPr>
          </w:p>
        </w:tc>
        <w:tc>
          <w:tcPr>
            <w:tcW w:w="1894" w:type="dxa"/>
            <w:tcBorders>
              <w:bottom w:val="single" w:sz="4" w:space="0" w:color="auto"/>
            </w:tcBorders>
          </w:tcPr>
          <w:p w:rsidR="00B86497" w:rsidRPr="0089676C" w:rsidRDefault="00B86497" w:rsidP="00B86497">
            <w:pPr>
              <w:rPr>
                <w:rFonts w:ascii="Arial" w:hAnsi="Arial" w:cs="Arial"/>
                <w:sz w:val="20"/>
                <w:szCs w:val="20"/>
              </w:rPr>
            </w:pPr>
            <w:r w:rsidRPr="0089676C">
              <w:rPr>
                <w:rFonts w:ascii="Arial" w:hAnsi="Arial" w:cs="Arial"/>
                <w:sz w:val="20"/>
                <w:szCs w:val="20"/>
              </w:rPr>
              <w:t>Fiona S</w:t>
            </w:r>
            <w:r>
              <w:rPr>
                <w:rFonts w:ascii="Arial" w:hAnsi="Arial" w:cs="Arial"/>
                <w:sz w:val="20"/>
                <w:szCs w:val="20"/>
              </w:rPr>
              <w:t>andford</w:t>
            </w:r>
          </w:p>
        </w:tc>
        <w:tc>
          <w:tcPr>
            <w:tcW w:w="5103" w:type="dxa"/>
            <w:tcBorders>
              <w:bottom w:val="single" w:sz="4" w:space="0" w:color="auto"/>
            </w:tcBorders>
          </w:tcPr>
          <w:p w:rsidR="00B86497" w:rsidRPr="003E6F08" w:rsidRDefault="00B86497" w:rsidP="00B86497">
            <w:pPr>
              <w:rPr>
                <w:rFonts w:ascii="Arial" w:hAnsi="Arial" w:cs="Arial"/>
                <w:i/>
                <w:sz w:val="20"/>
                <w:szCs w:val="20"/>
              </w:rPr>
            </w:pPr>
            <w:r w:rsidRPr="003E6F08">
              <w:rPr>
                <w:rFonts w:ascii="Arial" w:hAnsi="Arial" w:cs="Arial"/>
                <w:i/>
                <w:sz w:val="20"/>
                <w:szCs w:val="20"/>
              </w:rPr>
              <w:t>APPROVED</w:t>
            </w:r>
          </w:p>
        </w:tc>
        <w:tc>
          <w:tcPr>
            <w:tcW w:w="3712" w:type="dxa"/>
            <w:tcBorders>
              <w:bottom w:val="single" w:sz="4" w:space="0" w:color="auto"/>
            </w:tcBorders>
          </w:tcPr>
          <w:p w:rsidR="00B86497" w:rsidRPr="0089676C" w:rsidRDefault="00B86497" w:rsidP="00B86497">
            <w:pPr>
              <w:rPr>
                <w:rFonts w:ascii="Arial" w:hAnsi="Arial" w:cs="Arial"/>
                <w:i/>
                <w:sz w:val="20"/>
                <w:szCs w:val="20"/>
              </w:rPr>
            </w:pPr>
          </w:p>
        </w:tc>
      </w:tr>
      <w:tr w:rsidR="00B86497" w:rsidTr="00B86497">
        <w:tc>
          <w:tcPr>
            <w:tcW w:w="628" w:type="dxa"/>
            <w:tcBorders>
              <w:bottom w:val="single" w:sz="4" w:space="0" w:color="auto"/>
            </w:tcBorders>
          </w:tcPr>
          <w:p w:rsidR="00B86497" w:rsidRPr="0089676C" w:rsidRDefault="00B86497" w:rsidP="00B86497">
            <w:pPr>
              <w:rPr>
                <w:rFonts w:ascii="Arial" w:hAnsi="Arial" w:cs="Arial"/>
                <w:sz w:val="20"/>
                <w:szCs w:val="20"/>
              </w:rPr>
            </w:pPr>
          </w:p>
        </w:tc>
        <w:tc>
          <w:tcPr>
            <w:tcW w:w="1839" w:type="dxa"/>
            <w:tcBorders>
              <w:bottom w:val="single" w:sz="4" w:space="0" w:color="auto"/>
            </w:tcBorders>
          </w:tcPr>
          <w:p w:rsidR="00B86497" w:rsidRPr="0089676C" w:rsidRDefault="00B86497" w:rsidP="00B86497">
            <w:pPr>
              <w:rPr>
                <w:rFonts w:ascii="Arial" w:hAnsi="Arial" w:cs="Arial"/>
                <w:sz w:val="20"/>
                <w:szCs w:val="20"/>
              </w:rPr>
            </w:pPr>
          </w:p>
        </w:tc>
        <w:tc>
          <w:tcPr>
            <w:tcW w:w="1894" w:type="dxa"/>
            <w:tcBorders>
              <w:bottom w:val="single" w:sz="4" w:space="0" w:color="auto"/>
            </w:tcBorders>
          </w:tcPr>
          <w:p w:rsidR="00B86497" w:rsidRPr="0089676C" w:rsidRDefault="00B86497" w:rsidP="00B86497">
            <w:pPr>
              <w:rPr>
                <w:rFonts w:ascii="Arial" w:hAnsi="Arial" w:cs="Arial"/>
                <w:sz w:val="20"/>
                <w:szCs w:val="20"/>
              </w:rPr>
            </w:pPr>
            <w:r>
              <w:rPr>
                <w:rFonts w:ascii="Arial" w:hAnsi="Arial" w:cs="Arial"/>
                <w:sz w:val="20"/>
                <w:szCs w:val="20"/>
              </w:rPr>
              <w:t>Audit Scotland</w:t>
            </w:r>
          </w:p>
        </w:tc>
        <w:tc>
          <w:tcPr>
            <w:tcW w:w="5103" w:type="dxa"/>
            <w:tcBorders>
              <w:bottom w:val="single" w:sz="4" w:space="0" w:color="auto"/>
            </w:tcBorders>
          </w:tcPr>
          <w:p w:rsidR="00B86497" w:rsidRPr="003E6F08" w:rsidRDefault="00B86497" w:rsidP="00B86497">
            <w:pPr>
              <w:rPr>
                <w:rFonts w:ascii="Arial" w:hAnsi="Arial" w:cs="Arial"/>
                <w:i/>
                <w:sz w:val="20"/>
                <w:szCs w:val="20"/>
              </w:rPr>
            </w:pPr>
            <w:r w:rsidRPr="003E6F08">
              <w:rPr>
                <w:rFonts w:ascii="Arial" w:hAnsi="Arial" w:cs="Arial"/>
                <w:bCs/>
                <w:i/>
                <w:iCs/>
                <w:sz w:val="20"/>
                <w:szCs w:val="20"/>
              </w:rPr>
              <w:t>EXTERNAL AUDIT SECTION LOOKS FINE THANKS. ONE QUERY UNDER THIS SECTION – THERE IS A NOTE FOR AUDIT COMMITTEE MEMBERS’ MEETING” IN MARCH. IF THIS IS IN REF</w:t>
            </w:r>
            <w:r w:rsidR="000D1614">
              <w:rPr>
                <w:rFonts w:ascii="Arial" w:hAnsi="Arial" w:cs="Arial"/>
                <w:bCs/>
                <w:i/>
                <w:iCs/>
                <w:sz w:val="20"/>
                <w:szCs w:val="20"/>
              </w:rPr>
              <w:t>ERENCE</w:t>
            </w:r>
            <w:r w:rsidRPr="003E6F08">
              <w:rPr>
                <w:rFonts w:ascii="Arial" w:hAnsi="Arial" w:cs="Arial"/>
                <w:bCs/>
                <w:i/>
                <w:iCs/>
                <w:sz w:val="20"/>
                <w:szCs w:val="20"/>
              </w:rPr>
              <w:t xml:space="preserve"> TO OUR PRIVATE MEETING WITH THE NON EXECS, WE USUALLY DO THIS AT THE JUNE MEETING I.E. AT THE END OF OUR AUDIT.</w:t>
            </w:r>
          </w:p>
        </w:tc>
        <w:tc>
          <w:tcPr>
            <w:tcW w:w="3712" w:type="dxa"/>
            <w:tcBorders>
              <w:bottom w:val="single" w:sz="4" w:space="0" w:color="auto"/>
            </w:tcBorders>
          </w:tcPr>
          <w:p w:rsidR="00B86497" w:rsidRPr="00207DFB" w:rsidRDefault="00B86497" w:rsidP="000D1614">
            <w:pPr>
              <w:rPr>
                <w:rFonts w:ascii="Arial" w:hAnsi="Arial" w:cs="Arial"/>
                <w:b/>
                <w:i/>
                <w:sz w:val="20"/>
                <w:szCs w:val="20"/>
              </w:rPr>
            </w:pPr>
            <w:r w:rsidRPr="00207DFB">
              <w:rPr>
                <w:rFonts w:ascii="Arial" w:hAnsi="Arial" w:cs="Arial"/>
                <w:b/>
                <w:i/>
                <w:sz w:val="20"/>
                <w:szCs w:val="20"/>
              </w:rPr>
              <w:t xml:space="preserve">The workplan has </w:t>
            </w:r>
            <w:r>
              <w:rPr>
                <w:rFonts w:ascii="Arial" w:hAnsi="Arial" w:cs="Arial"/>
                <w:b/>
                <w:i/>
                <w:sz w:val="20"/>
                <w:szCs w:val="20"/>
              </w:rPr>
              <w:t>been amended to note the Member</w:t>
            </w:r>
            <w:r w:rsidRPr="00207DFB">
              <w:rPr>
                <w:rFonts w:ascii="Arial" w:hAnsi="Arial" w:cs="Arial"/>
                <w:b/>
                <w:i/>
                <w:sz w:val="20"/>
                <w:szCs w:val="20"/>
              </w:rPr>
              <w:t>s</w:t>
            </w:r>
            <w:r>
              <w:rPr>
                <w:rFonts w:ascii="Arial" w:hAnsi="Arial" w:cs="Arial"/>
                <w:b/>
                <w:i/>
                <w:sz w:val="20"/>
                <w:szCs w:val="20"/>
              </w:rPr>
              <w:t>’</w:t>
            </w:r>
            <w:r w:rsidRPr="00207DFB">
              <w:rPr>
                <w:rFonts w:ascii="Arial" w:hAnsi="Arial" w:cs="Arial"/>
                <w:b/>
                <w:i/>
                <w:sz w:val="20"/>
                <w:szCs w:val="20"/>
              </w:rPr>
              <w:t xml:space="preserve"> meetings with both Internal and External Auditors will take place in June 2021.</w:t>
            </w:r>
          </w:p>
        </w:tc>
      </w:tr>
      <w:tr w:rsidR="00B86497" w:rsidTr="00B86497">
        <w:tc>
          <w:tcPr>
            <w:tcW w:w="628" w:type="dxa"/>
            <w:tcBorders>
              <w:bottom w:val="single" w:sz="4" w:space="0" w:color="auto"/>
            </w:tcBorders>
            <w:shd w:val="pct20" w:color="auto" w:fill="auto"/>
          </w:tcPr>
          <w:p w:rsidR="00B86497" w:rsidRPr="0089676C" w:rsidRDefault="00B86497" w:rsidP="00B86497">
            <w:pPr>
              <w:rPr>
                <w:rFonts w:ascii="Arial" w:eastAsia="Times New Roman" w:hAnsi="Arial" w:cs="Arial"/>
                <w:bCs/>
                <w:sz w:val="20"/>
                <w:szCs w:val="20"/>
              </w:rPr>
            </w:pPr>
            <w:r>
              <w:rPr>
                <w:rFonts w:ascii="Arial" w:eastAsia="Times New Roman" w:hAnsi="Arial" w:cs="Arial"/>
                <w:bCs/>
                <w:sz w:val="20"/>
                <w:szCs w:val="20"/>
              </w:rPr>
              <w:t>5.3</w:t>
            </w:r>
          </w:p>
        </w:tc>
        <w:tc>
          <w:tcPr>
            <w:tcW w:w="3733" w:type="dxa"/>
            <w:gridSpan w:val="2"/>
            <w:tcBorders>
              <w:bottom w:val="single" w:sz="4" w:space="0" w:color="auto"/>
            </w:tcBorders>
            <w:shd w:val="pct20" w:color="auto" w:fill="auto"/>
          </w:tcPr>
          <w:p w:rsidR="00B86497" w:rsidRDefault="00B86497" w:rsidP="00B86497">
            <w:pPr>
              <w:rPr>
                <w:rFonts w:ascii="Arial" w:eastAsia="Times New Roman" w:hAnsi="Arial" w:cs="Arial"/>
                <w:bCs/>
                <w:sz w:val="20"/>
                <w:szCs w:val="20"/>
              </w:rPr>
            </w:pPr>
            <w:r>
              <w:rPr>
                <w:rFonts w:ascii="Arial" w:eastAsia="Times New Roman" w:hAnsi="Arial" w:cs="Arial"/>
                <w:bCs/>
                <w:sz w:val="20"/>
                <w:szCs w:val="20"/>
              </w:rPr>
              <w:t>Audit Follow Up Report</w:t>
            </w:r>
          </w:p>
          <w:p w:rsidR="00B86497" w:rsidRDefault="00B86497" w:rsidP="00B86497">
            <w:pPr>
              <w:rPr>
                <w:rFonts w:ascii="Arial" w:eastAsia="Times New Roman" w:hAnsi="Arial" w:cs="Arial"/>
                <w:bCs/>
                <w:sz w:val="20"/>
                <w:szCs w:val="20"/>
              </w:rPr>
            </w:pPr>
          </w:p>
          <w:p w:rsidR="00B86497" w:rsidRPr="0089676C" w:rsidRDefault="00B86497" w:rsidP="00B86497">
            <w:pPr>
              <w:rPr>
                <w:rFonts w:ascii="Arial" w:hAnsi="Arial" w:cs="Arial"/>
                <w:sz w:val="20"/>
                <w:szCs w:val="20"/>
              </w:rPr>
            </w:pPr>
            <w:r w:rsidRPr="00C84A0F">
              <w:rPr>
                <w:rFonts w:ascii="Arial" w:eastAsia="Times New Roman" w:hAnsi="Arial" w:cs="Arial"/>
                <w:b/>
                <w:bCs/>
                <w:sz w:val="20"/>
                <w:szCs w:val="20"/>
              </w:rPr>
              <w:t>FOR NOTING</w:t>
            </w:r>
          </w:p>
        </w:tc>
        <w:tc>
          <w:tcPr>
            <w:tcW w:w="5103" w:type="dxa"/>
            <w:tcBorders>
              <w:bottom w:val="single" w:sz="4" w:space="0" w:color="auto"/>
            </w:tcBorders>
            <w:shd w:val="pct20" w:color="auto" w:fill="auto"/>
          </w:tcPr>
          <w:p w:rsidR="00B86497" w:rsidRPr="003E6F08" w:rsidRDefault="00B86497" w:rsidP="00B86497">
            <w:pPr>
              <w:rPr>
                <w:rFonts w:ascii="Arial" w:hAnsi="Arial" w:cs="Arial"/>
                <w:i/>
                <w:sz w:val="20"/>
                <w:szCs w:val="20"/>
              </w:rPr>
            </w:pPr>
          </w:p>
        </w:tc>
        <w:tc>
          <w:tcPr>
            <w:tcW w:w="3712" w:type="dxa"/>
            <w:tcBorders>
              <w:bottom w:val="single" w:sz="4" w:space="0" w:color="auto"/>
            </w:tcBorders>
            <w:shd w:val="pct20" w:color="auto" w:fill="auto"/>
          </w:tcPr>
          <w:p w:rsidR="00B86497" w:rsidRPr="0089676C" w:rsidRDefault="00B86497" w:rsidP="00B86497">
            <w:pPr>
              <w:rPr>
                <w:rFonts w:ascii="Arial" w:hAnsi="Arial" w:cs="Arial"/>
                <w:i/>
                <w:sz w:val="20"/>
                <w:szCs w:val="20"/>
              </w:rPr>
            </w:pPr>
          </w:p>
        </w:tc>
      </w:tr>
      <w:tr w:rsidR="00B86497" w:rsidTr="00B86497">
        <w:tc>
          <w:tcPr>
            <w:tcW w:w="628" w:type="dxa"/>
            <w:tcBorders>
              <w:bottom w:val="single" w:sz="4" w:space="0" w:color="auto"/>
            </w:tcBorders>
          </w:tcPr>
          <w:p w:rsidR="00B86497" w:rsidRPr="0089676C" w:rsidRDefault="00B86497" w:rsidP="00B86497">
            <w:pPr>
              <w:rPr>
                <w:rFonts w:ascii="Arial" w:hAnsi="Arial" w:cs="Arial"/>
                <w:sz w:val="20"/>
                <w:szCs w:val="20"/>
              </w:rPr>
            </w:pPr>
          </w:p>
        </w:tc>
        <w:tc>
          <w:tcPr>
            <w:tcW w:w="1839" w:type="dxa"/>
            <w:tcBorders>
              <w:bottom w:val="single" w:sz="4" w:space="0" w:color="auto"/>
            </w:tcBorders>
          </w:tcPr>
          <w:p w:rsidR="00B86497" w:rsidRPr="0089676C" w:rsidRDefault="00B86497" w:rsidP="00B86497">
            <w:pPr>
              <w:rPr>
                <w:rFonts w:ascii="Arial" w:hAnsi="Arial" w:cs="Arial"/>
                <w:sz w:val="20"/>
                <w:szCs w:val="20"/>
              </w:rPr>
            </w:pPr>
          </w:p>
        </w:tc>
        <w:tc>
          <w:tcPr>
            <w:tcW w:w="1894" w:type="dxa"/>
            <w:tcBorders>
              <w:bottom w:val="single" w:sz="4" w:space="0" w:color="auto"/>
            </w:tcBorders>
          </w:tcPr>
          <w:p w:rsidR="00B86497" w:rsidRDefault="00B86497" w:rsidP="00B86497">
            <w:pPr>
              <w:rPr>
                <w:rFonts w:ascii="Arial" w:hAnsi="Arial" w:cs="Arial"/>
                <w:sz w:val="20"/>
                <w:szCs w:val="20"/>
              </w:rPr>
            </w:pPr>
            <w:r>
              <w:rPr>
                <w:rFonts w:ascii="Arial" w:hAnsi="Arial" w:cs="Arial"/>
                <w:sz w:val="20"/>
                <w:szCs w:val="20"/>
              </w:rPr>
              <w:t>Audit Scotland</w:t>
            </w:r>
          </w:p>
        </w:tc>
        <w:tc>
          <w:tcPr>
            <w:tcW w:w="5103" w:type="dxa"/>
            <w:tcBorders>
              <w:bottom w:val="single" w:sz="4" w:space="0" w:color="auto"/>
            </w:tcBorders>
          </w:tcPr>
          <w:p w:rsidR="00B86497" w:rsidRPr="003E6F08" w:rsidRDefault="00B86497" w:rsidP="00B86497">
            <w:pPr>
              <w:ind w:left="34"/>
              <w:rPr>
                <w:rFonts w:ascii="Arial" w:eastAsia="Times New Roman" w:hAnsi="Arial" w:cs="Arial"/>
                <w:i/>
                <w:sz w:val="20"/>
                <w:szCs w:val="20"/>
              </w:rPr>
            </w:pPr>
            <w:r w:rsidRPr="003E6F08">
              <w:rPr>
                <w:rFonts w:ascii="Arial" w:eastAsia="Times New Roman" w:hAnsi="Arial" w:cs="Arial"/>
                <w:i/>
                <w:sz w:val="20"/>
                <w:szCs w:val="20"/>
              </w:rPr>
              <w:t>WE DON’T NORMALLY SEE REF</w:t>
            </w:r>
            <w:r w:rsidR="000D1614">
              <w:rPr>
                <w:rFonts w:ascii="Arial" w:eastAsia="Times New Roman" w:hAnsi="Arial" w:cs="Arial"/>
                <w:i/>
                <w:sz w:val="20"/>
                <w:szCs w:val="20"/>
              </w:rPr>
              <w:t>ERENCE</w:t>
            </w:r>
            <w:r w:rsidRPr="003E6F08">
              <w:rPr>
                <w:rFonts w:ascii="Arial" w:eastAsia="Times New Roman" w:hAnsi="Arial" w:cs="Arial"/>
                <w:i/>
                <w:sz w:val="20"/>
                <w:szCs w:val="20"/>
              </w:rPr>
              <w:t xml:space="preserve"> TO OUR EXTERNAL AUDIT RECOMMENDATIONS IN AN INTERNAL AUDIT REPORT – UNLESS THIS APPROACH HAS BEEN AGREED WITH NHSB? WOULD BE GRATEFUL IF GRANT THORNTON DISCUSSED ANY REF</w:t>
            </w:r>
            <w:r w:rsidR="000D1614">
              <w:rPr>
                <w:rFonts w:ascii="Arial" w:eastAsia="Times New Roman" w:hAnsi="Arial" w:cs="Arial"/>
                <w:i/>
                <w:sz w:val="20"/>
                <w:szCs w:val="20"/>
              </w:rPr>
              <w:t>ERENCE</w:t>
            </w:r>
            <w:r w:rsidRPr="003E6F08">
              <w:rPr>
                <w:rFonts w:ascii="Arial" w:eastAsia="Times New Roman" w:hAnsi="Arial" w:cs="Arial"/>
                <w:i/>
                <w:sz w:val="20"/>
                <w:szCs w:val="20"/>
              </w:rPr>
              <w:t xml:space="preserve"> TO OUR RECOMMENDATIONS FOR ANY FUTURE REPORTS LIKE THIS TO MAKE SURE THE STATUS OF EACH POINT IS CORRECT E.G. OUR 2017/18 RECOMMENDATIONS (2) LISTED AS ‘NOT YET DUE’; NOT SURE THIS IS CORRECT. PLEASE ALSO NOTE WE FOLLOW UP OUR OWN RECOMMENDATIONS AND REPORT PROGRESS IN OUR ANNUAL AUDIT REPORT.</w:t>
            </w:r>
          </w:p>
          <w:p w:rsidR="00B86497" w:rsidRPr="003E6F08" w:rsidRDefault="00B86497" w:rsidP="00B86497">
            <w:pPr>
              <w:rPr>
                <w:rFonts w:ascii="Arial" w:hAnsi="Arial" w:cs="Arial"/>
                <w:bCs/>
                <w:i/>
                <w:iCs/>
                <w:sz w:val="20"/>
                <w:szCs w:val="20"/>
              </w:rPr>
            </w:pPr>
          </w:p>
        </w:tc>
        <w:tc>
          <w:tcPr>
            <w:tcW w:w="3712" w:type="dxa"/>
            <w:tcBorders>
              <w:bottom w:val="single" w:sz="4" w:space="0" w:color="auto"/>
            </w:tcBorders>
          </w:tcPr>
          <w:p w:rsidR="00B86497" w:rsidRPr="00207DFB" w:rsidRDefault="00B86497" w:rsidP="00B86497">
            <w:pPr>
              <w:rPr>
                <w:rFonts w:ascii="Arial" w:hAnsi="Arial" w:cs="Arial"/>
                <w:b/>
                <w:i/>
                <w:sz w:val="20"/>
                <w:szCs w:val="20"/>
              </w:rPr>
            </w:pPr>
            <w:r w:rsidRPr="00207DFB">
              <w:rPr>
                <w:rFonts w:ascii="Arial" w:hAnsi="Arial" w:cs="Arial"/>
                <w:b/>
                <w:i/>
                <w:sz w:val="20"/>
                <w:szCs w:val="20"/>
              </w:rPr>
              <w:t>The Board’s Audit Follow Up process</w:t>
            </w:r>
            <w:r>
              <w:rPr>
                <w:rFonts w:ascii="Arial" w:hAnsi="Arial" w:cs="Arial"/>
                <w:i/>
                <w:sz w:val="20"/>
                <w:szCs w:val="20"/>
              </w:rPr>
              <w:t xml:space="preserve"> </w:t>
            </w:r>
            <w:r w:rsidRPr="00207DFB">
              <w:rPr>
                <w:rFonts w:ascii="Arial" w:hAnsi="Arial" w:cs="Arial"/>
                <w:b/>
                <w:i/>
                <w:sz w:val="20"/>
                <w:szCs w:val="20"/>
              </w:rPr>
              <w:t>for both Internal and External audit recommendations is being managed as part of the Internal Audit Contract and as such the report produced by Grant Thornton, for completeness covers implementation and progress updates against all External and Internal Audit R</w:t>
            </w:r>
            <w:r w:rsidR="000D1614">
              <w:rPr>
                <w:rFonts w:ascii="Arial" w:hAnsi="Arial" w:cs="Arial"/>
                <w:b/>
                <w:i/>
                <w:sz w:val="20"/>
                <w:szCs w:val="20"/>
              </w:rPr>
              <w:t>ecommendations throughout each financial y</w:t>
            </w:r>
            <w:r w:rsidRPr="00207DFB">
              <w:rPr>
                <w:rFonts w:ascii="Arial" w:hAnsi="Arial" w:cs="Arial"/>
                <w:b/>
                <w:i/>
                <w:sz w:val="20"/>
                <w:szCs w:val="20"/>
              </w:rPr>
              <w:t>ear.</w:t>
            </w:r>
          </w:p>
          <w:p w:rsidR="00B86497" w:rsidRPr="0089676C" w:rsidRDefault="00B86497" w:rsidP="00B86497">
            <w:pPr>
              <w:rPr>
                <w:rFonts w:ascii="Arial" w:hAnsi="Arial" w:cs="Arial"/>
                <w:i/>
                <w:sz w:val="20"/>
                <w:szCs w:val="20"/>
              </w:rPr>
            </w:pPr>
            <w:r w:rsidRPr="00207DFB">
              <w:rPr>
                <w:rFonts w:ascii="Arial" w:hAnsi="Arial" w:cs="Arial"/>
                <w:b/>
                <w:i/>
                <w:sz w:val="20"/>
                <w:szCs w:val="20"/>
              </w:rPr>
              <w:t>A revised implementation date for the recommendation relating to the Clinical Governance Strategy being approved at the March 2020 Clinical Governance Committee.</w:t>
            </w:r>
          </w:p>
        </w:tc>
      </w:tr>
      <w:tr w:rsidR="00B86497" w:rsidTr="00B86497">
        <w:tc>
          <w:tcPr>
            <w:tcW w:w="628" w:type="dxa"/>
            <w:tcBorders>
              <w:bottom w:val="single" w:sz="4" w:space="0" w:color="auto"/>
            </w:tcBorders>
            <w:shd w:val="pct20" w:color="auto" w:fill="auto"/>
          </w:tcPr>
          <w:p w:rsidR="00B86497" w:rsidRPr="0089676C" w:rsidRDefault="00B86497" w:rsidP="00B86497">
            <w:pPr>
              <w:rPr>
                <w:rFonts w:ascii="Arial" w:eastAsia="Times New Roman" w:hAnsi="Arial" w:cs="Arial"/>
                <w:bCs/>
                <w:sz w:val="20"/>
                <w:szCs w:val="20"/>
              </w:rPr>
            </w:pPr>
            <w:r>
              <w:rPr>
                <w:rFonts w:ascii="Arial" w:eastAsia="Times New Roman" w:hAnsi="Arial" w:cs="Arial"/>
                <w:bCs/>
                <w:sz w:val="20"/>
                <w:szCs w:val="20"/>
              </w:rPr>
              <w:t>6.1</w:t>
            </w:r>
          </w:p>
        </w:tc>
        <w:tc>
          <w:tcPr>
            <w:tcW w:w="3733" w:type="dxa"/>
            <w:gridSpan w:val="2"/>
            <w:tcBorders>
              <w:bottom w:val="single" w:sz="4" w:space="0" w:color="auto"/>
            </w:tcBorders>
            <w:shd w:val="pct20" w:color="auto" w:fill="auto"/>
          </w:tcPr>
          <w:p w:rsidR="00B86497" w:rsidRDefault="00B86497" w:rsidP="00B86497">
            <w:pPr>
              <w:rPr>
                <w:rFonts w:ascii="Arial" w:eastAsia="Times New Roman" w:hAnsi="Arial" w:cs="Arial"/>
                <w:bCs/>
                <w:sz w:val="20"/>
                <w:szCs w:val="20"/>
              </w:rPr>
            </w:pPr>
            <w:r>
              <w:rPr>
                <w:rFonts w:ascii="Arial" w:eastAsia="Times New Roman" w:hAnsi="Arial" w:cs="Arial"/>
                <w:bCs/>
                <w:sz w:val="20"/>
                <w:szCs w:val="20"/>
              </w:rPr>
              <w:t>Internal Audit Plan Progress Report</w:t>
            </w:r>
          </w:p>
          <w:p w:rsidR="00B86497" w:rsidRDefault="00B86497" w:rsidP="00B86497">
            <w:pPr>
              <w:rPr>
                <w:rFonts w:ascii="Arial" w:eastAsia="Times New Roman" w:hAnsi="Arial" w:cs="Arial"/>
                <w:bCs/>
                <w:sz w:val="20"/>
                <w:szCs w:val="20"/>
              </w:rPr>
            </w:pPr>
          </w:p>
          <w:p w:rsidR="00B86497" w:rsidRPr="0089676C" w:rsidRDefault="00B86497" w:rsidP="00B86497">
            <w:pPr>
              <w:rPr>
                <w:rFonts w:ascii="Arial" w:hAnsi="Arial" w:cs="Arial"/>
                <w:sz w:val="20"/>
                <w:szCs w:val="20"/>
              </w:rPr>
            </w:pPr>
            <w:r w:rsidRPr="00C84A0F">
              <w:rPr>
                <w:rFonts w:ascii="Arial" w:eastAsia="Times New Roman" w:hAnsi="Arial" w:cs="Arial"/>
                <w:b/>
                <w:bCs/>
                <w:sz w:val="20"/>
                <w:szCs w:val="20"/>
              </w:rPr>
              <w:t>FOR NOTING</w:t>
            </w:r>
          </w:p>
        </w:tc>
        <w:tc>
          <w:tcPr>
            <w:tcW w:w="5103" w:type="dxa"/>
            <w:tcBorders>
              <w:bottom w:val="single" w:sz="4" w:space="0" w:color="auto"/>
            </w:tcBorders>
            <w:shd w:val="pct20" w:color="auto" w:fill="auto"/>
          </w:tcPr>
          <w:p w:rsidR="00B86497" w:rsidRPr="003E6F08" w:rsidRDefault="00B86497" w:rsidP="00B86497">
            <w:pPr>
              <w:rPr>
                <w:rFonts w:ascii="Arial" w:hAnsi="Arial" w:cs="Arial"/>
                <w:i/>
                <w:sz w:val="20"/>
                <w:szCs w:val="20"/>
              </w:rPr>
            </w:pPr>
          </w:p>
        </w:tc>
        <w:tc>
          <w:tcPr>
            <w:tcW w:w="3712" w:type="dxa"/>
            <w:tcBorders>
              <w:bottom w:val="single" w:sz="4" w:space="0" w:color="auto"/>
            </w:tcBorders>
            <w:shd w:val="pct20" w:color="auto" w:fill="auto"/>
          </w:tcPr>
          <w:p w:rsidR="00B86497" w:rsidRPr="0089676C" w:rsidRDefault="00B86497" w:rsidP="00B86497">
            <w:pPr>
              <w:rPr>
                <w:rFonts w:ascii="Arial" w:hAnsi="Arial" w:cs="Arial"/>
                <w:i/>
                <w:sz w:val="20"/>
                <w:szCs w:val="20"/>
              </w:rPr>
            </w:pPr>
          </w:p>
        </w:tc>
      </w:tr>
      <w:tr w:rsidR="00B86497" w:rsidTr="00B86497">
        <w:tc>
          <w:tcPr>
            <w:tcW w:w="628" w:type="dxa"/>
            <w:shd w:val="clear" w:color="auto" w:fill="auto"/>
          </w:tcPr>
          <w:p w:rsidR="00B86497" w:rsidRPr="0089676C" w:rsidRDefault="00B86497" w:rsidP="00B86497">
            <w:pPr>
              <w:rPr>
                <w:rFonts w:ascii="Arial" w:eastAsia="Times New Roman" w:hAnsi="Arial" w:cs="Arial"/>
                <w:bCs/>
                <w:sz w:val="20"/>
                <w:szCs w:val="20"/>
              </w:rPr>
            </w:pPr>
          </w:p>
        </w:tc>
        <w:tc>
          <w:tcPr>
            <w:tcW w:w="1839" w:type="dxa"/>
            <w:shd w:val="clear" w:color="auto" w:fill="auto"/>
          </w:tcPr>
          <w:p w:rsidR="00B86497" w:rsidRPr="0089676C" w:rsidRDefault="00B86497" w:rsidP="00B86497">
            <w:pPr>
              <w:rPr>
                <w:rFonts w:ascii="Arial" w:eastAsia="Times New Roman" w:hAnsi="Arial" w:cs="Arial"/>
                <w:bCs/>
                <w:sz w:val="20"/>
                <w:szCs w:val="20"/>
              </w:rPr>
            </w:pPr>
          </w:p>
        </w:tc>
        <w:tc>
          <w:tcPr>
            <w:tcW w:w="1894" w:type="dxa"/>
            <w:shd w:val="clear" w:color="auto" w:fill="auto"/>
          </w:tcPr>
          <w:p w:rsidR="00B86497" w:rsidRPr="0089676C" w:rsidRDefault="00B86497" w:rsidP="00B86497">
            <w:pPr>
              <w:rPr>
                <w:rFonts w:ascii="Arial" w:hAnsi="Arial" w:cs="Arial"/>
                <w:sz w:val="20"/>
                <w:szCs w:val="20"/>
              </w:rPr>
            </w:pPr>
            <w:r>
              <w:rPr>
                <w:rFonts w:ascii="Arial" w:hAnsi="Arial" w:cs="Arial"/>
                <w:sz w:val="20"/>
                <w:szCs w:val="20"/>
              </w:rPr>
              <w:t>Audit Scotland</w:t>
            </w:r>
          </w:p>
        </w:tc>
        <w:tc>
          <w:tcPr>
            <w:tcW w:w="5103" w:type="dxa"/>
            <w:shd w:val="clear" w:color="auto" w:fill="auto"/>
          </w:tcPr>
          <w:p w:rsidR="00B86497" w:rsidRPr="003E6F08" w:rsidRDefault="00B86497" w:rsidP="000D1614">
            <w:pPr>
              <w:ind w:left="34" w:hanging="34"/>
              <w:jc w:val="both"/>
              <w:rPr>
                <w:rFonts w:ascii="Arial" w:hAnsi="Arial" w:cs="Arial"/>
                <w:i/>
                <w:sz w:val="20"/>
                <w:szCs w:val="20"/>
              </w:rPr>
            </w:pPr>
            <w:r w:rsidRPr="003E6F08">
              <w:rPr>
                <w:rFonts w:ascii="Arial" w:eastAsia="Times New Roman" w:hAnsi="Arial" w:cs="Arial"/>
                <w:i/>
                <w:sz w:val="20"/>
                <w:szCs w:val="20"/>
              </w:rPr>
              <w:t xml:space="preserve">APPRECIATE MONDAY WILL BE A VIRTUAL MEETING, BUT MIGHT BE WORTH CLARIFYING TO MEMBERS THE </w:t>
            </w:r>
            <w:r w:rsidR="000D1614">
              <w:rPr>
                <w:rFonts w:ascii="Arial" w:eastAsia="Times New Roman" w:hAnsi="Arial" w:cs="Arial"/>
                <w:i/>
                <w:sz w:val="20"/>
                <w:szCs w:val="20"/>
              </w:rPr>
              <w:t>INTERNAL AUDIT</w:t>
            </w:r>
            <w:r w:rsidRPr="003E6F08">
              <w:rPr>
                <w:rFonts w:ascii="Arial" w:eastAsia="Times New Roman" w:hAnsi="Arial" w:cs="Arial"/>
                <w:i/>
                <w:sz w:val="20"/>
                <w:szCs w:val="20"/>
              </w:rPr>
              <w:t xml:space="preserve"> WORK UNDER ‘FINANCIAL CONTROLS’ COVERED BUDGET MONITORING</w:t>
            </w:r>
            <w:r w:rsidR="000D1614">
              <w:rPr>
                <w:rFonts w:ascii="Arial" w:eastAsia="Times New Roman" w:hAnsi="Arial" w:cs="Arial"/>
                <w:i/>
                <w:sz w:val="20"/>
                <w:szCs w:val="20"/>
              </w:rPr>
              <w:t xml:space="preserve"> AND REPORTING FOR 2019/20 ONLY</w:t>
            </w:r>
            <w:r w:rsidRPr="003E6F08">
              <w:rPr>
                <w:rFonts w:ascii="Arial" w:eastAsia="Times New Roman" w:hAnsi="Arial" w:cs="Arial"/>
                <w:i/>
                <w:sz w:val="20"/>
                <w:szCs w:val="20"/>
              </w:rPr>
              <w:t xml:space="preserve"> AND DIFFERS TO OUR FINANCIAL CONTROLS WORK SET OUT IN OUR INTERIM REPORT. JUST TO HIGHLIGHT NO DUPLICATION OF EFFORT.</w:t>
            </w:r>
          </w:p>
        </w:tc>
        <w:tc>
          <w:tcPr>
            <w:tcW w:w="3712" w:type="dxa"/>
            <w:shd w:val="clear" w:color="auto" w:fill="auto"/>
          </w:tcPr>
          <w:p w:rsidR="00B86497" w:rsidRPr="00207DFB" w:rsidRDefault="00B86497" w:rsidP="00B86497">
            <w:pPr>
              <w:rPr>
                <w:rFonts w:ascii="Arial" w:hAnsi="Arial" w:cs="Arial"/>
                <w:b/>
                <w:i/>
                <w:sz w:val="20"/>
                <w:szCs w:val="20"/>
              </w:rPr>
            </w:pPr>
            <w:r w:rsidRPr="00207DFB">
              <w:rPr>
                <w:rFonts w:ascii="Arial" w:hAnsi="Arial" w:cs="Arial"/>
                <w:b/>
                <w:i/>
                <w:sz w:val="20"/>
                <w:szCs w:val="20"/>
              </w:rPr>
              <w:t>The Committee to note the different scope for both the Internal Audit Review and the External Audit Interim Work.</w:t>
            </w:r>
          </w:p>
        </w:tc>
      </w:tr>
      <w:tr w:rsidR="00B86497" w:rsidTr="00B86497">
        <w:tc>
          <w:tcPr>
            <w:tcW w:w="628" w:type="dxa"/>
            <w:shd w:val="pct20" w:color="auto" w:fill="auto"/>
          </w:tcPr>
          <w:p w:rsidR="00B86497" w:rsidRPr="0089676C" w:rsidRDefault="00B86497" w:rsidP="00B86497">
            <w:pPr>
              <w:rPr>
                <w:rFonts w:ascii="Arial" w:eastAsia="Times New Roman" w:hAnsi="Arial" w:cs="Arial"/>
                <w:bCs/>
                <w:sz w:val="20"/>
                <w:szCs w:val="20"/>
              </w:rPr>
            </w:pPr>
            <w:r w:rsidRPr="0089676C">
              <w:rPr>
                <w:rFonts w:ascii="Arial" w:eastAsia="Times New Roman" w:hAnsi="Arial" w:cs="Arial"/>
                <w:bCs/>
                <w:sz w:val="20"/>
                <w:szCs w:val="20"/>
              </w:rPr>
              <w:t>6.2</w:t>
            </w:r>
          </w:p>
        </w:tc>
        <w:tc>
          <w:tcPr>
            <w:tcW w:w="3733" w:type="dxa"/>
            <w:gridSpan w:val="2"/>
            <w:shd w:val="pct20" w:color="auto" w:fill="auto"/>
          </w:tcPr>
          <w:p w:rsidR="00B86497" w:rsidRPr="0089676C" w:rsidRDefault="00B86497" w:rsidP="00B86497">
            <w:pPr>
              <w:rPr>
                <w:rFonts w:ascii="Arial" w:eastAsia="Times New Roman" w:hAnsi="Arial" w:cs="Arial"/>
                <w:bCs/>
                <w:sz w:val="20"/>
                <w:szCs w:val="20"/>
              </w:rPr>
            </w:pPr>
            <w:r w:rsidRPr="0089676C">
              <w:rPr>
                <w:rFonts w:ascii="Arial" w:eastAsia="Times New Roman" w:hAnsi="Arial" w:cs="Arial"/>
                <w:bCs/>
                <w:sz w:val="20"/>
                <w:szCs w:val="20"/>
              </w:rPr>
              <w:t>Internal Audit Report – Risk Management</w:t>
            </w:r>
          </w:p>
          <w:p w:rsidR="00B86497" w:rsidRPr="0089676C" w:rsidRDefault="00B86497" w:rsidP="00B86497">
            <w:pPr>
              <w:rPr>
                <w:rFonts w:ascii="Arial" w:eastAsia="Times New Roman" w:hAnsi="Arial" w:cs="Arial"/>
                <w:b/>
                <w:bCs/>
                <w:sz w:val="20"/>
                <w:szCs w:val="20"/>
              </w:rPr>
            </w:pPr>
          </w:p>
          <w:p w:rsidR="00B86497" w:rsidRPr="0089676C" w:rsidRDefault="00B86497" w:rsidP="00B86497">
            <w:pPr>
              <w:rPr>
                <w:rFonts w:ascii="Arial" w:hAnsi="Arial" w:cs="Arial"/>
                <w:sz w:val="20"/>
                <w:szCs w:val="20"/>
              </w:rPr>
            </w:pPr>
            <w:r w:rsidRPr="0089676C">
              <w:rPr>
                <w:rFonts w:ascii="Arial" w:eastAsia="Times New Roman" w:hAnsi="Arial" w:cs="Arial"/>
                <w:b/>
                <w:bCs/>
                <w:sz w:val="20"/>
                <w:szCs w:val="20"/>
              </w:rPr>
              <w:t>FOR COMMENT</w:t>
            </w:r>
          </w:p>
        </w:tc>
        <w:tc>
          <w:tcPr>
            <w:tcW w:w="5103" w:type="dxa"/>
            <w:shd w:val="pct20" w:color="auto" w:fill="auto"/>
          </w:tcPr>
          <w:p w:rsidR="00B86497" w:rsidRPr="003E6F08" w:rsidRDefault="00B86497" w:rsidP="00B86497">
            <w:pPr>
              <w:rPr>
                <w:rFonts w:ascii="Arial" w:hAnsi="Arial" w:cs="Arial"/>
                <w:i/>
                <w:sz w:val="20"/>
                <w:szCs w:val="20"/>
              </w:rPr>
            </w:pPr>
          </w:p>
        </w:tc>
        <w:tc>
          <w:tcPr>
            <w:tcW w:w="3712" w:type="dxa"/>
            <w:shd w:val="pct20" w:color="auto" w:fill="auto"/>
          </w:tcPr>
          <w:p w:rsidR="00B86497" w:rsidRPr="0089676C" w:rsidRDefault="00B86497" w:rsidP="00B86497">
            <w:pPr>
              <w:rPr>
                <w:rFonts w:ascii="Arial" w:hAnsi="Arial" w:cs="Arial"/>
                <w:i/>
                <w:sz w:val="20"/>
                <w:szCs w:val="20"/>
              </w:rPr>
            </w:pPr>
          </w:p>
        </w:tc>
      </w:tr>
      <w:tr w:rsidR="00B86497" w:rsidTr="00B86497">
        <w:tc>
          <w:tcPr>
            <w:tcW w:w="628" w:type="dxa"/>
          </w:tcPr>
          <w:p w:rsidR="00B86497" w:rsidRPr="0089676C" w:rsidRDefault="00B86497" w:rsidP="00B86497">
            <w:pPr>
              <w:rPr>
                <w:rFonts w:ascii="Arial" w:hAnsi="Arial" w:cs="Arial"/>
                <w:sz w:val="20"/>
                <w:szCs w:val="20"/>
              </w:rPr>
            </w:pPr>
          </w:p>
        </w:tc>
        <w:tc>
          <w:tcPr>
            <w:tcW w:w="1839" w:type="dxa"/>
          </w:tcPr>
          <w:p w:rsidR="00B86497" w:rsidRPr="0089676C" w:rsidRDefault="00B86497" w:rsidP="00B86497">
            <w:pPr>
              <w:rPr>
                <w:rFonts w:ascii="Arial" w:hAnsi="Arial" w:cs="Arial"/>
                <w:sz w:val="20"/>
                <w:szCs w:val="20"/>
              </w:rPr>
            </w:pPr>
          </w:p>
        </w:tc>
        <w:tc>
          <w:tcPr>
            <w:tcW w:w="1894" w:type="dxa"/>
          </w:tcPr>
          <w:p w:rsidR="00B86497" w:rsidRPr="0089676C" w:rsidRDefault="00B86497" w:rsidP="00B86497">
            <w:pPr>
              <w:rPr>
                <w:rFonts w:ascii="Arial" w:hAnsi="Arial" w:cs="Arial"/>
                <w:sz w:val="20"/>
                <w:szCs w:val="20"/>
              </w:rPr>
            </w:pPr>
            <w:r w:rsidRPr="0089676C">
              <w:rPr>
                <w:rFonts w:ascii="Arial" w:hAnsi="Arial" w:cs="Arial"/>
                <w:sz w:val="20"/>
                <w:szCs w:val="20"/>
              </w:rPr>
              <w:t>Karen H</w:t>
            </w:r>
            <w:r>
              <w:rPr>
                <w:rFonts w:ascii="Arial" w:hAnsi="Arial" w:cs="Arial"/>
                <w:sz w:val="20"/>
                <w:szCs w:val="20"/>
              </w:rPr>
              <w:t>amilton</w:t>
            </w:r>
          </w:p>
        </w:tc>
        <w:tc>
          <w:tcPr>
            <w:tcW w:w="5103" w:type="dxa"/>
          </w:tcPr>
          <w:p w:rsidR="00B86497" w:rsidRPr="003E6F08" w:rsidRDefault="00B86497" w:rsidP="00B86497">
            <w:pPr>
              <w:rPr>
                <w:rFonts w:ascii="Arial" w:hAnsi="Arial" w:cs="Arial"/>
                <w:i/>
                <w:sz w:val="20"/>
                <w:szCs w:val="20"/>
              </w:rPr>
            </w:pPr>
            <w:r w:rsidRPr="003E6F08">
              <w:rPr>
                <w:rFonts w:ascii="Arial" w:hAnsi="Arial" w:cs="Arial"/>
                <w:bCs/>
                <w:i/>
                <w:iCs/>
                <w:sz w:val="20"/>
                <w:szCs w:val="20"/>
              </w:rPr>
              <w:t>GENERAL COMMENT: I RECALL THIS HAS BEEN AN ONGOING PROBLEM WITH A VARIETY OF SHORT TERM MEASURES TO MITIGATE RISK, ADDRESS COMPLIANCE WITH DATIX, SIGN OFF RISKS AT MANAGEMENT LEVEL, IMPROVE TRAINING ETC AND AM SADDENED THAT THIS REPORT DOES NOT SHOW A GREAT DEAL OF IMPROVEMENT. I AM HOWEVER HOPEFUL THAT WITH AN UPDATED STRATEGY AND A CHANGE OF FOCUS THIS WILL IMPROVE. AT THE TIME OF COMMENTING IN EARLY COVID 19 DAYS I APPRECIATE THE LIMITATIONS IMPOSED ON US WHICH MAY SLIP TARGET DATES AND AS AN ORGANISATION I FEAR WE MUST ACCEPT THIS BUT NOT WITH COMPLACENCY.</w:t>
            </w:r>
          </w:p>
        </w:tc>
        <w:tc>
          <w:tcPr>
            <w:tcW w:w="3712" w:type="dxa"/>
          </w:tcPr>
          <w:p w:rsidR="00B86497" w:rsidRPr="00207DFB" w:rsidRDefault="00B86497" w:rsidP="00B86497">
            <w:pPr>
              <w:rPr>
                <w:rFonts w:ascii="Arial" w:hAnsi="Arial" w:cs="Arial"/>
                <w:b/>
                <w:i/>
                <w:sz w:val="20"/>
                <w:szCs w:val="20"/>
              </w:rPr>
            </w:pPr>
            <w:r w:rsidRPr="00207DFB">
              <w:rPr>
                <w:rFonts w:ascii="Arial" w:hAnsi="Arial" w:cs="Arial"/>
                <w:b/>
                <w:i/>
                <w:sz w:val="20"/>
                <w:szCs w:val="20"/>
              </w:rPr>
              <w:t>This Audit Recommendations will be managed through the Audit follow up process.  As this seems to be an ongoing area of concern I would propose that the lead for Risk</w:t>
            </w:r>
            <w:r w:rsidR="00746308">
              <w:rPr>
                <w:rFonts w:ascii="Arial" w:hAnsi="Arial" w:cs="Arial"/>
                <w:b/>
                <w:i/>
                <w:sz w:val="20"/>
                <w:szCs w:val="20"/>
              </w:rPr>
              <w:t xml:space="preserve">, </w:t>
            </w:r>
            <w:r w:rsidRPr="00207DFB">
              <w:rPr>
                <w:rFonts w:ascii="Arial" w:hAnsi="Arial" w:cs="Arial"/>
                <w:b/>
                <w:i/>
                <w:sz w:val="20"/>
                <w:szCs w:val="20"/>
              </w:rPr>
              <w:t>the Director of Public Health</w:t>
            </w:r>
            <w:r w:rsidR="00746308">
              <w:rPr>
                <w:rFonts w:ascii="Arial" w:hAnsi="Arial" w:cs="Arial"/>
                <w:b/>
                <w:i/>
                <w:sz w:val="20"/>
                <w:szCs w:val="20"/>
              </w:rPr>
              <w:t>,</w:t>
            </w:r>
            <w:r w:rsidRPr="00207DFB">
              <w:rPr>
                <w:rFonts w:ascii="Arial" w:hAnsi="Arial" w:cs="Arial"/>
                <w:b/>
                <w:i/>
                <w:sz w:val="20"/>
                <w:szCs w:val="20"/>
              </w:rPr>
              <w:t xml:space="preserve"> is requested to bring a</w:t>
            </w:r>
            <w:r w:rsidR="00746308">
              <w:rPr>
                <w:rFonts w:ascii="Arial" w:hAnsi="Arial" w:cs="Arial"/>
                <w:b/>
                <w:i/>
                <w:sz w:val="20"/>
                <w:szCs w:val="20"/>
              </w:rPr>
              <w:t xml:space="preserve"> follow up report to the Audit C</w:t>
            </w:r>
            <w:r w:rsidRPr="00207DFB">
              <w:rPr>
                <w:rFonts w:ascii="Arial" w:hAnsi="Arial" w:cs="Arial"/>
                <w:b/>
                <w:i/>
                <w:sz w:val="20"/>
                <w:szCs w:val="20"/>
              </w:rPr>
              <w:t>ommittee in 6 months</w:t>
            </w:r>
            <w:r w:rsidR="00746308">
              <w:rPr>
                <w:rFonts w:ascii="Arial" w:hAnsi="Arial" w:cs="Arial"/>
                <w:b/>
                <w:i/>
                <w:sz w:val="20"/>
                <w:szCs w:val="20"/>
              </w:rPr>
              <w:t>.</w:t>
            </w:r>
          </w:p>
          <w:p w:rsidR="00B86497" w:rsidRPr="00207DFB" w:rsidRDefault="00B86497" w:rsidP="00B86497">
            <w:pPr>
              <w:rPr>
                <w:rFonts w:ascii="Arial" w:hAnsi="Arial" w:cs="Arial"/>
                <w:b/>
                <w:i/>
                <w:sz w:val="20"/>
                <w:szCs w:val="20"/>
              </w:rPr>
            </w:pPr>
          </w:p>
          <w:p w:rsidR="00B86497" w:rsidRPr="0089676C" w:rsidRDefault="00B86497" w:rsidP="00B86497">
            <w:pPr>
              <w:rPr>
                <w:rFonts w:ascii="Arial" w:hAnsi="Arial" w:cs="Arial"/>
                <w:i/>
                <w:sz w:val="20"/>
                <w:szCs w:val="20"/>
              </w:rPr>
            </w:pPr>
            <w:r w:rsidRPr="00E90F41">
              <w:rPr>
                <w:rFonts w:ascii="Arial" w:hAnsi="Arial" w:cs="Arial"/>
                <w:b/>
                <w:i/>
                <w:sz w:val="20"/>
                <w:szCs w:val="20"/>
                <w:u w:val="single"/>
              </w:rPr>
              <w:t>ACTION</w:t>
            </w:r>
            <w:r>
              <w:rPr>
                <w:rFonts w:ascii="Arial" w:hAnsi="Arial" w:cs="Arial"/>
                <w:b/>
                <w:i/>
                <w:sz w:val="20"/>
                <w:szCs w:val="20"/>
              </w:rPr>
              <w:t>: F</w:t>
            </w:r>
            <w:r w:rsidRPr="00207DFB">
              <w:rPr>
                <w:rFonts w:ascii="Arial" w:hAnsi="Arial" w:cs="Arial"/>
                <w:b/>
                <w:i/>
                <w:sz w:val="20"/>
                <w:szCs w:val="20"/>
              </w:rPr>
              <w:t>or the Director of Public Health</w:t>
            </w:r>
            <w:r>
              <w:rPr>
                <w:rFonts w:ascii="Arial" w:hAnsi="Arial" w:cs="Arial"/>
                <w:i/>
                <w:sz w:val="20"/>
                <w:szCs w:val="20"/>
              </w:rPr>
              <w:t xml:space="preserve"> </w:t>
            </w:r>
          </w:p>
        </w:tc>
      </w:tr>
      <w:tr w:rsidR="00B86497" w:rsidTr="00B86497">
        <w:tc>
          <w:tcPr>
            <w:tcW w:w="628" w:type="dxa"/>
          </w:tcPr>
          <w:p w:rsidR="00B86497" w:rsidRPr="0089676C" w:rsidRDefault="00B86497" w:rsidP="00B86497">
            <w:pPr>
              <w:rPr>
                <w:rFonts w:ascii="Arial" w:hAnsi="Arial" w:cs="Arial"/>
                <w:sz w:val="20"/>
                <w:szCs w:val="20"/>
              </w:rPr>
            </w:pPr>
          </w:p>
        </w:tc>
        <w:tc>
          <w:tcPr>
            <w:tcW w:w="1839" w:type="dxa"/>
          </w:tcPr>
          <w:p w:rsidR="00B86497" w:rsidRPr="0089676C" w:rsidRDefault="00B86497" w:rsidP="00B86497">
            <w:pPr>
              <w:rPr>
                <w:rFonts w:ascii="Arial" w:hAnsi="Arial" w:cs="Arial"/>
                <w:sz w:val="20"/>
                <w:szCs w:val="20"/>
              </w:rPr>
            </w:pPr>
          </w:p>
        </w:tc>
        <w:tc>
          <w:tcPr>
            <w:tcW w:w="1894" w:type="dxa"/>
          </w:tcPr>
          <w:p w:rsidR="00B86497" w:rsidRPr="0089676C" w:rsidRDefault="00B86497" w:rsidP="00B86497">
            <w:pPr>
              <w:rPr>
                <w:rFonts w:ascii="Arial" w:hAnsi="Arial" w:cs="Arial"/>
                <w:sz w:val="20"/>
                <w:szCs w:val="20"/>
              </w:rPr>
            </w:pPr>
            <w:r w:rsidRPr="0089676C">
              <w:rPr>
                <w:rFonts w:ascii="Arial" w:hAnsi="Arial" w:cs="Arial"/>
                <w:sz w:val="20"/>
                <w:szCs w:val="20"/>
              </w:rPr>
              <w:t>Stephen M</w:t>
            </w:r>
            <w:r>
              <w:rPr>
                <w:rFonts w:ascii="Arial" w:hAnsi="Arial" w:cs="Arial"/>
                <w:sz w:val="20"/>
                <w:szCs w:val="20"/>
              </w:rPr>
              <w:t>ather</w:t>
            </w:r>
          </w:p>
        </w:tc>
        <w:tc>
          <w:tcPr>
            <w:tcW w:w="5103" w:type="dxa"/>
          </w:tcPr>
          <w:p w:rsidR="00B86497" w:rsidRPr="003E6F08" w:rsidRDefault="00B86497" w:rsidP="00F50469">
            <w:pPr>
              <w:rPr>
                <w:rFonts w:ascii="Arial" w:hAnsi="Arial" w:cs="Arial"/>
                <w:i/>
                <w:sz w:val="20"/>
                <w:szCs w:val="20"/>
              </w:rPr>
            </w:pPr>
            <w:r w:rsidRPr="003E6F08">
              <w:rPr>
                <w:rFonts w:ascii="Arial" w:hAnsi="Arial" w:cs="Arial"/>
                <w:bCs/>
                <w:i/>
                <w:iCs/>
                <w:sz w:val="20"/>
                <w:szCs w:val="20"/>
              </w:rPr>
              <w:t>RATHER A DAMNING AUDIT REPORT. ARE WE NOT BEING DESCRIMINATING ENOUGH AND, THEREFORE, RECORDING TOO MANY RISKS, THUS OVERLOADING THE CAPACITY OF THE RISK MANAGEMENT SYSTEMS? IF NOT, THEN RISK MANAGEMENT NEEDS MORE CAPACITY.</w:t>
            </w:r>
          </w:p>
        </w:tc>
        <w:tc>
          <w:tcPr>
            <w:tcW w:w="3712" w:type="dxa"/>
          </w:tcPr>
          <w:p w:rsidR="00B86497" w:rsidRPr="0089676C" w:rsidRDefault="00B86497" w:rsidP="00B86497">
            <w:pPr>
              <w:rPr>
                <w:rFonts w:ascii="Arial" w:hAnsi="Arial" w:cs="Arial"/>
                <w:i/>
                <w:sz w:val="20"/>
                <w:szCs w:val="20"/>
              </w:rPr>
            </w:pPr>
          </w:p>
        </w:tc>
      </w:tr>
      <w:tr w:rsidR="00B86497" w:rsidTr="00B86497">
        <w:tc>
          <w:tcPr>
            <w:tcW w:w="628" w:type="dxa"/>
          </w:tcPr>
          <w:p w:rsidR="00B86497" w:rsidRPr="0089676C" w:rsidRDefault="00B86497" w:rsidP="00B86497">
            <w:pPr>
              <w:rPr>
                <w:rFonts w:ascii="Arial" w:hAnsi="Arial" w:cs="Arial"/>
                <w:sz w:val="20"/>
                <w:szCs w:val="20"/>
              </w:rPr>
            </w:pPr>
          </w:p>
        </w:tc>
        <w:tc>
          <w:tcPr>
            <w:tcW w:w="1839" w:type="dxa"/>
          </w:tcPr>
          <w:p w:rsidR="00B86497" w:rsidRPr="0089676C" w:rsidRDefault="00B86497" w:rsidP="00B86497">
            <w:pPr>
              <w:rPr>
                <w:rFonts w:ascii="Arial" w:hAnsi="Arial" w:cs="Arial"/>
                <w:sz w:val="20"/>
                <w:szCs w:val="20"/>
              </w:rPr>
            </w:pPr>
          </w:p>
        </w:tc>
        <w:tc>
          <w:tcPr>
            <w:tcW w:w="1894" w:type="dxa"/>
          </w:tcPr>
          <w:p w:rsidR="00B86497" w:rsidRPr="0089676C" w:rsidRDefault="00B86497" w:rsidP="00B86497">
            <w:pPr>
              <w:rPr>
                <w:rFonts w:ascii="Arial" w:hAnsi="Arial" w:cs="Arial"/>
                <w:sz w:val="20"/>
                <w:szCs w:val="20"/>
              </w:rPr>
            </w:pPr>
            <w:r w:rsidRPr="0089676C">
              <w:rPr>
                <w:rFonts w:ascii="Arial" w:hAnsi="Arial" w:cs="Arial"/>
                <w:sz w:val="20"/>
                <w:szCs w:val="20"/>
              </w:rPr>
              <w:t>Malcolm D</w:t>
            </w:r>
            <w:r>
              <w:rPr>
                <w:rFonts w:ascii="Arial" w:hAnsi="Arial" w:cs="Arial"/>
                <w:sz w:val="20"/>
                <w:szCs w:val="20"/>
              </w:rPr>
              <w:t>ickson</w:t>
            </w:r>
          </w:p>
        </w:tc>
        <w:tc>
          <w:tcPr>
            <w:tcW w:w="5103" w:type="dxa"/>
          </w:tcPr>
          <w:p w:rsidR="00B86497" w:rsidRPr="003E6F08" w:rsidRDefault="00B86497" w:rsidP="00B86497">
            <w:pPr>
              <w:rPr>
                <w:rFonts w:ascii="Arial" w:hAnsi="Arial" w:cs="Arial"/>
                <w:bCs/>
                <w:i/>
                <w:iCs/>
                <w:sz w:val="20"/>
                <w:szCs w:val="20"/>
              </w:rPr>
            </w:pPr>
            <w:r w:rsidRPr="003E6F08">
              <w:rPr>
                <w:rFonts w:ascii="Arial" w:hAnsi="Arial" w:cs="Arial"/>
                <w:bCs/>
                <w:i/>
                <w:iCs/>
                <w:sz w:val="20"/>
                <w:szCs w:val="20"/>
              </w:rPr>
              <w:t>THE FOLLOWING COMMENTS ARE INTENDED FOR MANAGEMENT RATHER THAN GRANT THORNTON, ALBEIT THEY MAY BE ABLE TO HELP WITH THE FIRST.</w:t>
            </w:r>
          </w:p>
          <w:p w:rsidR="00B86497" w:rsidRPr="003E6F08" w:rsidRDefault="00B86497" w:rsidP="00B86497">
            <w:pPr>
              <w:rPr>
                <w:rFonts w:ascii="Arial" w:hAnsi="Arial" w:cs="Arial"/>
                <w:bCs/>
                <w:i/>
                <w:iCs/>
                <w:sz w:val="20"/>
                <w:szCs w:val="20"/>
              </w:rPr>
            </w:pPr>
          </w:p>
          <w:p w:rsidR="00B86497" w:rsidRPr="003E6F08" w:rsidRDefault="00B86497" w:rsidP="00B86497">
            <w:pPr>
              <w:rPr>
                <w:rFonts w:ascii="Arial" w:hAnsi="Arial" w:cs="Arial"/>
                <w:bCs/>
                <w:i/>
                <w:iCs/>
                <w:sz w:val="20"/>
                <w:szCs w:val="20"/>
              </w:rPr>
            </w:pPr>
            <w:r w:rsidRPr="003E6F08">
              <w:rPr>
                <w:rFonts w:ascii="Arial" w:hAnsi="Arial" w:cs="Arial"/>
                <w:bCs/>
                <w:i/>
                <w:iCs/>
                <w:sz w:val="20"/>
                <w:szCs w:val="20"/>
              </w:rPr>
              <w:t>FINDING 1 ON PAGE 6 INCLUDES</w:t>
            </w:r>
            <w:r w:rsidR="00746308">
              <w:rPr>
                <w:rFonts w:ascii="Arial" w:hAnsi="Arial" w:cs="Arial"/>
                <w:bCs/>
                <w:i/>
                <w:iCs/>
                <w:sz w:val="20"/>
                <w:szCs w:val="20"/>
              </w:rPr>
              <w:t xml:space="preserve"> THE WORRYING OBSERVATION THAT </w:t>
            </w:r>
            <w:r w:rsidRPr="003E6F08">
              <w:rPr>
                <w:rFonts w:ascii="Arial" w:hAnsi="Arial" w:cs="Arial"/>
                <w:bCs/>
                <w:i/>
                <w:iCs/>
                <w:sz w:val="20"/>
                <w:szCs w:val="20"/>
              </w:rPr>
              <w:t xml:space="preserve">THE PROPORTION OF </w:t>
            </w:r>
            <w:r w:rsidRPr="003E6F08">
              <w:rPr>
                <w:rFonts w:ascii="Arial" w:hAnsi="Arial" w:cs="Arial"/>
                <w:bCs/>
                <w:i/>
                <w:iCs/>
                <w:sz w:val="20"/>
                <w:szCs w:val="20"/>
              </w:rPr>
              <w:lastRenderedPageBreak/>
              <w:t>CLINICAL RISKS WITHIN THE RISK REGISTER WAS RELATIVELY SMALL FOR A HEALTH BOARD. I SUGGEST WE ASK GRANT THORNTON FOR A COUPLE OF COMPARISONS, INCLUDING BRIEF DESCRIPTORS OF THE RISKS, AND THEN SEEK CLINICAL GOVERNANCE COMMITTEE’S VIEW ON HOW WE MIGHT ADDRESS THIS CONCERN.</w:t>
            </w:r>
          </w:p>
          <w:p w:rsidR="00B86497" w:rsidRDefault="00B86497" w:rsidP="00B86497">
            <w:pPr>
              <w:rPr>
                <w:rFonts w:ascii="Arial" w:hAnsi="Arial" w:cs="Arial"/>
                <w:bCs/>
                <w:i/>
                <w:iCs/>
                <w:sz w:val="20"/>
                <w:szCs w:val="20"/>
              </w:rPr>
            </w:pPr>
          </w:p>
          <w:p w:rsidR="00B86497" w:rsidRDefault="00B86497" w:rsidP="00B86497">
            <w:pPr>
              <w:rPr>
                <w:rFonts w:ascii="Arial" w:hAnsi="Arial" w:cs="Arial"/>
                <w:bCs/>
                <w:i/>
                <w:iCs/>
                <w:sz w:val="20"/>
                <w:szCs w:val="20"/>
              </w:rPr>
            </w:pPr>
          </w:p>
          <w:p w:rsidR="00B86497" w:rsidRDefault="00B86497" w:rsidP="00B86497">
            <w:pPr>
              <w:rPr>
                <w:rFonts w:ascii="Arial" w:hAnsi="Arial" w:cs="Arial"/>
                <w:bCs/>
                <w:i/>
                <w:iCs/>
                <w:sz w:val="20"/>
                <w:szCs w:val="20"/>
              </w:rPr>
            </w:pPr>
          </w:p>
          <w:p w:rsidR="00B86497" w:rsidRDefault="00B86497" w:rsidP="00B86497">
            <w:pPr>
              <w:rPr>
                <w:rFonts w:ascii="Arial" w:hAnsi="Arial" w:cs="Arial"/>
                <w:bCs/>
                <w:i/>
                <w:iCs/>
                <w:sz w:val="20"/>
                <w:szCs w:val="20"/>
              </w:rPr>
            </w:pPr>
          </w:p>
          <w:p w:rsidR="00B86497" w:rsidRDefault="00B86497" w:rsidP="00B86497">
            <w:pPr>
              <w:rPr>
                <w:rFonts w:ascii="Arial" w:hAnsi="Arial" w:cs="Arial"/>
                <w:bCs/>
                <w:i/>
                <w:iCs/>
                <w:sz w:val="20"/>
                <w:szCs w:val="20"/>
              </w:rPr>
            </w:pPr>
          </w:p>
          <w:p w:rsidR="00B86497" w:rsidRDefault="00B86497" w:rsidP="00B86497">
            <w:pPr>
              <w:rPr>
                <w:rFonts w:ascii="Arial" w:hAnsi="Arial" w:cs="Arial"/>
                <w:bCs/>
                <w:i/>
                <w:iCs/>
                <w:sz w:val="20"/>
                <w:szCs w:val="20"/>
              </w:rPr>
            </w:pPr>
          </w:p>
          <w:p w:rsidR="00B86497" w:rsidRDefault="00B86497" w:rsidP="00B86497">
            <w:pPr>
              <w:rPr>
                <w:rFonts w:ascii="Arial" w:hAnsi="Arial" w:cs="Arial"/>
                <w:bCs/>
                <w:i/>
                <w:iCs/>
                <w:sz w:val="20"/>
                <w:szCs w:val="20"/>
              </w:rPr>
            </w:pPr>
          </w:p>
          <w:p w:rsidR="00B86497" w:rsidRDefault="00B86497" w:rsidP="00B86497">
            <w:pPr>
              <w:rPr>
                <w:rFonts w:ascii="Arial" w:hAnsi="Arial" w:cs="Arial"/>
                <w:bCs/>
                <w:i/>
                <w:iCs/>
                <w:sz w:val="20"/>
                <w:szCs w:val="20"/>
              </w:rPr>
            </w:pPr>
          </w:p>
          <w:p w:rsidR="00B86497" w:rsidRPr="003E6F08" w:rsidRDefault="00B86497" w:rsidP="00B86497">
            <w:pPr>
              <w:rPr>
                <w:rFonts w:ascii="Arial" w:hAnsi="Arial" w:cs="Arial"/>
                <w:bCs/>
                <w:i/>
                <w:iCs/>
                <w:sz w:val="20"/>
                <w:szCs w:val="20"/>
              </w:rPr>
            </w:pPr>
          </w:p>
          <w:p w:rsidR="00B86497" w:rsidRPr="003E6F08" w:rsidRDefault="00B86497" w:rsidP="00746308">
            <w:pPr>
              <w:rPr>
                <w:rFonts w:ascii="Arial" w:hAnsi="Arial" w:cs="Arial"/>
                <w:i/>
                <w:sz w:val="20"/>
                <w:szCs w:val="20"/>
              </w:rPr>
            </w:pPr>
            <w:r w:rsidRPr="003E6F08">
              <w:rPr>
                <w:rFonts w:ascii="Arial" w:hAnsi="Arial" w:cs="Arial"/>
                <w:bCs/>
                <w:i/>
                <w:iCs/>
                <w:sz w:val="20"/>
                <w:szCs w:val="20"/>
              </w:rPr>
              <w:t>FINDING 3 ON PAGE 10 MAKES THE LOGICAL STATEMENT “THERE IS A NEED FOR A MORE CONSISTENT, EMBEDDED PROGRAMME OF TRAININ</w:t>
            </w:r>
            <w:r w:rsidR="000D1614">
              <w:rPr>
                <w:rFonts w:ascii="Arial" w:hAnsi="Arial" w:cs="Arial"/>
                <w:bCs/>
                <w:i/>
                <w:iCs/>
                <w:sz w:val="20"/>
                <w:szCs w:val="20"/>
              </w:rPr>
              <w:t>G THAT TAKES PLACE ON A FREQUEN</w:t>
            </w:r>
            <w:r w:rsidRPr="003E6F08">
              <w:rPr>
                <w:rFonts w:ascii="Arial" w:hAnsi="Arial" w:cs="Arial"/>
                <w:bCs/>
                <w:i/>
                <w:iCs/>
                <w:sz w:val="20"/>
                <w:szCs w:val="20"/>
              </w:rPr>
              <w:t>T BASIS FOR RISK OWNERS”.  THIS GETS TO THE NUB OF THE PROBLEM THAT RISK MANAGEMENT IS NOT SEEN AS A PRIORITY, A SITUATION WHICH HAS BEEN REPORTED TO THE AUDIT COMMITTEE PREVIOUSLY. THE MANAGEMENT ACTION ON THE FOLLOWING PAGE IS THAT THE TRAINING PROGRAMME IS “TO BE REVIEWED IN</w:t>
            </w:r>
            <w:r w:rsidR="00746308">
              <w:rPr>
                <w:rFonts w:ascii="Arial" w:hAnsi="Arial" w:cs="Arial"/>
                <w:bCs/>
                <w:i/>
                <w:iCs/>
                <w:sz w:val="20"/>
                <w:szCs w:val="20"/>
              </w:rPr>
              <w:t xml:space="preserve"> LINE WITH AVAILABLE RESOURCE”. CLEARLY</w:t>
            </w:r>
            <w:r w:rsidRPr="003E6F08">
              <w:rPr>
                <w:rFonts w:ascii="Arial" w:hAnsi="Arial" w:cs="Arial"/>
                <w:bCs/>
                <w:i/>
                <w:iCs/>
                <w:sz w:val="20"/>
                <w:szCs w:val="20"/>
              </w:rPr>
              <w:t xml:space="preserve"> THE PRESENT CIRCUMSTANCES DO NOT COMMEND EXPENDING ADDITIONAL RESOURCE ON THIS BUT I WOULD EXPECT THERE TO BE A COMMITMENT TO IMPROV</w:t>
            </w:r>
            <w:r w:rsidR="00746308">
              <w:rPr>
                <w:rFonts w:ascii="Arial" w:hAnsi="Arial" w:cs="Arial"/>
                <w:bCs/>
                <w:i/>
                <w:iCs/>
                <w:sz w:val="20"/>
                <w:szCs w:val="20"/>
              </w:rPr>
              <w:t>E TRAINING AT A LATER DATE</w:t>
            </w:r>
            <w:r w:rsidRPr="003E6F08">
              <w:rPr>
                <w:rFonts w:ascii="Arial" w:hAnsi="Arial" w:cs="Arial"/>
                <w:bCs/>
                <w:i/>
                <w:iCs/>
                <w:sz w:val="20"/>
                <w:szCs w:val="20"/>
              </w:rPr>
              <w:t xml:space="preserve"> AND CONSIDER MAKING IT MANDATORY FOR RISK OWNERS.</w:t>
            </w:r>
          </w:p>
        </w:tc>
        <w:tc>
          <w:tcPr>
            <w:tcW w:w="3712" w:type="dxa"/>
          </w:tcPr>
          <w:p w:rsidR="00B86497" w:rsidRDefault="00B86497" w:rsidP="00B86497">
            <w:pPr>
              <w:rPr>
                <w:rFonts w:ascii="Arial" w:hAnsi="Arial" w:cs="Arial"/>
                <w:i/>
                <w:sz w:val="20"/>
                <w:szCs w:val="20"/>
              </w:rPr>
            </w:pPr>
          </w:p>
          <w:p w:rsidR="00B86497" w:rsidRDefault="00B86497" w:rsidP="00B86497">
            <w:pPr>
              <w:rPr>
                <w:rFonts w:ascii="Arial" w:hAnsi="Arial" w:cs="Arial"/>
                <w:i/>
                <w:sz w:val="20"/>
                <w:szCs w:val="20"/>
              </w:rPr>
            </w:pPr>
          </w:p>
          <w:p w:rsidR="00B86497" w:rsidRDefault="00B86497" w:rsidP="00B86497">
            <w:pPr>
              <w:rPr>
                <w:rFonts w:ascii="Arial" w:hAnsi="Arial" w:cs="Arial"/>
                <w:i/>
                <w:sz w:val="20"/>
                <w:szCs w:val="20"/>
              </w:rPr>
            </w:pPr>
          </w:p>
          <w:p w:rsidR="00B86497" w:rsidRDefault="00B86497" w:rsidP="00B86497">
            <w:pPr>
              <w:rPr>
                <w:rFonts w:ascii="Arial" w:hAnsi="Arial" w:cs="Arial"/>
                <w:i/>
                <w:sz w:val="20"/>
                <w:szCs w:val="20"/>
              </w:rPr>
            </w:pPr>
          </w:p>
          <w:p w:rsidR="00B86497" w:rsidRDefault="00B86497" w:rsidP="00B86497">
            <w:pPr>
              <w:rPr>
                <w:rFonts w:ascii="Arial" w:hAnsi="Arial" w:cs="Arial"/>
                <w:i/>
                <w:sz w:val="20"/>
                <w:szCs w:val="20"/>
              </w:rPr>
            </w:pPr>
          </w:p>
          <w:p w:rsidR="00B86497" w:rsidRPr="00364A89" w:rsidRDefault="00B86497" w:rsidP="00B86497">
            <w:pPr>
              <w:rPr>
                <w:rFonts w:ascii="Arial" w:hAnsi="Arial" w:cs="Arial"/>
                <w:b/>
                <w:i/>
                <w:sz w:val="20"/>
                <w:szCs w:val="20"/>
              </w:rPr>
            </w:pPr>
            <w:r w:rsidRPr="00E90F41">
              <w:rPr>
                <w:rFonts w:ascii="Arial" w:hAnsi="Arial" w:cs="Arial"/>
                <w:b/>
                <w:i/>
                <w:sz w:val="20"/>
                <w:szCs w:val="20"/>
                <w:u w:val="single"/>
              </w:rPr>
              <w:t>ACTION</w:t>
            </w:r>
            <w:r>
              <w:rPr>
                <w:rFonts w:ascii="Arial" w:hAnsi="Arial" w:cs="Arial"/>
                <w:b/>
                <w:i/>
                <w:sz w:val="20"/>
                <w:szCs w:val="20"/>
              </w:rPr>
              <w:t xml:space="preserve">: </w:t>
            </w:r>
            <w:r w:rsidRPr="00364A89">
              <w:rPr>
                <w:rFonts w:ascii="Arial" w:hAnsi="Arial" w:cs="Arial"/>
                <w:b/>
                <w:i/>
                <w:sz w:val="20"/>
                <w:szCs w:val="20"/>
              </w:rPr>
              <w:t xml:space="preserve">Joanne to provide any relevant comparators as additional </w:t>
            </w:r>
            <w:r w:rsidRPr="00364A89">
              <w:rPr>
                <w:rFonts w:ascii="Arial" w:hAnsi="Arial" w:cs="Arial"/>
                <w:b/>
                <w:i/>
                <w:sz w:val="20"/>
                <w:szCs w:val="20"/>
              </w:rPr>
              <w:lastRenderedPageBreak/>
              <w:t>context to the report content for Findin</w:t>
            </w:r>
            <w:r>
              <w:rPr>
                <w:rFonts w:ascii="Arial" w:hAnsi="Arial" w:cs="Arial"/>
                <w:b/>
                <w:i/>
                <w:sz w:val="20"/>
                <w:szCs w:val="20"/>
              </w:rPr>
              <w:t>g 1 and the recommendation made.</w:t>
            </w:r>
          </w:p>
          <w:p w:rsidR="00B86497" w:rsidRDefault="00B86497" w:rsidP="00B86497">
            <w:pPr>
              <w:rPr>
                <w:rFonts w:ascii="Arial" w:hAnsi="Arial" w:cs="Arial"/>
                <w:i/>
                <w:sz w:val="20"/>
                <w:szCs w:val="20"/>
              </w:rPr>
            </w:pPr>
          </w:p>
          <w:p w:rsidR="00B86497" w:rsidRPr="007E7D65" w:rsidRDefault="000D7BB1" w:rsidP="00B86497">
            <w:pPr>
              <w:rPr>
                <w:rFonts w:ascii="Arial" w:hAnsi="Arial" w:cs="Arial"/>
                <w:b/>
                <w:i/>
                <w:color w:val="000000"/>
                <w:sz w:val="20"/>
                <w:szCs w:val="20"/>
              </w:rPr>
            </w:pPr>
            <w:r>
              <w:rPr>
                <w:rFonts w:ascii="Arial" w:hAnsi="Arial" w:cs="Arial"/>
                <w:b/>
                <w:i/>
                <w:sz w:val="20"/>
                <w:szCs w:val="20"/>
                <w:u w:val="single"/>
              </w:rPr>
              <w:t>ANSWER</w:t>
            </w:r>
            <w:r w:rsidR="00B86497" w:rsidRPr="007E7D65">
              <w:rPr>
                <w:rFonts w:ascii="Arial" w:hAnsi="Arial" w:cs="Arial"/>
                <w:b/>
                <w:i/>
                <w:sz w:val="20"/>
                <w:szCs w:val="20"/>
              </w:rPr>
              <w:t xml:space="preserve">: </w:t>
            </w:r>
            <w:r w:rsidR="00B86497" w:rsidRPr="007E7D65">
              <w:rPr>
                <w:rFonts w:ascii="Arial" w:hAnsi="Arial" w:cs="Arial"/>
                <w:b/>
                <w:i/>
                <w:color w:val="000000"/>
                <w:sz w:val="20"/>
                <w:szCs w:val="20"/>
              </w:rPr>
              <w:t>I will look at other Board ris</w:t>
            </w:r>
            <w:r w:rsidR="00746308">
              <w:rPr>
                <w:rFonts w:ascii="Arial" w:hAnsi="Arial" w:cs="Arial"/>
                <w:b/>
                <w:i/>
                <w:color w:val="000000"/>
                <w:sz w:val="20"/>
                <w:szCs w:val="20"/>
              </w:rPr>
              <w:t>k registers and share with the C</w:t>
            </w:r>
            <w:r w:rsidR="00B86497" w:rsidRPr="007E7D65">
              <w:rPr>
                <w:rFonts w:ascii="Arial" w:hAnsi="Arial" w:cs="Arial"/>
                <w:b/>
                <w:i/>
                <w:color w:val="000000"/>
                <w:sz w:val="20"/>
                <w:szCs w:val="20"/>
              </w:rPr>
              <w:t>ommittee the number of clinical risks they capture, alongside key clinical themes identified (which are n</w:t>
            </w:r>
            <w:r w:rsidR="00746308">
              <w:rPr>
                <w:rFonts w:ascii="Arial" w:hAnsi="Arial" w:cs="Arial"/>
                <w:b/>
                <w:i/>
                <w:color w:val="000000"/>
                <w:sz w:val="20"/>
                <w:szCs w:val="20"/>
              </w:rPr>
              <w:t xml:space="preserve">ot currently in the NHS Borders’ </w:t>
            </w:r>
            <w:r w:rsidR="00B86497" w:rsidRPr="007E7D65">
              <w:rPr>
                <w:rFonts w:ascii="Arial" w:hAnsi="Arial" w:cs="Arial"/>
                <w:b/>
                <w:i/>
                <w:color w:val="000000"/>
                <w:sz w:val="20"/>
                <w:szCs w:val="20"/>
              </w:rPr>
              <w:t>register). This will allow NHS Borders the opportunity to re-look at the clinical risks captured for any potential omissions.</w:t>
            </w:r>
          </w:p>
          <w:p w:rsidR="00B86497" w:rsidRDefault="00B86497" w:rsidP="00B86497">
            <w:pPr>
              <w:rPr>
                <w:rFonts w:ascii="Arial" w:hAnsi="Arial" w:cs="Arial"/>
                <w:i/>
                <w:sz w:val="20"/>
                <w:szCs w:val="20"/>
              </w:rPr>
            </w:pPr>
          </w:p>
          <w:p w:rsidR="00B86497" w:rsidRDefault="00B86497" w:rsidP="00B86497">
            <w:pPr>
              <w:rPr>
                <w:rFonts w:ascii="Arial" w:hAnsi="Arial" w:cs="Arial"/>
                <w:i/>
                <w:sz w:val="20"/>
                <w:szCs w:val="20"/>
              </w:rPr>
            </w:pPr>
          </w:p>
          <w:p w:rsidR="00B86497" w:rsidRPr="00364A89" w:rsidRDefault="00B86497" w:rsidP="00B86497">
            <w:pPr>
              <w:rPr>
                <w:rFonts w:ascii="Arial" w:hAnsi="Arial" w:cs="Arial"/>
                <w:b/>
                <w:i/>
                <w:sz w:val="20"/>
                <w:szCs w:val="20"/>
              </w:rPr>
            </w:pPr>
            <w:r w:rsidRPr="00364A89">
              <w:rPr>
                <w:rFonts w:ascii="Arial" w:hAnsi="Arial" w:cs="Arial"/>
                <w:b/>
                <w:i/>
                <w:sz w:val="20"/>
                <w:szCs w:val="20"/>
              </w:rPr>
              <w:t>The Audit Committee will receive update</w:t>
            </w:r>
            <w:r>
              <w:rPr>
                <w:rFonts w:ascii="Arial" w:hAnsi="Arial" w:cs="Arial"/>
                <w:b/>
                <w:i/>
                <w:sz w:val="20"/>
                <w:szCs w:val="20"/>
              </w:rPr>
              <w:t>s</w:t>
            </w:r>
            <w:r w:rsidRPr="00364A89">
              <w:rPr>
                <w:rFonts w:ascii="Arial" w:hAnsi="Arial" w:cs="Arial"/>
                <w:b/>
                <w:i/>
                <w:sz w:val="20"/>
                <w:szCs w:val="20"/>
              </w:rPr>
              <w:t xml:space="preserve"> on the implementation of this recommendation in the future quarterly Audit Follow Up reports and it will therefore be visible the focus and outcomes of the intended training uptake compared to actual uptake</w:t>
            </w:r>
            <w:r>
              <w:rPr>
                <w:rFonts w:ascii="Arial" w:hAnsi="Arial" w:cs="Arial"/>
                <w:b/>
                <w:i/>
                <w:sz w:val="20"/>
                <w:szCs w:val="20"/>
              </w:rPr>
              <w:t>.</w:t>
            </w:r>
          </w:p>
        </w:tc>
      </w:tr>
      <w:tr w:rsidR="00B86497" w:rsidTr="00B86497">
        <w:tc>
          <w:tcPr>
            <w:tcW w:w="628" w:type="dxa"/>
            <w:tcBorders>
              <w:bottom w:val="single" w:sz="4" w:space="0" w:color="auto"/>
            </w:tcBorders>
          </w:tcPr>
          <w:p w:rsidR="00B86497" w:rsidRPr="0089676C" w:rsidRDefault="00B86497" w:rsidP="00B86497">
            <w:pPr>
              <w:rPr>
                <w:rFonts w:ascii="Arial" w:hAnsi="Arial" w:cs="Arial"/>
                <w:sz w:val="20"/>
                <w:szCs w:val="20"/>
              </w:rPr>
            </w:pPr>
          </w:p>
        </w:tc>
        <w:tc>
          <w:tcPr>
            <w:tcW w:w="1839" w:type="dxa"/>
            <w:tcBorders>
              <w:bottom w:val="single" w:sz="4" w:space="0" w:color="auto"/>
            </w:tcBorders>
          </w:tcPr>
          <w:p w:rsidR="00B86497" w:rsidRPr="0089676C" w:rsidRDefault="00B86497" w:rsidP="00B86497">
            <w:pPr>
              <w:rPr>
                <w:rFonts w:ascii="Arial" w:hAnsi="Arial" w:cs="Arial"/>
                <w:sz w:val="20"/>
                <w:szCs w:val="20"/>
              </w:rPr>
            </w:pPr>
          </w:p>
        </w:tc>
        <w:tc>
          <w:tcPr>
            <w:tcW w:w="1894" w:type="dxa"/>
            <w:tcBorders>
              <w:bottom w:val="single" w:sz="4" w:space="0" w:color="auto"/>
            </w:tcBorders>
          </w:tcPr>
          <w:p w:rsidR="00B86497" w:rsidRPr="0089676C" w:rsidRDefault="00B86497" w:rsidP="00B86497">
            <w:pPr>
              <w:rPr>
                <w:rFonts w:ascii="Arial" w:hAnsi="Arial" w:cs="Arial"/>
                <w:sz w:val="20"/>
                <w:szCs w:val="20"/>
              </w:rPr>
            </w:pPr>
            <w:r w:rsidRPr="0089676C">
              <w:rPr>
                <w:rFonts w:ascii="Arial" w:hAnsi="Arial" w:cs="Arial"/>
                <w:sz w:val="20"/>
                <w:szCs w:val="20"/>
              </w:rPr>
              <w:t>Fiona S</w:t>
            </w:r>
            <w:r>
              <w:rPr>
                <w:rFonts w:ascii="Arial" w:hAnsi="Arial" w:cs="Arial"/>
                <w:sz w:val="20"/>
                <w:szCs w:val="20"/>
              </w:rPr>
              <w:t>andford</w:t>
            </w:r>
          </w:p>
        </w:tc>
        <w:tc>
          <w:tcPr>
            <w:tcW w:w="5103" w:type="dxa"/>
            <w:tcBorders>
              <w:bottom w:val="single" w:sz="4" w:space="0" w:color="auto"/>
            </w:tcBorders>
          </w:tcPr>
          <w:p w:rsidR="00B86497" w:rsidRDefault="00B86497" w:rsidP="00B86497">
            <w:pPr>
              <w:rPr>
                <w:rFonts w:ascii="Arial" w:hAnsi="Arial" w:cs="Arial"/>
                <w:bCs/>
                <w:i/>
                <w:iCs/>
                <w:sz w:val="20"/>
                <w:szCs w:val="20"/>
              </w:rPr>
            </w:pPr>
            <w:r w:rsidRPr="003E6F08">
              <w:rPr>
                <w:rFonts w:ascii="Arial" w:hAnsi="Arial" w:cs="Arial"/>
                <w:bCs/>
                <w:i/>
                <w:iCs/>
                <w:sz w:val="20"/>
                <w:szCs w:val="20"/>
              </w:rPr>
              <w:t>AGREE WITH KAREN’S COMMENTS</w:t>
            </w:r>
            <w:r w:rsidR="00746308">
              <w:rPr>
                <w:rFonts w:ascii="Arial" w:hAnsi="Arial" w:cs="Arial"/>
                <w:bCs/>
                <w:i/>
                <w:iCs/>
                <w:sz w:val="20"/>
                <w:szCs w:val="20"/>
              </w:rPr>
              <w:t>.</w:t>
            </w:r>
          </w:p>
          <w:p w:rsidR="00B86497" w:rsidRPr="003E6F08" w:rsidRDefault="00B86497" w:rsidP="00B86497">
            <w:pPr>
              <w:rPr>
                <w:rFonts w:ascii="Arial" w:hAnsi="Arial" w:cs="Arial"/>
                <w:i/>
                <w:sz w:val="20"/>
                <w:szCs w:val="20"/>
              </w:rPr>
            </w:pPr>
          </w:p>
        </w:tc>
        <w:tc>
          <w:tcPr>
            <w:tcW w:w="3712" w:type="dxa"/>
            <w:tcBorders>
              <w:bottom w:val="single" w:sz="4" w:space="0" w:color="auto"/>
            </w:tcBorders>
          </w:tcPr>
          <w:p w:rsidR="00B86497" w:rsidRPr="0089676C" w:rsidRDefault="00B86497" w:rsidP="00B86497">
            <w:pPr>
              <w:rPr>
                <w:rFonts w:ascii="Arial" w:hAnsi="Arial" w:cs="Arial"/>
                <w:i/>
                <w:sz w:val="20"/>
                <w:szCs w:val="20"/>
              </w:rPr>
            </w:pPr>
          </w:p>
        </w:tc>
      </w:tr>
      <w:tr w:rsidR="00B86497" w:rsidTr="00B86497">
        <w:tc>
          <w:tcPr>
            <w:tcW w:w="628" w:type="dxa"/>
            <w:tcBorders>
              <w:bottom w:val="single" w:sz="4" w:space="0" w:color="auto"/>
            </w:tcBorders>
          </w:tcPr>
          <w:p w:rsidR="00B86497" w:rsidRPr="0089676C" w:rsidRDefault="00B86497" w:rsidP="00B86497">
            <w:pPr>
              <w:rPr>
                <w:rFonts w:ascii="Arial" w:hAnsi="Arial" w:cs="Arial"/>
                <w:sz w:val="20"/>
                <w:szCs w:val="20"/>
              </w:rPr>
            </w:pPr>
          </w:p>
        </w:tc>
        <w:tc>
          <w:tcPr>
            <w:tcW w:w="1839" w:type="dxa"/>
            <w:tcBorders>
              <w:bottom w:val="single" w:sz="4" w:space="0" w:color="auto"/>
            </w:tcBorders>
          </w:tcPr>
          <w:p w:rsidR="00B86497" w:rsidRPr="0089676C" w:rsidRDefault="00B86497" w:rsidP="00B86497">
            <w:pPr>
              <w:rPr>
                <w:rFonts w:ascii="Arial" w:hAnsi="Arial" w:cs="Arial"/>
                <w:sz w:val="20"/>
                <w:szCs w:val="20"/>
              </w:rPr>
            </w:pPr>
          </w:p>
        </w:tc>
        <w:tc>
          <w:tcPr>
            <w:tcW w:w="1894" w:type="dxa"/>
            <w:tcBorders>
              <w:bottom w:val="single" w:sz="4" w:space="0" w:color="auto"/>
            </w:tcBorders>
          </w:tcPr>
          <w:p w:rsidR="00B86497" w:rsidRPr="0089676C" w:rsidRDefault="00B86497" w:rsidP="00B86497">
            <w:pPr>
              <w:rPr>
                <w:rFonts w:ascii="Arial" w:hAnsi="Arial" w:cs="Arial"/>
                <w:sz w:val="20"/>
                <w:szCs w:val="20"/>
              </w:rPr>
            </w:pPr>
            <w:r>
              <w:rPr>
                <w:rFonts w:ascii="Arial" w:hAnsi="Arial" w:cs="Arial"/>
                <w:sz w:val="20"/>
                <w:szCs w:val="20"/>
              </w:rPr>
              <w:t>Audit Scotland</w:t>
            </w:r>
          </w:p>
        </w:tc>
        <w:tc>
          <w:tcPr>
            <w:tcW w:w="5103" w:type="dxa"/>
            <w:tcBorders>
              <w:bottom w:val="single" w:sz="4" w:space="0" w:color="auto"/>
            </w:tcBorders>
          </w:tcPr>
          <w:p w:rsidR="00B86497" w:rsidRPr="003E6F08" w:rsidRDefault="00B86497" w:rsidP="00746308">
            <w:pPr>
              <w:ind w:left="34"/>
              <w:jc w:val="both"/>
              <w:rPr>
                <w:rFonts w:ascii="Arial" w:hAnsi="Arial" w:cs="Arial"/>
                <w:bCs/>
                <w:i/>
                <w:iCs/>
                <w:sz w:val="20"/>
                <w:szCs w:val="20"/>
              </w:rPr>
            </w:pPr>
            <w:r w:rsidRPr="003E6F08">
              <w:rPr>
                <w:rFonts w:ascii="Arial" w:eastAsia="Times New Roman" w:hAnsi="Arial" w:cs="Arial"/>
                <w:i/>
                <w:sz w:val="20"/>
                <w:szCs w:val="20"/>
              </w:rPr>
              <w:t xml:space="preserve">WE NOTE NHSB HAVE MUCH TO DO HERE. DO YOU THINK THE RISKS YOU HAVE FOUND HERE ARE DUE TO LACK OF RESOURCES AND/OR DIVERTED ATTENTION TO THE FINANCIAL TURNAROUND PROGRAMME? </w:t>
            </w:r>
            <w:r w:rsidR="00746308">
              <w:rPr>
                <w:rFonts w:ascii="Arial" w:eastAsia="Times New Roman" w:hAnsi="Arial" w:cs="Arial"/>
                <w:i/>
                <w:sz w:val="20"/>
                <w:szCs w:val="20"/>
              </w:rPr>
              <w:t>HOWEVER,</w:t>
            </w:r>
            <w:r w:rsidRPr="003E6F08">
              <w:rPr>
                <w:rFonts w:ascii="Arial" w:eastAsia="Times New Roman" w:hAnsi="Arial" w:cs="Arial"/>
                <w:i/>
                <w:sz w:val="20"/>
                <w:szCs w:val="20"/>
              </w:rPr>
              <w:t xml:space="preserve"> </w:t>
            </w:r>
            <w:r w:rsidRPr="003E6F08">
              <w:rPr>
                <w:rFonts w:ascii="Arial" w:eastAsia="Times New Roman" w:hAnsi="Arial" w:cs="Arial"/>
                <w:i/>
                <w:sz w:val="20"/>
                <w:szCs w:val="20"/>
              </w:rPr>
              <w:lastRenderedPageBreak/>
              <w:t>SAYING THAT, SOME OF THE RECOMMENDATIONS REFER TO A LACK OF PROGRESS FOR A FEW YEARS NOW.</w:t>
            </w:r>
          </w:p>
        </w:tc>
        <w:tc>
          <w:tcPr>
            <w:tcW w:w="3712" w:type="dxa"/>
            <w:tcBorders>
              <w:bottom w:val="single" w:sz="4" w:space="0" w:color="auto"/>
            </w:tcBorders>
          </w:tcPr>
          <w:p w:rsidR="00B86497" w:rsidRDefault="00B86497" w:rsidP="00B86497">
            <w:pPr>
              <w:rPr>
                <w:rFonts w:ascii="Arial" w:hAnsi="Arial" w:cs="Arial"/>
                <w:b/>
                <w:i/>
                <w:sz w:val="20"/>
                <w:szCs w:val="20"/>
              </w:rPr>
            </w:pPr>
            <w:r w:rsidRPr="00E90F41">
              <w:rPr>
                <w:rFonts w:ascii="Arial" w:hAnsi="Arial" w:cs="Arial"/>
                <w:b/>
                <w:i/>
                <w:sz w:val="20"/>
                <w:szCs w:val="20"/>
                <w:u w:val="single"/>
              </w:rPr>
              <w:lastRenderedPageBreak/>
              <w:t>ACTION</w:t>
            </w:r>
            <w:r>
              <w:rPr>
                <w:rFonts w:ascii="Arial" w:hAnsi="Arial" w:cs="Arial"/>
                <w:b/>
                <w:i/>
                <w:sz w:val="20"/>
                <w:szCs w:val="20"/>
              </w:rPr>
              <w:t>:</w:t>
            </w:r>
            <w:r>
              <w:rPr>
                <w:rFonts w:ascii="Arial" w:hAnsi="Arial" w:cs="Arial"/>
                <w:i/>
                <w:sz w:val="20"/>
                <w:szCs w:val="20"/>
              </w:rPr>
              <w:t xml:space="preserve"> </w:t>
            </w:r>
            <w:r w:rsidRPr="00364A89">
              <w:rPr>
                <w:rFonts w:ascii="Arial" w:hAnsi="Arial" w:cs="Arial"/>
                <w:b/>
                <w:i/>
                <w:sz w:val="20"/>
                <w:szCs w:val="20"/>
              </w:rPr>
              <w:t>Joanne to provide response to AS comment.</w:t>
            </w:r>
          </w:p>
          <w:p w:rsidR="00B86497" w:rsidRDefault="00B86497" w:rsidP="00B86497">
            <w:pPr>
              <w:rPr>
                <w:rFonts w:ascii="Arial" w:hAnsi="Arial" w:cs="Arial"/>
                <w:b/>
                <w:i/>
                <w:sz w:val="20"/>
                <w:szCs w:val="20"/>
              </w:rPr>
            </w:pPr>
          </w:p>
          <w:p w:rsidR="00B86497" w:rsidRPr="00E90F41" w:rsidRDefault="00B86497" w:rsidP="00746308">
            <w:pPr>
              <w:rPr>
                <w:rFonts w:ascii="Arial" w:hAnsi="Arial" w:cs="Arial"/>
                <w:b/>
                <w:i/>
                <w:sz w:val="20"/>
                <w:szCs w:val="20"/>
              </w:rPr>
            </w:pPr>
            <w:r w:rsidRPr="00E90F41">
              <w:rPr>
                <w:rFonts w:ascii="Arial" w:hAnsi="Arial" w:cs="Arial"/>
                <w:b/>
                <w:i/>
                <w:sz w:val="20"/>
                <w:szCs w:val="20"/>
                <w:u w:val="single"/>
              </w:rPr>
              <w:t>ANSWER</w:t>
            </w:r>
            <w:r>
              <w:rPr>
                <w:rFonts w:ascii="Arial" w:hAnsi="Arial" w:cs="Arial"/>
                <w:b/>
                <w:i/>
                <w:sz w:val="20"/>
                <w:szCs w:val="20"/>
              </w:rPr>
              <w:t xml:space="preserve">: </w:t>
            </w:r>
            <w:r w:rsidRPr="007E7D65">
              <w:rPr>
                <w:rFonts w:ascii="Arial" w:hAnsi="Arial" w:cs="Arial"/>
                <w:b/>
                <w:i/>
                <w:color w:val="000000"/>
                <w:sz w:val="20"/>
                <w:szCs w:val="20"/>
              </w:rPr>
              <w:t xml:space="preserve">I think risk management has been under-resourced in the </w:t>
            </w:r>
            <w:r w:rsidRPr="007E7D65">
              <w:rPr>
                <w:rFonts w:ascii="Arial" w:hAnsi="Arial" w:cs="Arial"/>
                <w:b/>
                <w:i/>
                <w:color w:val="000000"/>
                <w:sz w:val="20"/>
                <w:szCs w:val="20"/>
              </w:rPr>
              <w:lastRenderedPageBreak/>
              <w:t>past and not seen as a critical/ke</w:t>
            </w:r>
            <w:r w:rsidR="00746308">
              <w:rPr>
                <w:rFonts w:ascii="Arial" w:hAnsi="Arial" w:cs="Arial"/>
                <w:b/>
                <w:i/>
                <w:color w:val="000000"/>
                <w:sz w:val="20"/>
                <w:szCs w:val="20"/>
              </w:rPr>
              <w:t>y area</w:t>
            </w:r>
            <w:r>
              <w:rPr>
                <w:rFonts w:ascii="Arial" w:hAnsi="Arial" w:cs="Arial"/>
                <w:b/>
                <w:i/>
                <w:color w:val="000000"/>
                <w:sz w:val="20"/>
                <w:szCs w:val="20"/>
              </w:rPr>
              <w:t xml:space="preserve"> for the organisation.</w:t>
            </w:r>
            <w:r w:rsidRPr="007E7D65">
              <w:rPr>
                <w:rFonts w:ascii="Arial" w:hAnsi="Arial" w:cs="Arial"/>
                <w:b/>
                <w:i/>
                <w:color w:val="000000"/>
                <w:sz w:val="20"/>
                <w:szCs w:val="20"/>
              </w:rPr>
              <w:t xml:space="preserve"> That is starting to change but what is needed here is wider cultural change to ensure risk management is given sufficient priority, better links to decision making and overall more enhanced reporting of risk – to support the exec team and the Board mem</w:t>
            </w:r>
            <w:r>
              <w:rPr>
                <w:rFonts w:ascii="Arial" w:hAnsi="Arial" w:cs="Arial"/>
                <w:b/>
                <w:i/>
                <w:color w:val="000000"/>
                <w:sz w:val="20"/>
                <w:szCs w:val="20"/>
              </w:rPr>
              <w:t>bers follow up and take action.</w:t>
            </w:r>
            <w:r w:rsidRPr="007E7D65">
              <w:rPr>
                <w:rFonts w:ascii="Arial" w:hAnsi="Arial" w:cs="Arial"/>
                <w:b/>
                <w:i/>
                <w:color w:val="000000"/>
                <w:sz w:val="20"/>
                <w:szCs w:val="20"/>
              </w:rPr>
              <w:t xml:space="preserve"> I think the Board are behind others in this area, but positive work in last 6 months which needs to be</w:t>
            </w:r>
            <w:r w:rsidR="00746308">
              <w:rPr>
                <w:rFonts w:ascii="Arial" w:hAnsi="Arial" w:cs="Arial"/>
                <w:b/>
                <w:i/>
                <w:color w:val="000000"/>
                <w:sz w:val="20"/>
                <w:szCs w:val="20"/>
              </w:rPr>
              <w:t xml:space="preserve"> continued, with some momentum </w:t>
            </w:r>
            <w:r w:rsidRPr="007E7D65">
              <w:rPr>
                <w:rFonts w:ascii="Arial" w:hAnsi="Arial" w:cs="Arial"/>
                <w:b/>
                <w:i/>
                <w:color w:val="000000"/>
                <w:sz w:val="20"/>
                <w:szCs w:val="20"/>
              </w:rPr>
              <w:t>recognising Covid-19 will impact on this in the short term</w:t>
            </w:r>
            <w:r>
              <w:rPr>
                <w:rFonts w:ascii="Arial" w:hAnsi="Arial" w:cs="Arial"/>
                <w:b/>
                <w:i/>
                <w:color w:val="000000"/>
                <w:sz w:val="20"/>
                <w:szCs w:val="20"/>
              </w:rPr>
              <w:t>.</w:t>
            </w:r>
          </w:p>
        </w:tc>
      </w:tr>
      <w:tr w:rsidR="00B86497" w:rsidTr="00B86497">
        <w:tc>
          <w:tcPr>
            <w:tcW w:w="628" w:type="dxa"/>
            <w:shd w:val="pct20" w:color="auto" w:fill="auto"/>
          </w:tcPr>
          <w:p w:rsidR="00B86497" w:rsidRPr="0089676C" w:rsidRDefault="00B86497" w:rsidP="00B86497">
            <w:pPr>
              <w:rPr>
                <w:rFonts w:ascii="Arial" w:eastAsia="Times New Roman" w:hAnsi="Arial" w:cs="Arial"/>
                <w:bCs/>
                <w:sz w:val="20"/>
                <w:szCs w:val="20"/>
              </w:rPr>
            </w:pPr>
            <w:r w:rsidRPr="0089676C">
              <w:rPr>
                <w:rFonts w:ascii="Arial" w:eastAsia="Times New Roman" w:hAnsi="Arial" w:cs="Arial"/>
                <w:bCs/>
                <w:sz w:val="20"/>
                <w:szCs w:val="20"/>
              </w:rPr>
              <w:lastRenderedPageBreak/>
              <w:t>6.3</w:t>
            </w:r>
          </w:p>
        </w:tc>
        <w:tc>
          <w:tcPr>
            <w:tcW w:w="3733" w:type="dxa"/>
            <w:gridSpan w:val="2"/>
            <w:shd w:val="pct20" w:color="auto" w:fill="auto"/>
          </w:tcPr>
          <w:p w:rsidR="00B86497" w:rsidRPr="0089676C" w:rsidRDefault="00B86497" w:rsidP="00B86497">
            <w:pPr>
              <w:rPr>
                <w:rFonts w:ascii="Arial" w:eastAsia="Times New Roman" w:hAnsi="Arial" w:cs="Arial"/>
                <w:bCs/>
                <w:sz w:val="20"/>
                <w:szCs w:val="20"/>
              </w:rPr>
            </w:pPr>
            <w:r w:rsidRPr="0089676C">
              <w:rPr>
                <w:rFonts w:ascii="Arial" w:eastAsia="Times New Roman" w:hAnsi="Arial" w:cs="Arial"/>
                <w:bCs/>
                <w:sz w:val="20"/>
                <w:szCs w:val="20"/>
              </w:rPr>
              <w:t>Internal Audit Report</w:t>
            </w:r>
          </w:p>
          <w:p w:rsidR="00B86497" w:rsidRPr="0089676C" w:rsidRDefault="00B86497" w:rsidP="00B86497">
            <w:pPr>
              <w:rPr>
                <w:rFonts w:ascii="Arial" w:eastAsia="Times New Roman" w:hAnsi="Arial" w:cs="Arial"/>
                <w:bCs/>
                <w:sz w:val="20"/>
                <w:szCs w:val="20"/>
              </w:rPr>
            </w:pPr>
            <w:r w:rsidRPr="0089676C">
              <w:rPr>
                <w:rFonts w:ascii="Arial" w:eastAsia="Times New Roman" w:hAnsi="Arial" w:cs="Arial"/>
                <w:bCs/>
                <w:sz w:val="20"/>
                <w:szCs w:val="20"/>
              </w:rPr>
              <w:t>– Budget Setting Arrangements</w:t>
            </w:r>
          </w:p>
          <w:p w:rsidR="00B86497" w:rsidRPr="0089676C" w:rsidRDefault="00B86497" w:rsidP="00B86497">
            <w:pPr>
              <w:rPr>
                <w:rFonts w:ascii="Arial" w:eastAsia="Times New Roman" w:hAnsi="Arial" w:cs="Arial"/>
                <w:b/>
                <w:bCs/>
                <w:sz w:val="20"/>
                <w:szCs w:val="20"/>
              </w:rPr>
            </w:pPr>
          </w:p>
          <w:p w:rsidR="00B86497" w:rsidRPr="0089676C" w:rsidRDefault="00B86497" w:rsidP="00B86497">
            <w:pPr>
              <w:rPr>
                <w:rFonts w:ascii="Arial" w:hAnsi="Arial" w:cs="Arial"/>
                <w:sz w:val="20"/>
                <w:szCs w:val="20"/>
              </w:rPr>
            </w:pPr>
            <w:r w:rsidRPr="0089676C">
              <w:rPr>
                <w:rFonts w:ascii="Arial" w:eastAsia="Times New Roman" w:hAnsi="Arial" w:cs="Arial"/>
                <w:b/>
                <w:bCs/>
                <w:sz w:val="20"/>
                <w:szCs w:val="20"/>
              </w:rPr>
              <w:t>FOR COMMENT</w:t>
            </w:r>
          </w:p>
        </w:tc>
        <w:tc>
          <w:tcPr>
            <w:tcW w:w="5103" w:type="dxa"/>
            <w:shd w:val="pct20" w:color="auto" w:fill="auto"/>
          </w:tcPr>
          <w:p w:rsidR="00B86497" w:rsidRPr="003E6F08" w:rsidRDefault="00B86497" w:rsidP="00B86497">
            <w:pPr>
              <w:rPr>
                <w:rFonts w:ascii="Arial" w:hAnsi="Arial" w:cs="Arial"/>
                <w:i/>
                <w:sz w:val="20"/>
                <w:szCs w:val="20"/>
              </w:rPr>
            </w:pPr>
          </w:p>
        </w:tc>
        <w:tc>
          <w:tcPr>
            <w:tcW w:w="3712" w:type="dxa"/>
            <w:shd w:val="pct20" w:color="auto" w:fill="auto"/>
          </w:tcPr>
          <w:p w:rsidR="00B86497" w:rsidRPr="0089676C" w:rsidRDefault="00B86497" w:rsidP="00B86497">
            <w:pPr>
              <w:rPr>
                <w:rFonts w:ascii="Arial" w:hAnsi="Arial" w:cs="Arial"/>
                <w:i/>
                <w:sz w:val="20"/>
                <w:szCs w:val="20"/>
              </w:rPr>
            </w:pPr>
          </w:p>
        </w:tc>
      </w:tr>
      <w:tr w:rsidR="00B86497" w:rsidTr="00B86497">
        <w:tc>
          <w:tcPr>
            <w:tcW w:w="628" w:type="dxa"/>
          </w:tcPr>
          <w:p w:rsidR="00B86497" w:rsidRPr="0089676C" w:rsidRDefault="00B86497" w:rsidP="00B86497">
            <w:pPr>
              <w:rPr>
                <w:rFonts w:ascii="Arial" w:hAnsi="Arial" w:cs="Arial"/>
                <w:sz w:val="20"/>
                <w:szCs w:val="20"/>
              </w:rPr>
            </w:pPr>
          </w:p>
        </w:tc>
        <w:tc>
          <w:tcPr>
            <w:tcW w:w="1839" w:type="dxa"/>
          </w:tcPr>
          <w:p w:rsidR="00B86497" w:rsidRPr="0089676C" w:rsidRDefault="00B86497" w:rsidP="00B86497">
            <w:pPr>
              <w:rPr>
                <w:rFonts w:ascii="Arial" w:hAnsi="Arial" w:cs="Arial"/>
                <w:sz w:val="20"/>
                <w:szCs w:val="20"/>
              </w:rPr>
            </w:pPr>
          </w:p>
        </w:tc>
        <w:tc>
          <w:tcPr>
            <w:tcW w:w="1894" w:type="dxa"/>
          </w:tcPr>
          <w:p w:rsidR="00B86497" w:rsidRPr="0089676C" w:rsidRDefault="00B86497" w:rsidP="00B86497">
            <w:pPr>
              <w:rPr>
                <w:rFonts w:ascii="Arial" w:hAnsi="Arial" w:cs="Arial"/>
                <w:sz w:val="20"/>
                <w:szCs w:val="20"/>
              </w:rPr>
            </w:pPr>
            <w:r w:rsidRPr="0089676C">
              <w:rPr>
                <w:rFonts w:ascii="Arial" w:hAnsi="Arial" w:cs="Arial"/>
                <w:sz w:val="20"/>
                <w:szCs w:val="20"/>
              </w:rPr>
              <w:t>Karen H</w:t>
            </w:r>
            <w:r>
              <w:rPr>
                <w:rFonts w:ascii="Arial" w:hAnsi="Arial" w:cs="Arial"/>
                <w:sz w:val="20"/>
                <w:szCs w:val="20"/>
              </w:rPr>
              <w:t>amilton</w:t>
            </w:r>
          </w:p>
        </w:tc>
        <w:tc>
          <w:tcPr>
            <w:tcW w:w="5103" w:type="dxa"/>
          </w:tcPr>
          <w:p w:rsidR="00B86497" w:rsidRPr="003E6F08" w:rsidRDefault="00B86497" w:rsidP="00B86497">
            <w:pPr>
              <w:rPr>
                <w:rFonts w:ascii="Arial" w:hAnsi="Arial" w:cs="Arial"/>
                <w:bCs/>
                <w:i/>
                <w:iCs/>
                <w:sz w:val="20"/>
                <w:szCs w:val="20"/>
              </w:rPr>
            </w:pPr>
            <w:r w:rsidRPr="003E6F08">
              <w:rPr>
                <w:rFonts w:ascii="Arial" w:hAnsi="Arial" w:cs="Arial"/>
                <w:bCs/>
                <w:i/>
                <w:iCs/>
                <w:sz w:val="20"/>
                <w:szCs w:val="20"/>
              </w:rPr>
              <w:t>FINDING 1 SUGGESTS MINUTE TAKER, MANAGEMENT ACTION INDICATES STRENGTHEN DOCUMENTATION - IS THIS ACCEPTABLE?</w:t>
            </w:r>
          </w:p>
          <w:p w:rsidR="00B86497" w:rsidRPr="003E6F08" w:rsidRDefault="00B86497" w:rsidP="00B86497">
            <w:pPr>
              <w:rPr>
                <w:rFonts w:ascii="Arial" w:hAnsi="Arial" w:cs="Arial"/>
                <w:bCs/>
                <w:i/>
                <w:iCs/>
                <w:sz w:val="20"/>
                <w:szCs w:val="20"/>
              </w:rPr>
            </w:pPr>
            <w:r w:rsidRPr="003E6F08">
              <w:rPr>
                <w:rFonts w:ascii="Arial" w:hAnsi="Arial" w:cs="Arial"/>
                <w:bCs/>
                <w:i/>
                <w:iCs/>
                <w:sz w:val="20"/>
                <w:szCs w:val="20"/>
              </w:rPr>
              <w:t>FINDING 2 - FLEXIBILITY FOR BUDGET HOLDERS IS CRITICAL IF WE ARE TO ACHIEVE TURNAROUND AND SHOULD BE EXPEDITED.</w:t>
            </w:r>
          </w:p>
          <w:p w:rsidR="00B86497" w:rsidRPr="003E6F08" w:rsidRDefault="00B86497" w:rsidP="00B86497">
            <w:pPr>
              <w:rPr>
                <w:rFonts w:ascii="Arial" w:hAnsi="Arial" w:cs="Arial"/>
                <w:i/>
                <w:sz w:val="20"/>
                <w:szCs w:val="20"/>
              </w:rPr>
            </w:pPr>
            <w:r w:rsidRPr="003E6F08">
              <w:rPr>
                <w:rFonts w:ascii="Arial" w:hAnsi="Arial" w:cs="Arial"/>
                <w:bCs/>
                <w:i/>
                <w:iCs/>
                <w:sz w:val="20"/>
                <w:szCs w:val="20"/>
              </w:rPr>
              <w:t>FINDING 3 AND 4 NO COMMENT</w:t>
            </w:r>
          </w:p>
        </w:tc>
        <w:tc>
          <w:tcPr>
            <w:tcW w:w="3712" w:type="dxa"/>
          </w:tcPr>
          <w:p w:rsidR="00B86497" w:rsidRPr="00364A89" w:rsidRDefault="00B86497" w:rsidP="00B86497">
            <w:pPr>
              <w:rPr>
                <w:rFonts w:ascii="Arial" w:hAnsi="Arial" w:cs="Arial"/>
                <w:b/>
                <w:i/>
                <w:sz w:val="20"/>
                <w:szCs w:val="20"/>
              </w:rPr>
            </w:pPr>
            <w:r w:rsidRPr="00364A89">
              <w:rPr>
                <w:rFonts w:ascii="Arial" w:hAnsi="Arial" w:cs="Arial"/>
                <w:b/>
                <w:i/>
                <w:sz w:val="20"/>
                <w:szCs w:val="20"/>
              </w:rPr>
              <w:t>Management View is the combined impact of implementing the recommendations made by Internal Audit following this review will strengthen the contro</w:t>
            </w:r>
            <w:r>
              <w:rPr>
                <w:rFonts w:ascii="Arial" w:hAnsi="Arial" w:cs="Arial"/>
                <w:b/>
                <w:i/>
                <w:sz w:val="20"/>
                <w:szCs w:val="20"/>
              </w:rPr>
              <w:t>ls around budgetary management.</w:t>
            </w:r>
          </w:p>
          <w:p w:rsidR="00B86497" w:rsidRPr="00364A89" w:rsidRDefault="00B86497" w:rsidP="00B86497">
            <w:pPr>
              <w:rPr>
                <w:rFonts w:ascii="Arial" w:hAnsi="Arial" w:cs="Arial"/>
                <w:b/>
                <w:i/>
                <w:sz w:val="20"/>
                <w:szCs w:val="20"/>
              </w:rPr>
            </w:pPr>
          </w:p>
          <w:p w:rsidR="00B86497" w:rsidRPr="0089676C" w:rsidRDefault="00B86497" w:rsidP="00B86497">
            <w:pPr>
              <w:rPr>
                <w:rFonts w:ascii="Arial" w:hAnsi="Arial" w:cs="Arial"/>
                <w:i/>
                <w:sz w:val="20"/>
                <w:szCs w:val="20"/>
              </w:rPr>
            </w:pPr>
            <w:r w:rsidRPr="00364A89">
              <w:rPr>
                <w:rFonts w:ascii="Arial" w:hAnsi="Arial" w:cs="Arial"/>
                <w:b/>
                <w:i/>
                <w:sz w:val="20"/>
                <w:szCs w:val="20"/>
              </w:rPr>
              <w:t>Managed budget flexibility and revisiting core financial controls is part of the ongoing remit of the Grip and Control Workstream of Financial Turnaround Programme. A reduced flexibility, as reported from budget managers, is a visible sign of the organisation taking seriously the move to financial balance and is a necessary component for the organisation as it moves to restructure decision making by services to ensure the delivery of safe, high qual</w:t>
            </w:r>
            <w:r>
              <w:rPr>
                <w:rFonts w:ascii="Arial" w:hAnsi="Arial" w:cs="Arial"/>
                <w:b/>
                <w:i/>
                <w:sz w:val="20"/>
                <w:szCs w:val="20"/>
              </w:rPr>
              <w:t xml:space="preserve">ity and affordable </w:t>
            </w:r>
            <w:r>
              <w:rPr>
                <w:rFonts w:ascii="Arial" w:hAnsi="Arial" w:cs="Arial"/>
                <w:b/>
                <w:i/>
                <w:sz w:val="20"/>
                <w:szCs w:val="20"/>
              </w:rPr>
              <w:lastRenderedPageBreak/>
              <w:t>services.</w:t>
            </w:r>
          </w:p>
        </w:tc>
      </w:tr>
      <w:tr w:rsidR="00B86497" w:rsidTr="00B86497">
        <w:tc>
          <w:tcPr>
            <w:tcW w:w="628" w:type="dxa"/>
          </w:tcPr>
          <w:p w:rsidR="00B86497" w:rsidRPr="0089676C" w:rsidRDefault="00B86497" w:rsidP="00B86497">
            <w:pPr>
              <w:rPr>
                <w:rFonts w:ascii="Arial" w:hAnsi="Arial" w:cs="Arial"/>
                <w:sz w:val="20"/>
                <w:szCs w:val="20"/>
              </w:rPr>
            </w:pPr>
          </w:p>
        </w:tc>
        <w:tc>
          <w:tcPr>
            <w:tcW w:w="1839" w:type="dxa"/>
          </w:tcPr>
          <w:p w:rsidR="00B86497" w:rsidRPr="0089676C" w:rsidRDefault="00B86497" w:rsidP="00B86497">
            <w:pPr>
              <w:rPr>
                <w:rFonts w:ascii="Arial" w:hAnsi="Arial" w:cs="Arial"/>
                <w:sz w:val="20"/>
                <w:szCs w:val="20"/>
              </w:rPr>
            </w:pPr>
          </w:p>
        </w:tc>
        <w:tc>
          <w:tcPr>
            <w:tcW w:w="1894" w:type="dxa"/>
          </w:tcPr>
          <w:p w:rsidR="00B86497" w:rsidRPr="0089676C" w:rsidRDefault="00B86497" w:rsidP="00B86497">
            <w:pPr>
              <w:rPr>
                <w:rFonts w:ascii="Arial" w:hAnsi="Arial" w:cs="Arial"/>
                <w:sz w:val="20"/>
                <w:szCs w:val="20"/>
              </w:rPr>
            </w:pPr>
            <w:r w:rsidRPr="0089676C">
              <w:rPr>
                <w:rFonts w:ascii="Arial" w:hAnsi="Arial" w:cs="Arial"/>
                <w:sz w:val="20"/>
                <w:szCs w:val="20"/>
              </w:rPr>
              <w:t>Stephen M</w:t>
            </w:r>
            <w:r>
              <w:rPr>
                <w:rFonts w:ascii="Arial" w:hAnsi="Arial" w:cs="Arial"/>
                <w:sz w:val="20"/>
                <w:szCs w:val="20"/>
              </w:rPr>
              <w:t>ather</w:t>
            </w:r>
          </w:p>
        </w:tc>
        <w:tc>
          <w:tcPr>
            <w:tcW w:w="5103" w:type="dxa"/>
          </w:tcPr>
          <w:p w:rsidR="00B86497" w:rsidRPr="003E6F08" w:rsidRDefault="00B86497" w:rsidP="00746308">
            <w:pPr>
              <w:rPr>
                <w:rFonts w:ascii="Arial" w:hAnsi="Arial" w:cs="Arial"/>
                <w:i/>
                <w:sz w:val="20"/>
                <w:szCs w:val="20"/>
              </w:rPr>
            </w:pPr>
            <w:r w:rsidRPr="003E6F08">
              <w:rPr>
                <w:rFonts w:ascii="Arial" w:hAnsi="Arial" w:cs="Arial"/>
                <w:i/>
                <w:sz w:val="20"/>
                <w:szCs w:val="20"/>
              </w:rPr>
              <w:t>A GOOD AUDIT REPORT. HAS TURNAROUND AFFECTED ANY OF THE CONCLUSIONS?</w:t>
            </w:r>
          </w:p>
        </w:tc>
        <w:tc>
          <w:tcPr>
            <w:tcW w:w="3712" w:type="dxa"/>
          </w:tcPr>
          <w:p w:rsidR="00B86497" w:rsidRPr="00364A89" w:rsidRDefault="00B86497" w:rsidP="00B86497">
            <w:pPr>
              <w:rPr>
                <w:rFonts w:ascii="Arial" w:hAnsi="Arial" w:cs="Arial"/>
                <w:b/>
                <w:i/>
                <w:sz w:val="20"/>
                <w:szCs w:val="20"/>
              </w:rPr>
            </w:pPr>
            <w:r w:rsidRPr="00364A89">
              <w:rPr>
                <w:rFonts w:ascii="Arial" w:hAnsi="Arial" w:cs="Arial"/>
                <w:b/>
                <w:i/>
                <w:sz w:val="20"/>
                <w:szCs w:val="20"/>
              </w:rPr>
              <w:t>See comment abov</w:t>
            </w:r>
            <w:r>
              <w:rPr>
                <w:rFonts w:ascii="Arial" w:hAnsi="Arial" w:cs="Arial"/>
                <w:b/>
                <w:i/>
                <w:sz w:val="20"/>
                <w:szCs w:val="20"/>
              </w:rPr>
              <w:t>e.</w:t>
            </w:r>
          </w:p>
        </w:tc>
      </w:tr>
      <w:tr w:rsidR="00B86497" w:rsidTr="00B86497">
        <w:tc>
          <w:tcPr>
            <w:tcW w:w="628" w:type="dxa"/>
          </w:tcPr>
          <w:p w:rsidR="00B86497" w:rsidRPr="0089676C" w:rsidRDefault="00B86497" w:rsidP="00B86497">
            <w:pPr>
              <w:rPr>
                <w:rFonts w:ascii="Arial" w:hAnsi="Arial" w:cs="Arial"/>
                <w:sz w:val="20"/>
                <w:szCs w:val="20"/>
              </w:rPr>
            </w:pPr>
          </w:p>
        </w:tc>
        <w:tc>
          <w:tcPr>
            <w:tcW w:w="1839" w:type="dxa"/>
          </w:tcPr>
          <w:p w:rsidR="00B86497" w:rsidRPr="0089676C" w:rsidRDefault="00B86497" w:rsidP="00B86497">
            <w:pPr>
              <w:rPr>
                <w:rFonts w:ascii="Arial" w:hAnsi="Arial" w:cs="Arial"/>
                <w:sz w:val="20"/>
                <w:szCs w:val="20"/>
              </w:rPr>
            </w:pPr>
          </w:p>
        </w:tc>
        <w:tc>
          <w:tcPr>
            <w:tcW w:w="1894" w:type="dxa"/>
          </w:tcPr>
          <w:p w:rsidR="00B86497" w:rsidRPr="0089676C" w:rsidRDefault="00B86497" w:rsidP="00B86497">
            <w:pPr>
              <w:rPr>
                <w:rFonts w:ascii="Arial" w:hAnsi="Arial" w:cs="Arial"/>
                <w:sz w:val="20"/>
                <w:szCs w:val="20"/>
              </w:rPr>
            </w:pPr>
            <w:r w:rsidRPr="0089676C">
              <w:rPr>
                <w:rFonts w:ascii="Arial" w:hAnsi="Arial" w:cs="Arial"/>
                <w:sz w:val="20"/>
                <w:szCs w:val="20"/>
              </w:rPr>
              <w:t>Malcolm D</w:t>
            </w:r>
            <w:r>
              <w:rPr>
                <w:rFonts w:ascii="Arial" w:hAnsi="Arial" w:cs="Arial"/>
                <w:sz w:val="20"/>
                <w:szCs w:val="20"/>
              </w:rPr>
              <w:t>ickson</w:t>
            </w:r>
          </w:p>
        </w:tc>
        <w:tc>
          <w:tcPr>
            <w:tcW w:w="5103" w:type="dxa"/>
          </w:tcPr>
          <w:p w:rsidR="00B86497" w:rsidRPr="003E6F08" w:rsidRDefault="00B86497" w:rsidP="00B86497">
            <w:pPr>
              <w:rPr>
                <w:rFonts w:ascii="Arial" w:hAnsi="Arial" w:cs="Arial"/>
                <w:i/>
                <w:sz w:val="20"/>
                <w:szCs w:val="20"/>
              </w:rPr>
            </w:pPr>
            <w:r w:rsidRPr="003E6F08">
              <w:rPr>
                <w:rFonts w:ascii="Arial" w:hAnsi="Arial" w:cs="Arial"/>
                <w:i/>
                <w:sz w:val="20"/>
                <w:szCs w:val="20"/>
              </w:rPr>
              <w:t>THIS IS A USEFUL POINTER TO ONE OF THE WAYS WE MIGHT PROVIDE MORE FLEXIBILITY TO BUDGET-HOLDERS, PARTICULARLY RELEVANT FOR TURNAROUND.</w:t>
            </w:r>
          </w:p>
        </w:tc>
        <w:tc>
          <w:tcPr>
            <w:tcW w:w="3712" w:type="dxa"/>
          </w:tcPr>
          <w:p w:rsidR="00B86497" w:rsidRPr="0089676C" w:rsidRDefault="00B86497" w:rsidP="00B86497">
            <w:pPr>
              <w:rPr>
                <w:rFonts w:ascii="Arial" w:hAnsi="Arial" w:cs="Arial"/>
                <w:i/>
                <w:sz w:val="20"/>
                <w:szCs w:val="20"/>
              </w:rPr>
            </w:pPr>
          </w:p>
        </w:tc>
      </w:tr>
      <w:tr w:rsidR="00B86497" w:rsidTr="00B86497">
        <w:tc>
          <w:tcPr>
            <w:tcW w:w="628" w:type="dxa"/>
            <w:tcBorders>
              <w:bottom w:val="single" w:sz="4" w:space="0" w:color="auto"/>
            </w:tcBorders>
          </w:tcPr>
          <w:p w:rsidR="00B86497" w:rsidRPr="0089676C" w:rsidRDefault="00B86497" w:rsidP="00B86497">
            <w:pPr>
              <w:rPr>
                <w:rFonts w:ascii="Arial" w:hAnsi="Arial" w:cs="Arial"/>
                <w:sz w:val="20"/>
                <w:szCs w:val="20"/>
              </w:rPr>
            </w:pPr>
          </w:p>
        </w:tc>
        <w:tc>
          <w:tcPr>
            <w:tcW w:w="1839" w:type="dxa"/>
            <w:tcBorders>
              <w:bottom w:val="single" w:sz="4" w:space="0" w:color="auto"/>
            </w:tcBorders>
          </w:tcPr>
          <w:p w:rsidR="00B86497" w:rsidRPr="0089676C" w:rsidRDefault="00B86497" w:rsidP="00B86497">
            <w:pPr>
              <w:rPr>
                <w:rFonts w:ascii="Arial" w:hAnsi="Arial" w:cs="Arial"/>
                <w:sz w:val="20"/>
                <w:szCs w:val="20"/>
              </w:rPr>
            </w:pPr>
          </w:p>
        </w:tc>
        <w:tc>
          <w:tcPr>
            <w:tcW w:w="1894" w:type="dxa"/>
            <w:tcBorders>
              <w:bottom w:val="single" w:sz="4" w:space="0" w:color="auto"/>
            </w:tcBorders>
          </w:tcPr>
          <w:p w:rsidR="00B86497" w:rsidRPr="0089676C" w:rsidRDefault="00B86497" w:rsidP="00B86497">
            <w:pPr>
              <w:rPr>
                <w:rFonts w:ascii="Arial" w:hAnsi="Arial" w:cs="Arial"/>
                <w:sz w:val="20"/>
                <w:szCs w:val="20"/>
              </w:rPr>
            </w:pPr>
            <w:r w:rsidRPr="0089676C">
              <w:rPr>
                <w:rFonts w:ascii="Arial" w:hAnsi="Arial" w:cs="Arial"/>
                <w:sz w:val="20"/>
                <w:szCs w:val="20"/>
              </w:rPr>
              <w:t>Fiona S</w:t>
            </w:r>
            <w:r>
              <w:rPr>
                <w:rFonts w:ascii="Arial" w:hAnsi="Arial" w:cs="Arial"/>
                <w:sz w:val="20"/>
                <w:szCs w:val="20"/>
              </w:rPr>
              <w:t>andford</w:t>
            </w:r>
          </w:p>
        </w:tc>
        <w:tc>
          <w:tcPr>
            <w:tcW w:w="5103" w:type="dxa"/>
            <w:tcBorders>
              <w:bottom w:val="single" w:sz="4" w:space="0" w:color="auto"/>
            </w:tcBorders>
          </w:tcPr>
          <w:p w:rsidR="00B86497" w:rsidRPr="003E6F08" w:rsidRDefault="00B86497" w:rsidP="00B86497">
            <w:pPr>
              <w:rPr>
                <w:rFonts w:ascii="Arial" w:hAnsi="Arial" w:cs="Arial"/>
                <w:i/>
                <w:sz w:val="20"/>
                <w:szCs w:val="20"/>
              </w:rPr>
            </w:pPr>
            <w:r w:rsidRPr="003E6F08">
              <w:rPr>
                <w:rFonts w:ascii="Arial" w:hAnsi="Arial" w:cs="Arial"/>
                <w:i/>
                <w:sz w:val="20"/>
                <w:szCs w:val="20"/>
              </w:rPr>
              <w:t>AGREE WITH MALCOM</w:t>
            </w:r>
          </w:p>
        </w:tc>
        <w:tc>
          <w:tcPr>
            <w:tcW w:w="3712" w:type="dxa"/>
            <w:tcBorders>
              <w:bottom w:val="single" w:sz="4" w:space="0" w:color="auto"/>
            </w:tcBorders>
          </w:tcPr>
          <w:p w:rsidR="00B86497" w:rsidRPr="0089676C" w:rsidRDefault="00B86497" w:rsidP="00B86497">
            <w:pPr>
              <w:rPr>
                <w:rFonts w:ascii="Arial" w:hAnsi="Arial" w:cs="Arial"/>
                <w:i/>
                <w:sz w:val="20"/>
                <w:szCs w:val="20"/>
              </w:rPr>
            </w:pPr>
          </w:p>
        </w:tc>
      </w:tr>
      <w:tr w:rsidR="00B86497" w:rsidTr="00B86497">
        <w:tc>
          <w:tcPr>
            <w:tcW w:w="628" w:type="dxa"/>
            <w:tcBorders>
              <w:bottom w:val="single" w:sz="4" w:space="0" w:color="auto"/>
            </w:tcBorders>
          </w:tcPr>
          <w:p w:rsidR="00B86497" w:rsidRPr="0089676C" w:rsidRDefault="00B86497" w:rsidP="00B86497">
            <w:pPr>
              <w:rPr>
                <w:rFonts w:ascii="Arial" w:hAnsi="Arial" w:cs="Arial"/>
                <w:sz w:val="20"/>
                <w:szCs w:val="20"/>
              </w:rPr>
            </w:pPr>
          </w:p>
        </w:tc>
        <w:tc>
          <w:tcPr>
            <w:tcW w:w="1839" w:type="dxa"/>
            <w:tcBorders>
              <w:bottom w:val="single" w:sz="4" w:space="0" w:color="auto"/>
            </w:tcBorders>
          </w:tcPr>
          <w:p w:rsidR="00B86497" w:rsidRPr="0089676C" w:rsidRDefault="00B86497" w:rsidP="00B86497">
            <w:pPr>
              <w:rPr>
                <w:rFonts w:ascii="Arial" w:hAnsi="Arial" w:cs="Arial"/>
                <w:sz w:val="20"/>
                <w:szCs w:val="20"/>
              </w:rPr>
            </w:pPr>
          </w:p>
        </w:tc>
        <w:tc>
          <w:tcPr>
            <w:tcW w:w="1894" w:type="dxa"/>
            <w:tcBorders>
              <w:bottom w:val="single" w:sz="4" w:space="0" w:color="auto"/>
            </w:tcBorders>
          </w:tcPr>
          <w:p w:rsidR="00B86497" w:rsidRPr="0089676C" w:rsidRDefault="00B86497" w:rsidP="00B86497">
            <w:pPr>
              <w:rPr>
                <w:rFonts w:ascii="Arial" w:hAnsi="Arial" w:cs="Arial"/>
                <w:sz w:val="20"/>
                <w:szCs w:val="20"/>
              </w:rPr>
            </w:pPr>
            <w:r>
              <w:rPr>
                <w:rFonts w:ascii="Arial" w:hAnsi="Arial" w:cs="Arial"/>
                <w:sz w:val="20"/>
                <w:szCs w:val="20"/>
              </w:rPr>
              <w:t>Audit Scotland</w:t>
            </w:r>
          </w:p>
        </w:tc>
        <w:tc>
          <w:tcPr>
            <w:tcW w:w="5103" w:type="dxa"/>
            <w:tcBorders>
              <w:bottom w:val="single" w:sz="4" w:space="0" w:color="auto"/>
            </w:tcBorders>
          </w:tcPr>
          <w:p w:rsidR="00B86497" w:rsidRPr="003E6F08" w:rsidRDefault="00B86497" w:rsidP="00746308">
            <w:pPr>
              <w:ind w:left="34" w:hanging="34"/>
              <w:jc w:val="both"/>
              <w:rPr>
                <w:rFonts w:ascii="Arial" w:hAnsi="Arial" w:cs="Arial"/>
                <w:i/>
                <w:sz w:val="20"/>
                <w:szCs w:val="20"/>
              </w:rPr>
            </w:pPr>
            <w:r w:rsidRPr="003E6F08">
              <w:rPr>
                <w:rFonts w:ascii="Arial" w:eastAsia="Times New Roman" w:hAnsi="Arial" w:cs="Arial"/>
                <w:i/>
                <w:sz w:val="20"/>
                <w:szCs w:val="20"/>
              </w:rPr>
              <w:t>FINDINGS NOTED. THE FIRST POINT IS CONSISTENT WITH A REC</w:t>
            </w:r>
            <w:r w:rsidR="00746308">
              <w:rPr>
                <w:rFonts w:ascii="Arial" w:eastAsia="Times New Roman" w:hAnsi="Arial" w:cs="Arial"/>
                <w:i/>
                <w:sz w:val="20"/>
                <w:szCs w:val="20"/>
              </w:rPr>
              <w:t>OMMENDATION WE RAISED LAST YEAR</w:t>
            </w:r>
            <w:r w:rsidRPr="003E6F08">
              <w:rPr>
                <w:rFonts w:ascii="Arial" w:eastAsia="Times New Roman" w:hAnsi="Arial" w:cs="Arial"/>
                <w:i/>
                <w:sz w:val="20"/>
                <w:szCs w:val="20"/>
              </w:rPr>
              <w:t xml:space="preserve"> AND FROM FOLLOW UP THIS YEAR, WE NOTED SOME IMPROVEMENT IN TERMS OF THE COMPLETENESS O</w:t>
            </w:r>
            <w:r w:rsidR="000D1614">
              <w:rPr>
                <w:rFonts w:ascii="Arial" w:eastAsia="Times New Roman" w:hAnsi="Arial" w:cs="Arial"/>
                <w:i/>
                <w:sz w:val="20"/>
                <w:szCs w:val="20"/>
              </w:rPr>
              <w:t xml:space="preserve">F BUDGET MEETING DOCUMENTATION </w:t>
            </w:r>
            <w:r w:rsidRPr="003E6F08">
              <w:rPr>
                <w:rFonts w:ascii="Arial" w:eastAsia="Times New Roman" w:hAnsi="Arial" w:cs="Arial"/>
                <w:i/>
                <w:sz w:val="20"/>
                <w:szCs w:val="20"/>
              </w:rPr>
              <w:t>BUT STILL WORK TO BE DONE IN THIS AREA.</w:t>
            </w:r>
          </w:p>
        </w:tc>
        <w:tc>
          <w:tcPr>
            <w:tcW w:w="3712" w:type="dxa"/>
            <w:tcBorders>
              <w:bottom w:val="single" w:sz="4" w:space="0" w:color="auto"/>
            </w:tcBorders>
          </w:tcPr>
          <w:p w:rsidR="00B86497" w:rsidRPr="0089676C" w:rsidRDefault="00B86497" w:rsidP="00B86497">
            <w:pPr>
              <w:rPr>
                <w:rFonts w:ascii="Arial" w:hAnsi="Arial" w:cs="Arial"/>
                <w:i/>
                <w:sz w:val="20"/>
                <w:szCs w:val="20"/>
              </w:rPr>
            </w:pPr>
          </w:p>
        </w:tc>
      </w:tr>
      <w:tr w:rsidR="00B86497" w:rsidTr="00B86497">
        <w:tc>
          <w:tcPr>
            <w:tcW w:w="628" w:type="dxa"/>
            <w:shd w:val="pct20" w:color="auto" w:fill="auto"/>
          </w:tcPr>
          <w:p w:rsidR="00B86497" w:rsidRPr="0089676C" w:rsidRDefault="00B86497" w:rsidP="00B86497">
            <w:pPr>
              <w:rPr>
                <w:rFonts w:ascii="Arial" w:eastAsia="Times New Roman" w:hAnsi="Arial" w:cs="Arial"/>
                <w:bCs/>
                <w:sz w:val="20"/>
                <w:szCs w:val="20"/>
              </w:rPr>
            </w:pPr>
            <w:r w:rsidRPr="0089676C">
              <w:rPr>
                <w:rFonts w:ascii="Arial" w:eastAsia="Times New Roman" w:hAnsi="Arial" w:cs="Arial"/>
                <w:bCs/>
                <w:sz w:val="20"/>
                <w:szCs w:val="20"/>
              </w:rPr>
              <w:t>6.4</w:t>
            </w:r>
          </w:p>
        </w:tc>
        <w:tc>
          <w:tcPr>
            <w:tcW w:w="3733" w:type="dxa"/>
            <w:gridSpan w:val="2"/>
            <w:shd w:val="pct20" w:color="auto" w:fill="auto"/>
          </w:tcPr>
          <w:p w:rsidR="00B86497" w:rsidRPr="0089676C" w:rsidRDefault="00B86497" w:rsidP="00B86497">
            <w:pPr>
              <w:rPr>
                <w:rFonts w:ascii="Arial" w:eastAsia="Times New Roman" w:hAnsi="Arial" w:cs="Arial"/>
                <w:bCs/>
                <w:sz w:val="20"/>
                <w:szCs w:val="20"/>
              </w:rPr>
            </w:pPr>
            <w:r w:rsidRPr="0089676C">
              <w:rPr>
                <w:rFonts w:ascii="Arial" w:eastAsia="Times New Roman" w:hAnsi="Arial" w:cs="Arial"/>
                <w:bCs/>
                <w:sz w:val="20"/>
                <w:szCs w:val="20"/>
              </w:rPr>
              <w:t>Internal Audit Report – Blueprint for Good Governance</w:t>
            </w:r>
          </w:p>
          <w:p w:rsidR="00B86497" w:rsidRPr="0089676C" w:rsidRDefault="00B86497" w:rsidP="00B86497">
            <w:pPr>
              <w:rPr>
                <w:rFonts w:ascii="Arial" w:eastAsia="Times New Roman" w:hAnsi="Arial" w:cs="Arial"/>
                <w:b/>
                <w:bCs/>
                <w:sz w:val="20"/>
                <w:szCs w:val="20"/>
              </w:rPr>
            </w:pPr>
          </w:p>
          <w:p w:rsidR="00B86497" w:rsidRPr="0089676C" w:rsidRDefault="00B86497" w:rsidP="00B86497">
            <w:pPr>
              <w:rPr>
                <w:rFonts w:ascii="Arial" w:hAnsi="Arial" w:cs="Arial"/>
                <w:sz w:val="20"/>
                <w:szCs w:val="20"/>
              </w:rPr>
            </w:pPr>
            <w:r w:rsidRPr="0089676C">
              <w:rPr>
                <w:rFonts w:ascii="Arial" w:eastAsia="Times New Roman" w:hAnsi="Arial" w:cs="Arial"/>
                <w:b/>
                <w:bCs/>
                <w:sz w:val="20"/>
                <w:szCs w:val="20"/>
              </w:rPr>
              <w:t>FOR COMMENT</w:t>
            </w:r>
          </w:p>
        </w:tc>
        <w:tc>
          <w:tcPr>
            <w:tcW w:w="5103" w:type="dxa"/>
            <w:shd w:val="pct20" w:color="auto" w:fill="auto"/>
          </w:tcPr>
          <w:p w:rsidR="00B86497" w:rsidRPr="003E6F08" w:rsidRDefault="00B86497" w:rsidP="00B86497">
            <w:pPr>
              <w:rPr>
                <w:rFonts w:ascii="Arial" w:hAnsi="Arial" w:cs="Arial"/>
                <w:i/>
                <w:sz w:val="20"/>
                <w:szCs w:val="20"/>
              </w:rPr>
            </w:pPr>
          </w:p>
        </w:tc>
        <w:tc>
          <w:tcPr>
            <w:tcW w:w="3712" w:type="dxa"/>
            <w:shd w:val="pct20" w:color="auto" w:fill="auto"/>
          </w:tcPr>
          <w:p w:rsidR="00B86497" w:rsidRPr="0089676C" w:rsidRDefault="00B86497" w:rsidP="00B86497">
            <w:pPr>
              <w:rPr>
                <w:rFonts w:ascii="Arial" w:hAnsi="Arial" w:cs="Arial"/>
                <w:i/>
                <w:sz w:val="20"/>
                <w:szCs w:val="20"/>
              </w:rPr>
            </w:pPr>
          </w:p>
        </w:tc>
      </w:tr>
      <w:tr w:rsidR="00B86497" w:rsidTr="00B86497">
        <w:tc>
          <w:tcPr>
            <w:tcW w:w="628" w:type="dxa"/>
          </w:tcPr>
          <w:p w:rsidR="00B86497" w:rsidRPr="0089676C" w:rsidRDefault="00B86497" w:rsidP="00B86497">
            <w:pPr>
              <w:rPr>
                <w:rFonts w:ascii="Arial" w:hAnsi="Arial" w:cs="Arial"/>
                <w:sz w:val="20"/>
                <w:szCs w:val="20"/>
              </w:rPr>
            </w:pPr>
          </w:p>
        </w:tc>
        <w:tc>
          <w:tcPr>
            <w:tcW w:w="1839" w:type="dxa"/>
          </w:tcPr>
          <w:p w:rsidR="00B86497" w:rsidRPr="0089676C" w:rsidRDefault="00B86497" w:rsidP="00B86497">
            <w:pPr>
              <w:rPr>
                <w:rFonts w:ascii="Arial" w:hAnsi="Arial" w:cs="Arial"/>
                <w:sz w:val="20"/>
                <w:szCs w:val="20"/>
              </w:rPr>
            </w:pPr>
          </w:p>
        </w:tc>
        <w:tc>
          <w:tcPr>
            <w:tcW w:w="1894" w:type="dxa"/>
          </w:tcPr>
          <w:p w:rsidR="00B86497" w:rsidRPr="0089676C" w:rsidRDefault="00B86497" w:rsidP="00B86497">
            <w:pPr>
              <w:rPr>
                <w:rFonts w:ascii="Arial" w:hAnsi="Arial" w:cs="Arial"/>
                <w:sz w:val="20"/>
                <w:szCs w:val="20"/>
              </w:rPr>
            </w:pPr>
            <w:r w:rsidRPr="0089676C">
              <w:rPr>
                <w:rFonts w:ascii="Arial" w:hAnsi="Arial" w:cs="Arial"/>
                <w:sz w:val="20"/>
                <w:szCs w:val="20"/>
              </w:rPr>
              <w:t>Karen H</w:t>
            </w:r>
            <w:r>
              <w:rPr>
                <w:rFonts w:ascii="Arial" w:hAnsi="Arial" w:cs="Arial"/>
                <w:sz w:val="20"/>
                <w:szCs w:val="20"/>
              </w:rPr>
              <w:t>amilton</w:t>
            </w:r>
          </w:p>
        </w:tc>
        <w:tc>
          <w:tcPr>
            <w:tcW w:w="5103" w:type="dxa"/>
          </w:tcPr>
          <w:p w:rsidR="00B86497" w:rsidRPr="003E6F08" w:rsidRDefault="00B86497" w:rsidP="00B86497">
            <w:pPr>
              <w:rPr>
                <w:rFonts w:ascii="Arial" w:hAnsi="Arial" w:cs="Arial"/>
                <w:i/>
                <w:sz w:val="20"/>
                <w:szCs w:val="20"/>
              </w:rPr>
            </w:pPr>
            <w:r w:rsidRPr="003E6F08">
              <w:rPr>
                <w:rFonts w:ascii="Arial" w:hAnsi="Arial" w:cs="Arial"/>
                <w:bCs/>
                <w:i/>
                <w:iCs/>
                <w:sz w:val="20"/>
                <w:szCs w:val="20"/>
              </w:rPr>
              <w:t>COMMENDED ON ACTIONS TO MITIGATE RISK</w:t>
            </w:r>
          </w:p>
        </w:tc>
        <w:tc>
          <w:tcPr>
            <w:tcW w:w="3712" w:type="dxa"/>
          </w:tcPr>
          <w:p w:rsidR="00B86497" w:rsidRPr="0089676C" w:rsidRDefault="00B86497" w:rsidP="00B86497">
            <w:pPr>
              <w:rPr>
                <w:rFonts w:ascii="Arial" w:hAnsi="Arial" w:cs="Arial"/>
                <w:i/>
                <w:sz w:val="20"/>
                <w:szCs w:val="20"/>
              </w:rPr>
            </w:pPr>
          </w:p>
        </w:tc>
      </w:tr>
      <w:tr w:rsidR="00B86497" w:rsidTr="00B86497">
        <w:tc>
          <w:tcPr>
            <w:tcW w:w="628" w:type="dxa"/>
          </w:tcPr>
          <w:p w:rsidR="00B86497" w:rsidRPr="0089676C" w:rsidRDefault="00B86497" w:rsidP="00B86497">
            <w:pPr>
              <w:rPr>
                <w:rFonts w:ascii="Arial" w:hAnsi="Arial" w:cs="Arial"/>
                <w:sz w:val="20"/>
                <w:szCs w:val="20"/>
              </w:rPr>
            </w:pPr>
          </w:p>
        </w:tc>
        <w:tc>
          <w:tcPr>
            <w:tcW w:w="1839" w:type="dxa"/>
          </w:tcPr>
          <w:p w:rsidR="00B86497" w:rsidRPr="0089676C" w:rsidRDefault="00B86497" w:rsidP="00B86497">
            <w:pPr>
              <w:rPr>
                <w:rFonts w:ascii="Arial" w:hAnsi="Arial" w:cs="Arial"/>
                <w:sz w:val="20"/>
                <w:szCs w:val="20"/>
              </w:rPr>
            </w:pPr>
          </w:p>
        </w:tc>
        <w:tc>
          <w:tcPr>
            <w:tcW w:w="1894" w:type="dxa"/>
          </w:tcPr>
          <w:p w:rsidR="00B86497" w:rsidRPr="0089676C" w:rsidRDefault="00B86497" w:rsidP="00B86497">
            <w:pPr>
              <w:rPr>
                <w:rFonts w:ascii="Arial" w:hAnsi="Arial" w:cs="Arial"/>
                <w:sz w:val="20"/>
                <w:szCs w:val="20"/>
              </w:rPr>
            </w:pPr>
            <w:r w:rsidRPr="0089676C">
              <w:rPr>
                <w:rFonts w:ascii="Arial" w:hAnsi="Arial" w:cs="Arial"/>
                <w:sz w:val="20"/>
                <w:szCs w:val="20"/>
              </w:rPr>
              <w:t>Stephen M</w:t>
            </w:r>
            <w:r>
              <w:rPr>
                <w:rFonts w:ascii="Arial" w:hAnsi="Arial" w:cs="Arial"/>
                <w:sz w:val="20"/>
                <w:szCs w:val="20"/>
              </w:rPr>
              <w:t>ather</w:t>
            </w:r>
          </w:p>
        </w:tc>
        <w:tc>
          <w:tcPr>
            <w:tcW w:w="5103" w:type="dxa"/>
          </w:tcPr>
          <w:p w:rsidR="00B86497" w:rsidRPr="003E6F08" w:rsidRDefault="00B86497" w:rsidP="00B86497">
            <w:pPr>
              <w:rPr>
                <w:rFonts w:ascii="Arial" w:hAnsi="Arial" w:cs="Arial"/>
                <w:i/>
                <w:sz w:val="20"/>
                <w:szCs w:val="20"/>
              </w:rPr>
            </w:pPr>
            <w:r w:rsidRPr="003E6F08">
              <w:rPr>
                <w:rFonts w:ascii="Arial" w:hAnsi="Arial" w:cs="Arial"/>
                <w:i/>
                <w:sz w:val="20"/>
                <w:szCs w:val="20"/>
              </w:rPr>
              <w:t>NO QUESTIONS</w:t>
            </w:r>
          </w:p>
        </w:tc>
        <w:tc>
          <w:tcPr>
            <w:tcW w:w="3712" w:type="dxa"/>
          </w:tcPr>
          <w:p w:rsidR="00B86497" w:rsidRPr="0089676C" w:rsidRDefault="00B86497" w:rsidP="00B86497">
            <w:pPr>
              <w:rPr>
                <w:rFonts w:ascii="Arial" w:hAnsi="Arial" w:cs="Arial"/>
                <w:i/>
                <w:sz w:val="20"/>
                <w:szCs w:val="20"/>
              </w:rPr>
            </w:pPr>
          </w:p>
        </w:tc>
      </w:tr>
      <w:tr w:rsidR="00B86497" w:rsidTr="00B86497">
        <w:tc>
          <w:tcPr>
            <w:tcW w:w="628" w:type="dxa"/>
          </w:tcPr>
          <w:p w:rsidR="00B86497" w:rsidRPr="0089676C" w:rsidRDefault="00B86497" w:rsidP="00B86497">
            <w:pPr>
              <w:rPr>
                <w:rFonts w:ascii="Arial" w:hAnsi="Arial" w:cs="Arial"/>
                <w:sz w:val="20"/>
                <w:szCs w:val="20"/>
              </w:rPr>
            </w:pPr>
          </w:p>
        </w:tc>
        <w:tc>
          <w:tcPr>
            <w:tcW w:w="1839" w:type="dxa"/>
          </w:tcPr>
          <w:p w:rsidR="00B86497" w:rsidRPr="0089676C" w:rsidRDefault="00B86497" w:rsidP="00B86497">
            <w:pPr>
              <w:rPr>
                <w:rFonts w:ascii="Arial" w:hAnsi="Arial" w:cs="Arial"/>
                <w:sz w:val="20"/>
                <w:szCs w:val="20"/>
              </w:rPr>
            </w:pPr>
          </w:p>
        </w:tc>
        <w:tc>
          <w:tcPr>
            <w:tcW w:w="1894" w:type="dxa"/>
          </w:tcPr>
          <w:p w:rsidR="00B86497" w:rsidRPr="0089676C" w:rsidRDefault="00B86497" w:rsidP="00B86497">
            <w:pPr>
              <w:rPr>
                <w:rFonts w:ascii="Arial" w:hAnsi="Arial" w:cs="Arial"/>
                <w:sz w:val="20"/>
                <w:szCs w:val="20"/>
              </w:rPr>
            </w:pPr>
            <w:r w:rsidRPr="0089676C">
              <w:rPr>
                <w:rFonts w:ascii="Arial" w:hAnsi="Arial" w:cs="Arial"/>
                <w:sz w:val="20"/>
                <w:szCs w:val="20"/>
              </w:rPr>
              <w:t>Malcolm D</w:t>
            </w:r>
            <w:r>
              <w:rPr>
                <w:rFonts w:ascii="Arial" w:hAnsi="Arial" w:cs="Arial"/>
                <w:sz w:val="20"/>
                <w:szCs w:val="20"/>
              </w:rPr>
              <w:t>ickson</w:t>
            </w:r>
          </w:p>
        </w:tc>
        <w:tc>
          <w:tcPr>
            <w:tcW w:w="5103" w:type="dxa"/>
          </w:tcPr>
          <w:p w:rsidR="00B86497" w:rsidRPr="003E6F08" w:rsidRDefault="00B86497" w:rsidP="00B86497">
            <w:pPr>
              <w:rPr>
                <w:rFonts w:ascii="Arial" w:hAnsi="Arial" w:cs="Arial"/>
                <w:i/>
                <w:sz w:val="20"/>
                <w:szCs w:val="20"/>
              </w:rPr>
            </w:pPr>
            <w:r w:rsidRPr="003E6F08">
              <w:rPr>
                <w:rFonts w:ascii="Arial" w:hAnsi="Arial" w:cs="Arial"/>
                <w:i/>
                <w:sz w:val="20"/>
                <w:szCs w:val="20"/>
              </w:rPr>
              <w:t>CONTENT WITH REPORT AND ACTION PLAN</w:t>
            </w:r>
          </w:p>
        </w:tc>
        <w:tc>
          <w:tcPr>
            <w:tcW w:w="3712" w:type="dxa"/>
          </w:tcPr>
          <w:p w:rsidR="00B86497" w:rsidRPr="0089676C" w:rsidRDefault="00B86497" w:rsidP="00B86497">
            <w:pPr>
              <w:rPr>
                <w:rFonts w:ascii="Arial" w:hAnsi="Arial" w:cs="Arial"/>
                <w:i/>
                <w:sz w:val="20"/>
                <w:szCs w:val="20"/>
              </w:rPr>
            </w:pPr>
          </w:p>
        </w:tc>
      </w:tr>
      <w:tr w:rsidR="00B86497" w:rsidTr="00B86497">
        <w:tc>
          <w:tcPr>
            <w:tcW w:w="628" w:type="dxa"/>
            <w:tcBorders>
              <w:bottom w:val="single" w:sz="4" w:space="0" w:color="auto"/>
            </w:tcBorders>
          </w:tcPr>
          <w:p w:rsidR="00B86497" w:rsidRPr="0089676C" w:rsidRDefault="00B86497" w:rsidP="00B86497">
            <w:pPr>
              <w:rPr>
                <w:rFonts w:ascii="Arial" w:hAnsi="Arial" w:cs="Arial"/>
                <w:sz w:val="20"/>
                <w:szCs w:val="20"/>
              </w:rPr>
            </w:pPr>
          </w:p>
        </w:tc>
        <w:tc>
          <w:tcPr>
            <w:tcW w:w="1839" w:type="dxa"/>
            <w:tcBorders>
              <w:bottom w:val="single" w:sz="4" w:space="0" w:color="auto"/>
            </w:tcBorders>
          </w:tcPr>
          <w:p w:rsidR="00B86497" w:rsidRPr="0089676C" w:rsidRDefault="00B86497" w:rsidP="00B86497">
            <w:pPr>
              <w:rPr>
                <w:rFonts w:ascii="Arial" w:hAnsi="Arial" w:cs="Arial"/>
                <w:sz w:val="20"/>
                <w:szCs w:val="20"/>
              </w:rPr>
            </w:pPr>
          </w:p>
        </w:tc>
        <w:tc>
          <w:tcPr>
            <w:tcW w:w="1894" w:type="dxa"/>
            <w:tcBorders>
              <w:bottom w:val="single" w:sz="4" w:space="0" w:color="auto"/>
            </w:tcBorders>
          </w:tcPr>
          <w:p w:rsidR="00B86497" w:rsidRPr="0089676C" w:rsidRDefault="00B86497" w:rsidP="00B86497">
            <w:pPr>
              <w:rPr>
                <w:rFonts w:ascii="Arial" w:hAnsi="Arial" w:cs="Arial"/>
                <w:sz w:val="20"/>
                <w:szCs w:val="20"/>
              </w:rPr>
            </w:pPr>
            <w:r w:rsidRPr="0089676C">
              <w:rPr>
                <w:rFonts w:ascii="Arial" w:hAnsi="Arial" w:cs="Arial"/>
                <w:sz w:val="20"/>
                <w:szCs w:val="20"/>
              </w:rPr>
              <w:t>Fiona S</w:t>
            </w:r>
            <w:r>
              <w:rPr>
                <w:rFonts w:ascii="Arial" w:hAnsi="Arial" w:cs="Arial"/>
                <w:sz w:val="20"/>
                <w:szCs w:val="20"/>
              </w:rPr>
              <w:t>andford</w:t>
            </w:r>
          </w:p>
        </w:tc>
        <w:tc>
          <w:tcPr>
            <w:tcW w:w="5103" w:type="dxa"/>
            <w:tcBorders>
              <w:bottom w:val="single" w:sz="4" w:space="0" w:color="auto"/>
            </w:tcBorders>
          </w:tcPr>
          <w:p w:rsidR="00B86497" w:rsidRPr="003E6F08" w:rsidRDefault="00746308" w:rsidP="00B86497">
            <w:pPr>
              <w:rPr>
                <w:rFonts w:ascii="Arial" w:hAnsi="Arial" w:cs="Arial"/>
                <w:i/>
                <w:sz w:val="20"/>
                <w:szCs w:val="20"/>
              </w:rPr>
            </w:pPr>
            <w:r>
              <w:rPr>
                <w:rFonts w:ascii="Arial" w:hAnsi="Arial" w:cs="Arial"/>
                <w:i/>
                <w:sz w:val="20"/>
                <w:szCs w:val="20"/>
              </w:rPr>
              <w:t>CONTENT</w:t>
            </w:r>
          </w:p>
        </w:tc>
        <w:tc>
          <w:tcPr>
            <w:tcW w:w="3712" w:type="dxa"/>
            <w:tcBorders>
              <w:bottom w:val="single" w:sz="4" w:space="0" w:color="auto"/>
            </w:tcBorders>
          </w:tcPr>
          <w:p w:rsidR="00B86497" w:rsidRPr="0089676C" w:rsidRDefault="00B86497" w:rsidP="00B86497">
            <w:pPr>
              <w:rPr>
                <w:rFonts w:ascii="Arial" w:hAnsi="Arial" w:cs="Arial"/>
                <w:i/>
                <w:sz w:val="20"/>
                <w:szCs w:val="20"/>
              </w:rPr>
            </w:pPr>
          </w:p>
        </w:tc>
      </w:tr>
      <w:tr w:rsidR="00B86497" w:rsidTr="00B86497">
        <w:tc>
          <w:tcPr>
            <w:tcW w:w="628" w:type="dxa"/>
            <w:shd w:val="pct20" w:color="auto" w:fill="auto"/>
          </w:tcPr>
          <w:p w:rsidR="00B86497" w:rsidRPr="0089676C" w:rsidRDefault="00B86497" w:rsidP="00B86497">
            <w:pPr>
              <w:rPr>
                <w:rFonts w:ascii="Arial" w:eastAsia="Times New Roman" w:hAnsi="Arial" w:cs="Arial"/>
                <w:bCs/>
                <w:sz w:val="20"/>
                <w:szCs w:val="20"/>
              </w:rPr>
            </w:pPr>
            <w:r w:rsidRPr="0089676C">
              <w:rPr>
                <w:rFonts w:ascii="Arial" w:eastAsia="Times New Roman" w:hAnsi="Arial" w:cs="Arial"/>
                <w:bCs/>
                <w:sz w:val="20"/>
                <w:szCs w:val="20"/>
              </w:rPr>
              <w:t>6.5</w:t>
            </w:r>
          </w:p>
        </w:tc>
        <w:tc>
          <w:tcPr>
            <w:tcW w:w="3733" w:type="dxa"/>
            <w:gridSpan w:val="2"/>
            <w:shd w:val="pct20" w:color="auto" w:fill="auto"/>
          </w:tcPr>
          <w:p w:rsidR="00B86497" w:rsidRPr="0089676C" w:rsidRDefault="00B86497" w:rsidP="00B86497">
            <w:pPr>
              <w:rPr>
                <w:rFonts w:ascii="Arial" w:eastAsia="Times New Roman" w:hAnsi="Arial" w:cs="Arial"/>
                <w:bCs/>
                <w:sz w:val="20"/>
                <w:szCs w:val="20"/>
              </w:rPr>
            </w:pPr>
            <w:r w:rsidRPr="0089676C">
              <w:rPr>
                <w:rFonts w:ascii="Arial" w:eastAsia="Times New Roman" w:hAnsi="Arial" w:cs="Arial"/>
                <w:bCs/>
                <w:sz w:val="20"/>
                <w:szCs w:val="20"/>
              </w:rPr>
              <w:t>Internal Audit Report – Duty of Candour</w:t>
            </w:r>
          </w:p>
          <w:p w:rsidR="00B86497" w:rsidRPr="0089676C" w:rsidRDefault="00B86497" w:rsidP="00B86497">
            <w:pPr>
              <w:rPr>
                <w:rFonts w:ascii="Arial" w:eastAsia="Times New Roman" w:hAnsi="Arial" w:cs="Arial"/>
                <w:b/>
                <w:bCs/>
                <w:sz w:val="20"/>
                <w:szCs w:val="20"/>
              </w:rPr>
            </w:pPr>
          </w:p>
          <w:p w:rsidR="00B86497" w:rsidRPr="0089676C" w:rsidRDefault="00B86497" w:rsidP="00B86497">
            <w:pPr>
              <w:rPr>
                <w:rFonts w:ascii="Arial" w:hAnsi="Arial" w:cs="Arial"/>
                <w:sz w:val="20"/>
                <w:szCs w:val="20"/>
              </w:rPr>
            </w:pPr>
            <w:r w:rsidRPr="0089676C">
              <w:rPr>
                <w:rFonts w:ascii="Arial" w:eastAsia="Times New Roman" w:hAnsi="Arial" w:cs="Arial"/>
                <w:b/>
                <w:bCs/>
                <w:sz w:val="20"/>
                <w:szCs w:val="20"/>
              </w:rPr>
              <w:t>FOR COMMENT</w:t>
            </w:r>
          </w:p>
        </w:tc>
        <w:tc>
          <w:tcPr>
            <w:tcW w:w="5103" w:type="dxa"/>
            <w:shd w:val="pct20" w:color="auto" w:fill="auto"/>
          </w:tcPr>
          <w:p w:rsidR="00B86497" w:rsidRPr="003E6F08" w:rsidRDefault="00B86497" w:rsidP="00B86497">
            <w:pPr>
              <w:rPr>
                <w:rFonts w:ascii="Arial" w:hAnsi="Arial" w:cs="Arial"/>
                <w:i/>
                <w:sz w:val="20"/>
                <w:szCs w:val="20"/>
              </w:rPr>
            </w:pPr>
          </w:p>
        </w:tc>
        <w:tc>
          <w:tcPr>
            <w:tcW w:w="3712" w:type="dxa"/>
            <w:shd w:val="pct20" w:color="auto" w:fill="auto"/>
          </w:tcPr>
          <w:p w:rsidR="00B86497" w:rsidRPr="0089676C" w:rsidRDefault="00B86497" w:rsidP="00B86497">
            <w:pPr>
              <w:rPr>
                <w:rFonts w:ascii="Arial" w:hAnsi="Arial" w:cs="Arial"/>
                <w:i/>
                <w:sz w:val="20"/>
                <w:szCs w:val="20"/>
              </w:rPr>
            </w:pPr>
          </w:p>
        </w:tc>
      </w:tr>
      <w:tr w:rsidR="00B86497" w:rsidTr="00B86497">
        <w:tc>
          <w:tcPr>
            <w:tcW w:w="628" w:type="dxa"/>
          </w:tcPr>
          <w:p w:rsidR="00B86497" w:rsidRPr="0089676C" w:rsidRDefault="00B86497" w:rsidP="00B86497">
            <w:pPr>
              <w:rPr>
                <w:rFonts w:ascii="Arial" w:hAnsi="Arial" w:cs="Arial"/>
                <w:sz w:val="20"/>
                <w:szCs w:val="20"/>
              </w:rPr>
            </w:pPr>
          </w:p>
        </w:tc>
        <w:tc>
          <w:tcPr>
            <w:tcW w:w="1839" w:type="dxa"/>
          </w:tcPr>
          <w:p w:rsidR="00B86497" w:rsidRPr="0089676C" w:rsidRDefault="00B86497" w:rsidP="00B86497">
            <w:pPr>
              <w:rPr>
                <w:rFonts w:ascii="Arial" w:hAnsi="Arial" w:cs="Arial"/>
                <w:sz w:val="20"/>
                <w:szCs w:val="20"/>
              </w:rPr>
            </w:pPr>
          </w:p>
        </w:tc>
        <w:tc>
          <w:tcPr>
            <w:tcW w:w="1894" w:type="dxa"/>
          </w:tcPr>
          <w:p w:rsidR="00B86497" w:rsidRPr="0089676C" w:rsidRDefault="00B86497" w:rsidP="00B86497">
            <w:pPr>
              <w:rPr>
                <w:rFonts w:ascii="Arial" w:hAnsi="Arial" w:cs="Arial"/>
                <w:sz w:val="20"/>
                <w:szCs w:val="20"/>
              </w:rPr>
            </w:pPr>
            <w:r w:rsidRPr="0089676C">
              <w:rPr>
                <w:rFonts w:ascii="Arial" w:hAnsi="Arial" w:cs="Arial"/>
                <w:sz w:val="20"/>
                <w:szCs w:val="20"/>
              </w:rPr>
              <w:t>Karen H</w:t>
            </w:r>
            <w:r>
              <w:rPr>
                <w:rFonts w:ascii="Arial" w:hAnsi="Arial" w:cs="Arial"/>
                <w:sz w:val="20"/>
                <w:szCs w:val="20"/>
              </w:rPr>
              <w:t>amilton</w:t>
            </w:r>
          </w:p>
        </w:tc>
        <w:tc>
          <w:tcPr>
            <w:tcW w:w="5103" w:type="dxa"/>
          </w:tcPr>
          <w:p w:rsidR="00B86497" w:rsidRPr="003E6F08" w:rsidRDefault="00B86497" w:rsidP="00B86497">
            <w:pPr>
              <w:rPr>
                <w:rFonts w:ascii="Arial" w:hAnsi="Arial" w:cs="Arial"/>
                <w:bCs/>
                <w:i/>
                <w:iCs/>
                <w:sz w:val="20"/>
                <w:szCs w:val="20"/>
              </w:rPr>
            </w:pPr>
            <w:r w:rsidRPr="003E6F08">
              <w:rPr>
                <w:rFonts w:ascii="Arial" w:hAnsi="Arial" w:cs="Arial"/>
                <w:bCs/>
                <w:i/>
                <w:iCs/>
                <w:sz w:val="20"/>
                <w:szCs w:val="20"/>
              </w:rPr>
              <w:t>FINDING 1 - NO COMMENT</w:t>
            </w:r>
          </w:p>
          <w:p w:rsidR="00B86497" w:rsidRPr="003E6F08" w:rsidRDefault="00B86497" w:rsidP="00B86497">
            <w:pPr>
              <w:rPr>
                <w:rFonts w:ascii="Arial" w:hAnsi="Arial" w:cs="Arial"/>
                <w:bCs/>
                <w:i/>
                <w:iCs/>
                <w:sz w:val="20"/>
                <w:szCs w:val="20"/>
              </w:rPr>
            </w:pPr>
            <w:r w:rsidRPr="003E6F08">
              <w:rPr>
                <w:rFonts w:ascii="Arial" w:hAnsi="Arial" w:cs="Arial"/>
                <w:bCs/>
                <w:i/>
                <w:iCs/>
                <w:sz w:val="20"/>
                <w:szCs w:val="20"/>
              </w:rPr>
              <w:t>FINDING</w:t>
            </w:r>
            <w:r w:rsidR="00746308">
              <w:rPr>
                <w:rFonts w:ascii="Arial" w:hAnsi="Arial" w:cs="Arial"/>
                <w:bCs/>
                <w:i/>
                <w:iCs/>
                <w:sz w:val="20"/>
                <w:szCs w:val="20"/>
              </w:rPr>
              <w:t>S</w:t>
            </w:r>
            <w:r w:rsidRPr="003E6F08">
              <w:rPr>
                <w:rFonts w:ascii="Arial" w:hAnsi="Arial" w:cs="Arial"/>
                <w:bCs/>
                <w:i/>
                <w:iCs/>
                <w:sz w:val="20"/>
                <w:szCs w:val="20"/>
              </w:rPr>
              <w:t xml:space="preserve"> 2 AND 3 - GOOD TO SEE SIGNIFICANT ACTIONS COMPLETE</w:t>
            </w:r>
          </w:p>
          <w:p w:rsidR="00B86497" w:rsidRPr="003E6F08" w:rsidRDefault="00B86497" w:rsidP="00B86497">
            <w:pPr>
              <w:rPr>
                <w:rFonts w:ascii="Arial" w:hAnsi="Arial" w:cs="Arial"/>
                <w:i/>
                <w:sz w:val="20"/>
                <w:szCs w:val="20"/>
              </w:rPr>
            </w:pPr>
            <w:r w:rsidRPr="003E6F08">
              <w:rPr>
                <w:rFonts w:ascii="Arial" w:hAnsi="Arial" w:cs="Arial"/>
                <w:bCs/>
                <w:i/>
                <w:iCs/>
                <w:sz w:val="20"/>
                <w:szCs w:val="20"/>
              </w:rPr>
              <w:t>FINDING 4 - NO COMMENT</w:t>
            </w:r>
          </w:p>
        </w:tc>
        <w:tc>
          <w:tcPr>
            <w:tcW w:w="3712" w:type="dxa"/>
          </w:tcPr>
          <w:p w:rsidR="00B86497" w:rsidRPr="0089676C" w:rsidRDefault="00B86497" w:rsidP="00B86497">
            <w:pPr>
              <w:rPr>
                <w:rFonts w:ascii="Arial" w:hAnsi="Arial" w:cs="Arial"/>
                <w:i/>
                <w:sz w:val="20"/>
                <w:szCs w:val="20"/>
              </w:rPr>
            </w:pPr>
          </w:p>
        </w:tc>
      </w:tr>
      <w:tr w:rsidR="00B86497" w:rsidTr="00B86497">
        <w:tc>
          <w:tcPr>
            <w:tcW w:w="628" w:type="dxa"/>
          </w:tcPr>
          <w:p w:rsidR="00B86497" w:rsidRPr="0089676C" w:rsidRDefault="00B86497" w:rsidP="00B86497">
            <w:pPr>
              <w:rPr>
                <w:rFonts w:ascii="Arial" w:hAnsi="Arial" w:cs="Arial"/>
                <w:sz w:val="20"/>
                <w:szCs w:val="20"/>
              </w:rPr>
            </w:pPr>
          </w:p>
        </w:tc>
        <w:tc>
          <w:tcPr>
            <w:tcW w:w="1839" w:type="dxa"/>
          </w:tcPr>
          <w:p w:rsidR="00B86497" w:rsidRPr="0089676C" w:rsidRDefault="00B86497" w:rsidP="00B86497">
            <w:pPr>
              <w:rPr>
                <w:rFonts w:ascii="Arial" w:hAnsi="Arial" w:cs="Arial"/>
                <w:sz w:val="20"/>
                <w:szCs w:val="20"/>
              </w:rPr>
            </w:pPr>
          </w:p>
        </w:tc>
        <w:tc>
          <w:tcPr>
            <w:tcW w:w="1894" w:type="dxa"/>
          </w:tcPr>
          <w:p w:rsidR="00B86497" w:rsidRPr="0089676C" w:rsidRDefault="00B86497" w:rsidP="00B86497">
            <w:pPr>
              <w:rPr>
                <w:rFonts w:ascii="Arial" w:hAnsi="Arial" w:cs="Arial"/>
                <w:sz w:val="20"/>
                <w:szCs w:val="20"/>
              </w:rPr>
            </w:pPr>
            <w:r w:rsidRPr="0089676C">
              <w:rPr>
                <w:rFonts w:ascii="Arial" w:hAnsi="Arial" w:cs="Arial"/>
                <w:sz w:val="20"/>
                <w:szCs w:val="20"/>
              </w:rPr>
              <w:t>Stephen M</w:t>
            </w:r>
            <w:r>
              <w:rPr>
                <w:rFonts w:ascii="Arial" w:hAnsi="Arial" w:cs="Arial"/>
                <w:sz w:val="20"/>
                <w:szCs w:val="20"/>
              </w:rPr>
              <w:t>ather</w:t>
            </w:r>
          </w:p>
        </w:tc>
        <w:tc>
          <w:tcPr>
            <w:tcW w:w="5103" w:type="dxa"/>
          </w:tcPr>
          <w:p w:rsidR="00B86497" w:rsidRPr="003E6F08" w:rsidRDefault="00754A19" w:rsidP="00754A19">
            <w:pPr>
              <w:rPr>
                <w:rFonts w:ascii="Arial" w:hAnsi="Arial" w:cs="Arial"/>
                <w:i/>
                <w:sz w:val="20"/>
                <w:szCs w:val="20"/>
              </w:rPr>
            </w:pPr>
            <w:r>
              <w:rPr>
                <w:rFonts w:ascii="Arial" w:hAnsi="Arial" w:cs="Arial"/>
                <w:i/>
                <w:sz w:val="20"/>
                <w:szCs w:val="20"/>
              </w:rPr>
              <w:t>GOOD AUDIT BUT</w:t>
            </w:r>
            <w:r w:rsidR="00B86497" w:rsidRPr="003E6F08">
              <w:rPr>
                <w:rFonts w:ascii="Arial" w:hAnsi="Arial" w:cs="Arial"/>
                <w:i/>
                <w:sz w:val="20"/>
                <w:szCs w:val="20"/>
              </w:rPr>
              <w:t xml:space="preserve"> FINDING 2 SHOWS THE NON-SEQUITORS</w:t>
            </w:r>
            <w:r>
              <w:rPr>
                <w:rFonts w:ascii="Arial" w:hAnsi="Arial" w:cs="Arial"/>
                <w:i/>
                <w:sz w:val="20"/>
                <w:szCs w:val="20"/>
              </w:rPr>
              <w:t xml:space="preserve"> </w:t>
            </w:r>
            <w:r w:rsidR="00B86497" w:rsidRPr="003E6F08">
              <w:rPr>
                <w:rFonts w:ascii="Arial" w:hAnsi="Arial" w:cs="Arial"/>
                <w:i/>
                <w:sz w:val="20"/>
                <w:szCs w:val="20"/>
              </w:rPr>
              <w:t>WHICH OCCUR WHEN TRYING TO FOLLOW THE PROCESS</w:t>
            </w:r>
          </w:p>
        </w:tc>
        <w:tc>
          <w:tcPr>
            <w:tcW w:w="3712" w:type="dxa"/>
          </w:tcPr>
          <w:p w:rsidR="00B86497" w:rsidRPr="0089676C" w:rsidRDefault="00B86497" w:rsidP="00B86497">
            <w:pPr>
              <w:rPr>
                <w:rFonts w:ascii="Arial" w:hAnsi="Arial" w:cs="Arial"/>
                <w:i/>
                <w:sz w:val="20"/>
                <w:szCs w:val="20"/>
              </w:rPr>
            </w:pPr>
          </w:p>
        </w:tc>
      </w:tr>
      <w:tr w:rsidR="00B86497" w:rsidTr="00B86497">
        <w:tc>
          <w:tcPr>
            <w:tcW w:w="628" w:type="dxa"/>
          </w:tcPr>
          <w:p w:rsidR="00B86497" w:rsidRPr="0089676C" w:rsidRDefault="00B86497" w:rsidP="00B86497">
            <w:pPr>
              <w:rPr>
                <w:rFonts w:ascii="Arial" w:hAnsi="Arial" w:cs="Arial"/>
                <w:sz w:val="20"/>
                <w:szCs w:val="20"/>
              </w:rPr>
            </w:pPr>
          </w:p>
        </w:tc>
        <w:tc>
          <w:tcPr>
            <w:tcW w:w="1839" w:type="dxa"/>
          </w:tcPr>
          <w:p w:rsidR="00B86497" w:rsidRPr="0089676C" w:rsidRDefault="00B86497" w:rsidP="00B86497">
            <w:pPr>
              <w:rPr>
                <w:rFonts w:ascii="Arial" w:hAnsi="Arial" w:cs="Arial"/>
                <w:sz w:val="20"/>
                <w:szCs w:val="20"/>
              </w:rPr>
            </w:pPr>
          </w:p>
        </w:tc>
        <w:tc>
          <w:tcPr>
            <w:tcW w:w="1894" w:type="dxa"/>
          </w:tcPr>
          <w:p w:rsidR="00B86497" w:rsidRPr="0089676C" w:rsidRDefault="00B86497" w:rsidP="00B86497">
            <w:pPr>
              <w:rPr>
                <w:rFonts w:ascii="Arial" w:hAnsi="Arial" w:cs="Arial"/>
                <w:sz w:val="20"/>
                <w:szCs w:val="20"/>
              </w:rPr>
            </w:pPr>
            <w:r w:rsidRPr="0089676C">
              <w:rPr>
                <w:rFonts w:ascii="Arial" w:hAnsi="Arial" w:cs="Arial"/>
                <w:sz w:val="20"/>
                <w:szCs w:val="20"/>
              </w:rPr>
              <w:t>Malcolm D</w:t>
            </w:r>
            <w:r>
              <w:rPr>
                <w:rFonts w:ascii="Arial" w:hAnsi="Arial" w:cs="Arial"/>
                <w:sz w:val="20"/>
                <w:szCs w:val="20"/>
              </w:rPr>
              <w:t>ickson</w:t>
            </w:r>
          </w:p>
        </w:tc>
        <w:tc>
          <w:tcPr>
            <w:tcW w:w="5103" w:type="dxa"/>
          </w:tcPr>
          <w:p w:rsidR="00B86497" w:rsidRPr="003E6F08" w:rsidRDefault="00B86497" w:rsidP="00B86497">
            <w:pPr>
              <w:rPr>
                <w:rFonts w:ascii="Arial" w:hAnsi="Arial" w:cs="Arial"/>
                <w:i/>
                <w:sz w:val="20"/>
                <w:szCs w:val="20"/>
              </w:rPr>
            </w:pPr>
            <w:r w:rsidRPr="003E6F08">
              <w:rPr>
                <w:rFonts w:ascii="Arial" w:hAnsi="Arial" w:cs="Arial"/>
                <w:i/>
                <w:sz w:val="20"/>
                <w:szCs w:val="20"/>
              </w:rPr>
              <w:t>CONTENT WITH REPORT AND ACTION PLAN.  CAN WE ENSURE THAT CLINICAL GOVERNANCE COMMITTEE IS AFFORDED THE OPPORTUNITY TO CONSIDER THIS REPORT PLEASE?</w:t>
            </w:r>
          </w:p>
        </w:tc>
        <w:tc>
          <w:tcPr>
            <w:tcW w:w="3712" w:type="dxa"/>
          </w:tcPr>
          <w:p w:rsidR="00B86497" w:rsidRPr="00364A89" w:rsidRDefault="00B86497" w:rsidP="00B86497">
            <w:pPr>
              <w:rPr>
                <w:rFonts w:ascii="Arial" w:hAnsi="Arial" w:cs="Arial"/>
                <w:b/>
                <w:i/>
                <w:sz w:val="20"/>
                <w:szCs w:val="20"/>
              </w:rPr>
            </w:pPr>
            <w:r w:rsidRPr="00E90F41">
              <w:rPr>
                <w:rFonts w:ascii="Arial" w:hAnsi="Arial" w:cs="Arial"/>
                <w:b/>
                <w:i/>
                <w:sz w:val="20"/>
                <w:szCs w:val="20"/>
                <w:u w:val="single"/>
              </w:rPr>
              <w:t>ACTION</w:t>
            </w:r>
            <w:r>
              <w:rPr>
                <w:rFonts w:ascii="Arial" w:hAnsi="Arial" w:cs="Arial"/>
                <w:b/>
                <w:i/>
                <w:sz w:val="20"/>
                <w:szCs w:val="20"/>
              </w:rPr>
              <w:t>:</w:t>
            </w:r>
            <w:r w:rsidRPr="00364A89">
              <w:rPr>
                <w:rFonts w:ascii="Arial" w:hAnsi="Arial" w:cs="Arial"/>
                <w:b/>
                <w:i/>
                <w:sz w:val="20"/>
                <w:szCs w:val="20"/>
              </w:rPr>
              <w:t xml:space="preserve"> Brenda to send this report to Nicky to be discussed at Clinical Governanc</w:t>
            </w:r>
            <w:r>
              <w:rPr>
                <w:rFonts w:ascii="Arial" w:hAnsi="Arial" w:cs="Arial"/>
                <w:b/>
                <w:i/>
                <w:sz w:val="20"/>
                <w:szCs w:val="20"/>
              </w:rPr>
              <w:t>e.</w:t>
            </w:r>
          </w:p>
        </w:tc>
      </w:tr>
      <w:tr w:rsidR="00B86497" w:rsidTr="00B86497">
        <w:tc>
          <w:tcPr>
            <w:tcW w:w="628" w:type="dxa"/>
            <w:tcBorders>
              <w:bottom w:val="single" w:sz="4" w:space="0" w:color="auto"/>
            </w:tcBorders>
          </w:tcPr>
          <w:p w:rsidR="00B86497" w:rsidRPr="0089676C" w:rsidRDefault="00B86497" w:rsidP="00B86497">
            <w:pPr>
              <w:rPr>
                <w:rFonts w:ascii="Arial" w:hAnsi="Arial" w:cs="Arial"/>
                <w:sz w:val="20"/>
                <w:szCs w:val="20"/>
              </w:rPr>
            </w:pPr>
          </w:p>
        </w:tc>
        <w:tc>
          <w:tcPr>
            <w:tcW w:w="1839" w:type="dxa"/>
            <w:tcBorders>
              <w:bottom w:val="single" w:sz="4" w:space="0" w:color="auto"/>
            </w:tcBorders>
          </w:tcPr>
          <w:p w:rsidR="00B86497" w:rsidRPr="0089676C" w:rsidRDefault="00B86497" w:rsidP="00B86497">
            <w:pPr>
              <w:rPr>
                <w:rFonts w:ascii="Arial" w:hAnsi="Arial" w:cs="Arial"/>
                <w:sz w:val="20"/>
                <w:szCs w:val="20"/>
              </w:rPr>
            </w:pPr>
          </w:p>
        </w:tc>
        <w:tc>
          <w:tcPr>
            <w:tcW w:w="1894" w:type="dxa"/>
            <w:tcBorders>
              <w:bottom w:val="single" w:sz="4" w:space="0" w:color="auto"/>
            </w:tcBorders>
          </w:tcPr>
          <w:p w:rsidR="00B86497" w:rsidRPr="0089676C" w:rsidRDefault="00B86497" w:rsidP="00B86497">
            <w:pPr>
              <w:rPr>
                <w:rFonts w:ascii="Arial" w:hAnsi="Arial" w:cs="Arial"/>
                <w:sz w:val="20"/>
                <w:szCs w:val="20"/>
              </w:rPr>
            </w:pPr>
            <w:r w:rsidRPr="0089676C">
              <w:rPr>
                <w:rFonts w:ascii="Arial" w:hAnsi="Arial" w:cs="Arial"/>
                <w:sz w:val="20"/>
                <w:szCs w:val="20"/>
              </w:rPr>
              <w:t>Fiona S</w:t>
            </w:r>
            <w:r>
              <w:rPr>
                <w:rFonts w:ascii="Arial" w:hAnsi="Arial" w:cs="Arial"/>
                <w:sz w:val="20"/>
                <w:szCs w:val="20"/>
              </w:rPr>
              <w:t>andford</w:t>
            </w:r>
          </w:p>
        </w:tc>
        <w:tc>
          <w:tcPr>
            <w:tcW w:w="5103" w:type="dxa"/>
            <w:tcBorders>
              <w:bottom w:val="single" w:sz="4" w:space="0" w:color="auto"/>
            </w:tcBorders>
          </w:tcPr>
          <w:p w:rsidR="00B86497" w:rsidRPr="003E6F08" w:rsidRDefault="00B86497" w:rsidP="00B86497">
            <w:pPr>
              <w:rPr>
                <w:rFonts w:ascii="Arial" w:hAnsi="Arial" w:cs="Arial"/>
                <w:i/>
                <w:sz w:val="20"/>
                <w:szCs w:val="20"/>
              </w:rPr>
            </w:pPr>
            <w:r w:rsidRPr="003E6F08">
              <w:rPr>
                <w:rFonts w:ascii="Arial" w:hAnsi="Arial" w:cs="Arial"/>
                <w:i/>
                <w:sz w:val="20"/>
                <w:szCs w:val="20"/>
              </w:rPr>
              <w:t>NOTED</w:t>
            </w:r>
          </w:p>
        </w:tc>
        <w:tc>
          <w:tcPr>
            <w:tcW w:w="3712" w:type="dxa"/>
            <w:tcBorders>
              <w:bottom w:val="single" w:sz="4" w:space="0" w:color="auto"/>
            </w:tcBorders>
          </w:tcPr>
          <w:p w:rsidR="00B86497" w:rsidRPr="0089676C" w:rsidRDefault="00B86497" w:rsidP="00B86497">
            <w:pPr>
              <w:rPr>
                <w:rFonts w:ascii="Arial" w:hAnsi="Arial" w:cs="Arial"/>
                <w:i/>
                <w:sz w:val="20"/>
                <w:szCs w:val="20"/>
              </w:rPr>
            </w:pPr>
          </w:p>
        </w:tc>
      </w:tr>
      <w:tr w:rsidR="00B86497" w:rsidTr="00B86497">
        <w:tc>
          <w:tcPr>
            <w:tcW w:w="628" w:type="dxa"/>
            <w:shd w:val="pct20" w:color="auto" w:fill="auto"/>
          </w:tcPr>
          <w:p w:rsidR="00B86497" w:rsidRPr="0089676C" w:rsidRDefault="00B86497" w:rsidP="00B86497">
            <w:pPr>
              <w:rPr>
                <w:rFonts w:ascii="Arial" w:eastAsia="Times New Roman" w:hAnsi="Arial" w:cs="Arial"/>
                <w:bCs/>
                <w:sz w:val="20"/>
                <w:szCs w:val="20"/>
              </w:rPr>
            </w:pPr>
            <w:r w:rsidRPr="0089676C">
              <w:rPr>
                <w:rFonts w:ascii="Arial" w:eastAsia="Times New Roman" w:hAnsi="Arial" w:cs="Arial"/>
                <w:bCs/>
                <w:sz w:val="20"/>
                <w:szCs w:val="20"/>
              </w:rPr>
              <w:t>6.6</w:t>
            </w:r>
          </w:p>
        </w:tc>
        <w:tc>
          <w:tcPr>
            <w:tcW w:w="3733" w:type="dxa"/>
            <w:gridSpan w:val="2"/>
            <w:shd w:val="pct20" w:color="auto" w:fill="auto"/>
          </w:tcPr>
          <w:p w:rsidR="00B86497" w:rsidRPr="0089676C" w:rsidRDefault="00B86497" w:rsidP="00B86497">
            <w:pPr>
              <w:rPr>
                <w:rFonts w:ascii="Arial" w:eastAsia="Times New Roman" w:hAnsi="Arial" w:cs="Arial"/>
                <w:bCs/>
                <w:sz w:val="20"/>
                <w:szCs w:val="20"/>
              </w:rPr>
            </w:pPr>
            <w:r w:rsidRPr="0089676C">
              <w:rPr>
                <w:rFonts w:ascii="Arial" w:eastAsia="Times New Roman" w:hAnsi="Arial" w:cs="Arial"/>
                <w:bCs/>
                <w:sz w:val="20"/>
                <w:szCs w:val="20"/>
              </w:rPr>
              <w:t>Draft Internal Audit Plan 2020/21</w:t>
            </w:r>
          </w:p>
          <w:p w:rsidR="00B86497" w:rsidRPr="0089676C" w:rsidRDefault="00B86497" w:rsidP="00B86497">
            <w:pPr>
              <w:rPr>
                <w:rFonts w:ascii="Arial" w:eastAsia="Times New Roman" w:hAnsi="Arial" w:cs="Arial"/>
                <w:bCs/>
                <w:sz w:val="20"/>
                <w:szCs w:val="20"/>
              </w:rPr>
            </w:pPr>
          </w:p>
          <w:p w:rsidR="00B86497" w:rsidRPr="0089676C" w:rsidRDefault="00B86497" w:rsidP="00B86497">
            <w:pPr>
              <w:rPr>
                <w:rFonts w:ascii="Arial" w:hAnsi="Arial" w:cs="Arial"/>
                <w:sz w:val="20"/>
                <w:szCs w:val="20"/>
              </w:rPr>
            </w:pPr>
            <w:r w:rsidRPr="0089676C">
              <w:rPr>
                <w:rFonts w:ascii="Arial" w:eastAsia="Times New Roman" w:hAnsi="Arial" w:cs="Arial"/>
                <w:b/>
                <w:bCs/>
                <w:sz w:val="20"/>
                <w:szCs w:val="20"/>
              </w:rPr>
              <w:t>FOR APPROVAL</w:t>
            </w:r>
          </w:p>
        </w:tc>
        <w:tc>
          <w:tcPr>
            <w:tcW w:w="5103" w:type="dxa"/>
            <w:shd w:val="pct20" w:color="auto" w:fill="auto"/>
          </w:tcPr>
          <w:p w:rsidR="00B86497" w:rsidRPr="003E6F08" w:rsidRDefault="00B86497" w:rsidP="00B86497">
            <w:pPr>
              <w:rPr>
                <w:rFonts w:ascii="Arial" w:hAnsi="Arial" w:cs="Arial"/>
                <w:i/>
                <w:sz w:val="20"/>
                <w:szCs w:val="20"/>
              </w:rPr>
            </w:pPr>
          </w:p>
        </w:tc>
        <w:tc>
          <w:tcPr>
            <w:tcW w:w="3712" w:type="dxa"/>
            <w:shd w:val="pct20" w:color="auto" w:fill="auto"/>
          </w:tcPr>
          <w:p w:rsidR="00B86497" w:rsidRPr="0089676C" w:rsidRDefault="00B86497" w:rsidP="00B86497">
            <w:pPr>
              <w:rPr>
                <w:rFonts w:ascii="Arial" w:hAnsi="Arial" w:cs="Arial"/>
                <w:i/>
                <w:sz w:val="20"/>
                <w:szCs w:val="20"/>
              </w:rPr>
            </w:pPr>
          </w:p>
        </w:tc>
      </w:tr>
      <w:tr w:rsidR="00B86497" w:rsidTr="00B86497">
        <w:tc>
          <w:tcPr>
            <w:tcW w:w="628" w:type="dxa"/>
          </w:tcPr>
          <w:p w:rsidR="00B86497" w:rsidRPr="0089676C" w:rsidRDefault="00B86497" w:rsidP="00B86497">
            <w:pPr>
              <w:rPr>
                <w:rFonts w:ascii="Arial" w:hAnsi="Arial" w:cs="Arial"/>
                <w:sz w:val="20"/>
                <w:szCs w:val="20"/>
              </w:rPr>
            </w:pPr>
          </w:p>
        </w:tc>
        <w:tc>
          <w:tcPr>
            <w:tcW w:w="1839" w:type="dxa"/>
          </w:tcPr>
          <w:p w:rsidR="00B86497" w:rsidRPr="0089676C" w:rsidRDefault="00B86497" w:rsidP="00B86497">
            <w:pPr>
              <w:rPr>
                <w:rFonts w:ascii="Arial" w:hAnsi="Arial" w:cs="Arial"/>
                <w:sz w:val="20"/>
                <w:szCs w:val="20"/>
              </w:rPr>
            </w:pPr>
          </w:p>
        </w:tc>
        <w:tc>
          <w:tcPr>
            <w:tcW w:w="1894" w:type="dxa"/>
          </w:tcPr>
          <w:p w:rsidR="00B86497" w:rsidRPr="0089676C" w:rsidRDefault="00B86497" w:rsidP="00B86497">
            <w:pPr>
              <w:rPr>
                <w:rFonts w:ascii="Arial" w:hAnsi="Arial" w:cs="Arial"/>
                <w:sz w:val="20"/>
                <w:szCs w:val="20"/>
              </w:rPr>
            </w:pPr>
            <w:r w:rsidRPr="0089676C">
              <w:rPr>
                <w:rFonts w:ascii="Arial" w:hAnsi="Arial" w:cs="Arial"/>
                <w:sz w:val="20"/>
                <w:szCs w:val="20"/>
              </w:rPr>
              <w:t>Karen H</w:t>
            </w:r>
            <w:r>
              <w:rPr>
                <w:rFonts w:ascii="Arial" w:hAnsi="Arial" w:cs="Arial"/>
                <w:sz w:val="20"/>
                <w:szCs w:val="20"/>
              </w:rPr>
              <w:t>amilton</w:t>
            </w:r>
          </w:p>
        </w:tc>
        <w:tc>
          <w:tcPr>
            <w:tcW w:w="5103" w:type="dxa"/>
          </w:tcPr>
          <w:p w:rsidR="00B86497" w:rsidRPr="003E6F08" w:rsidRDefault="00B86497" w:rsidP="00B86497">
            <w:pPr>
              <w:rPr>
                <w:rFonts w:ascii="Arial" w:hAnsi="Arial" w:cs="Arial"/>
                <w:i/>
                <w:sz w:val="20"/>
                <w:szCs w:val="20"/>
              </w:rPr>
            </w:pPr>
            <w:r w:rsidRPr="003E6F08">
              <w:rPr>
                <w:rFonts w:ascii="Arial" w:hAnsi="Arial" w:cs="Arial"/>
                <w:i/>
                <w:sz w:val="20"/>
                <w:szCs w:val="20"/>
              </w:rPr>
              <w:t>APPROVED</w:t>
            </w:r>
          </w:p>
        </w:tc>
        <w:tc>
          <w:tcPr>
            <w:tcW w:w="3712" w:type="dxa"/>
          </w:tcPr>
          <w:p w:rsidR="00B86497" w:rsidRPr="0089676C" w:rsidRDefault="00B86497" w:rsidP="00B86497">
            <w:pPr>
              <w:rPr>
                <w:rFonts w:ascii="Arial" w:hAnsi="Arial" w:cs="Arial"/>
                <w:i/>
                <w:sz w:val="20"/>
                <w:szCs w:val="20"/>
              </w:rPr>
            </w:pPr>
          </w:p>
        </w:tc>
      </w:tr>
      <w:tr w:rsidR="00B86497" w:rsidTr="00B86497">
        <w:tc>
          <w:tcPr>
            <w:tcW w:w="628" w:type="dxa"/>
          </w:tcPr>
          <w:p w:rsidR="00B86497" w:rsidRPr="0089676C" w:rsidRDefault="00B86497" w:rsidP="00B86497">
            <w:pPr>
              <w:rPr>
                <w:rFonts w:ascii="Arial" w:hAnsi="Arial" w:cs="Arial"/>
                <w:sz w:val="20"/>
                <w:szCs w:val="20"/>
              </w:rPr>
            </w:pPr>
          </w:p>
        </w:tc>
        <w:tc>
          <w:tcPr>
            <w:tcW w:w="1839" w:type="dxa"/>
          </w:tcPr>
          <w:p w:rsidR="00B86497" w:rsidRPr="0089676C" w:rsidRDefault="00B86497" w:rsidP="00B86497">
            <w:pPr>
              <w:rPr>
                <w:rFonts w:ascii="Arial" w:hAnsi="Arial" w:cs="Arial"/>
                <w:sz w:val="20"/>
                <w:szCs w:val="20"/>
              </w:rPr>
            </w:pPr>
          </w:p>
        </w:tc>
        <w:tc>
          <w:tcPr>
            <w:tcW w:w="1894" w:type="dxa"/>
          </w:tcPr>
          <w:p w:rsidR="00B86497" w:rsidRPr="0089676C" w:rsidRDefault="00B86497" w:rsidP="00B86497">
            <w:pPr>
              <w:rPr>
                <w:rFonts w:ascii="Arial" w:hAnsi="Arial" w:cs="Arial"/>
                <w:sz w:val="20"/>
                <w:szCs w:val="20"/>
              </w:rPr>
            </w:pPr>
            <w:r w:rsidRPr="0089676C">
              <w:rPr>
                <w:rFonts w:ascii="Arial" w:hAnsi="Arial" w:cs="Arial"/>
                <w:sz w:val="20"/>
                <w:szCs w:val="20"/>
              </w:rPr>
              <w:t>Stephen M</w:t>
            </w:r>
            <w:r>
              <w:rPr>
                <w:rFonts w:ascii="Arial" w:hAnsi="Arial" w:cs="Arial"/>
                <w:sz w:val="20"/>
                <w:szCs w:val="20"/>
              </w:rPr>
              <w:t>ather</w:t>
            </w:r>
          </w:p>
        </w:tc>
        <w:tc>
          <w:tcPr>
            <w:tcW w:w="5103" w:type="dxa"/>
          </w:tcPr>
          <w:p w:rsidR="00B86497" w:rsidRPr="003E6F08" w:rsidRDefault="00B86497" w:rsidP="00B86497">
            <w:pPr>
              <w:rPr>
                <w:rFonts w:ascii="Arial" w:hAnsi="Arial" w:cs="Arial"/>
                <w:i/>
                <w:sz w:val="20"/>
                <w:szCs w:val="20"/>
              </w:rPr>
            </w:pPr>
            <w:r w:rsidRPr="003E6F08">
              <w:rPr>
                <w:rFonts w:ascii="Arial" w:hAnsi="Arial" w:cs="Arial"/>
                <w:i/>
                <w:sz w:val="20"/>
                <w:szCs w:val="20"/>
              </w:rPr>
              <w:t>APPROVED</w:t>
            </w:r>
          </w:p>
        </w:tc>
        <w:tc>
          <w:tcPr>
            <w:tcW w:w="3712" w:type="dxa"/>
          </w:tcPr>
          <w:p w:rsidR="00B86497" w:rsidRPr="0089676C" w:rsidRDefault="00B86497" w:rsidP="00B86497">
            <w:pPr>
              <w:rPr>
                <w:rFonts w:ascii="Arial" w:hAnsi="Arial" w:cs="Arial"/>
                <w:i/>
                <w:sz w:val="20"/>
                <w:szCs w:val="20"/>
              </w:rPr>
            </w:pPr>
          </w:p>
        </w:tc>
      </w:tr>
      <w:tr w:rsidR="00B86497" w:rsidTr="00B86497">
        <w:tc>
          <w:tcPr>
            <w:tcW w:w="628" w:type="dxa"/>
          </w:tcPr>
          <w:p w:rsidR="00B86497" w:rsidRPr="0089676C" w:rsidRDefault="00B86497" w:rsidP="00B86497">
            <w:pPr>
              <w:rPr>
                <w:rFonts w:ascii="Arial" w:hAnsi="Arial" w:cs="Arial"/>
                <w:sz w:val="20"/>
                <w:szCs w:val="20"/>
              </w:rPr>
            </w:pPr>
          </w:p>
        </w:tc>
        <w:tc>
          <w:tcPr>
            <w:tcW w:w="1839" w:type="dxa"/>
          </w:tcPr>
          <w:p w:rsidR="00B86497" w:rsidRPr="0089676C" w:rsidRDefault="00B86497" w:rsidP="00B86497">
            <w:pPr>
              <w:rPr>
                <w:rFonts w:ascii="Arial" w:hAnsi="Arial" w:cs="Arial"/>
                <w:sz w:val="20"/>
                <w:szCs w:val="20"/>
              </w:rPr>
            </w:pPr>
          </w:p>
        </w:tc>
        <w:tc>
          <w:tcPr>
            <w:tcW w:w="1894" w:type="dxa"/>
          </w:tcPr>
          <w:p w:rsidR="00B86497" w:rsidRPr="0089676C" w:rsidRDefault="00B86497" w:rsidP="00B86497">
            <w:pPr>
              <w:rPr>
                <w:rFonts w:ascii="Arial" w:hAnsi="Arial" w:cs="Arial"/>
                <w:sz w:val="20"/>
                <w:szCs w:val="20"/>
              </w:rPr>
            </w:pPr>
            <w:r w:rsidRPr="0089676C">
              <w:rPr>
                <w:rFonts w:ascii="Arial" w:hAnsi="Arial" w:cs="Arial"/>
                <w:sz w:val="20"/>
                <w:szCs w:val="20"/>
              </w:rPr>
              <w:t>Malcolm D</w:t>
            </w:r>
            <w:r>
              <w:rPr>
                <w:rFonts w:ascii="Arial" w:hAnsi="Arial" w:cs="Arial"/>
                <w:sz w:val="20"/>
                <w:szCs w:val="20"/>
              </w:rPr>
              <w:t>ickson</w:t>
            </w:r>
          </w:p>
        </w:tc>
        <w:tc>
          <w:tcPr>
            <w:tcW w:w="5103" w:type="dxa"/>
          </w:tcPr>
          <w:p w:rsidR="00B86497" w:rsidRPr="003E6F08" w:rsidRDefault="00B86497" w:rsidP="00B86497">
            <w:pPr>
              <w:rPr>
                <w:rFonts w:ascii="Arial" w:hAnsi="Arial" w:cs="Arial"/>
                <w:i/>
                <w:sz w:val="20"/>
                <w:szCs w:val="20"/>
              </w:rPr>
            </w:pPr>
            <w:r w:rsidRPr="003E6F08">
              <w:rPr>
                <w:rFonts w:ascii="Arial" w:hAnsi="Arial" w:cs="Arial"/>
                <w:bCs/>
                <w:i/>
                <w:iCs/>
                <w:sz w:val="20"/>
                <w:szCs w:val="20"/>
              </w:rPr>
              <w:t>MEMBERS WILL RECALL THAT WE HAVE HAD THE OPPORTUNITY TO INFLUENCE THE CONTENT OF THIS AUDIT PLAN.  APPROVE</w:t>
            </w:r>
            <w:r w:rsidR="003B12CC">
              <w:rPr>
                <w:rFonts w:ascii="Arial" w:hAnsi="Arial" w:cs="Arial"/>
                <w:bCs/>
                <w:i/>
                <w:iCs/>
                <w:sz w:val="20"/>
                <w:szCs w:val="20"/>
              </w:rPr>
              <w:t>.</w:t>
            </w:r>
          </w:p>
        </w:tc>
        <w:tc>
          <w:tcPr>
            <w:tcW w:w="3712" w:type="dxa"/>
          </w:tcPr>
          <w:p w:rsidR="00B86497" w:rsidRPr="0089676C" w:rsidRDefault="00B86497" w:rsidP="00B86497">
            <w:pPr>
              <w:rPr>
                <w:rFonts w:ascii="Arial" w:hAnsi="Arial" w:cs="Arial"/>
                <w:i/>
                <w:sz w:val="20"/>
                <w:szCs w:val="20"/>
              </w:rPr>
            </w:pPr>
          </w:p>
        </w:tc>
      </w:tr>
      <w:tr w:rsidR="00B86497" w:rsidTr="00B86497">
        <w:tc>
          <w:tcPr>
            <w:tcW w:w="628" w:type="dxa"/>
            <w:tcBorders>
              <w:bottom w:val="single" w:sz="4" w:space="0" w:color="auto"/>
            </w:tcBorders>
          </w:tcPr>
          <w:p w:rsidR="00B86497" w:rsidRPr="0089676C" w:rsidRDefault="00B86497" w:rsidP="00B86497">
            <w:pPr>
              <w:rPr>
                <w:rFonts w:ascii="Arial" w:hAnsi="Arial" w:cs="Arial"/>
                <w:sz w:val="20"/>
                <w:szCs w:val="20"/>
              </w:rPr>
            </w:pPr>
          </w:p>
        </w:tc>
        <w:tc>
          <w:tcPr>
            <w:tcW w:w="1839" w:type="dxa"/>
            <w:tcBorders>
              <w:bottom w:val="single" w:sz="4" w:space="0" w:color="auto"/>
            </w:tcBorders>
          </w:tcPr>
          <w:p w:rsidR="00B86497" w:rsidRPr="0089676C" w:rsidRDefault="00B86497" w:rsidP="00B86497">
            <w:pPr>
              <w:rPr>
                <w:rFonts w:ascii="Arial" w:hAnsi="Arial" w:cs="Arial"/>
                <w:sz w:val="20"/>
                <w:szCs w:val="20"/>
              </w:rPr>
            </w:pPr>
          </w:p>
        </w:tc>
        <w:tc>
          <w:tcPr>
            <w:tcW w:w="1894" w:type="dxa"/>
            <w:tcBorders>
              <w:bottom w:val="single" w:sz="4" w:space="0" w:color="auto"/>
            </w:tcBorders>
          </w:tcPr>
          <w:p w:rsidR="00B86497" w:rsidRPr="0089676C" w:rsidRDefault="00B86497" w:rsidP="00B86497">
            <w:pPr>
              <w:rPr>
                <w:rFonts w:ascii="Arial" w:hAnsi="Arial" w:cs="Arial"/>
                <w:sz w:val="20"/>
                <w:szCs w:val="20"/>
              </w:rPr>
            </w:pPr>
            <w:r w:rsidRPr="0089676C">
              <w:rPr>
                <w:rFonts w:ascii="Arial" w:hAnsi="Arial" w:cs="Arial"/>
                <w:sz w:val="20"/>
                <w:szCs w:val="20"/>
              </w:rPr>
              <w:t>Fiona S</w:t>
            </w:r>
            <w:r>
              <w:rPr>
                <w:rFonts w:ascii="Arial" w:hAnsi="Arial" w:cs="Arial"/>
                <w:sz w:val="20"/>
                <w:szCs w:val="20"/>
              </w:rPr>
              <w:t>andford</w:t>
            </w:r>
          </w:p>
        </w:tc>
        <w:tc>
          <w:tcPr>
            <w:tcW w:w="5103" w:type="dxa"/>
            <w:tcBorders>
              <w:bottom w:val="single" w:sz="4" w:space="0" w:color="auto"/>
            </w:tcBorders>
          </w:tcPr>
          <w:p w:rsidR="00B86497" w:rsidRPr="003E6F08" w:rsidRDefault="00B86497" w:rsidP="00B86497">
            <w:pPr>
              <w:rPr>
                <w:rFonts w:ascii="Arial" w:hAnsi="Arial" w:cs="Arial"/>
                <w:i/>
                <w:sz w:val="20"/>
                <w:szCs w:val="20"/>
              </w:rPr>
            </w:pPr>
            <w:r w:rsidRPr="003E6F08">
              <w:rPr>
                <w:rFonts w:ascii="Arial" w:hAnsi="Arial" w:cs="Arial"/>
                <w:i/>
                <w:sz w:val="20"/>
                <w:szCs w:val="20"/>
              </w:rPr>
              <w:t>APPROVED</w:t>
            </w:r>
          </w:p>
        </w:tc>
        <w:tc>
          <w:tcPr>
            <w:tcW w:w="3712" w:type="dxa"/>
            <w:tcBorders>
              <w:bottom w:val="single" w:sz="4" w:space="0" w:color="auto"/>
            </w:tcBorders>
          </w:tcPr>
          <w:p w:rsidR="00B86497" w:rsidRPr="0089676C" w:rsidRDefault="00B86497" w:rsidP="00B86497">
            <w:pPr>
              <w:rPr>
                <w:rFonts w:ascii="Arial" w:hAnsi="Arial" w:cs="Arial"/>
                <w:i/>
                <w:sz w:val="20"/>
                <w:szCs w:val="20"/>
              </w:rPr>
            </w:pPr>
          </w:p>
        </w:tc>
      </w:tr>
      <w:tr w:rsidR="00B86497" w:rsidTr="00B86497">
        <w:tc>
          <w:tcPr>
            <w:tcW w:w="628" w:type="dxa"/>
            <w:tcBorders>
              <w:bottom w:val="single" w:sz="4" w:space="0" w:color="auto"/>
            </w:tcBorders>
          </w:tcPr>
          <w:p w:rsidR="00B86497" w:rsidRPr="0089676C" w:rsidRDefault="00B86497" w:rsidP="00B86497">
            <w:pPr>
              <w:rPr>
                <w:rFonts w:ascii="Arial" w:hAnsi="Arial" w:cs="Arial"/>
                <w:sz w:val="20"/>
                <w:szCs w:val="20"/>
              </w:rPr>
            </w:pPr>
          </w:p>
        </w:tc>
        <w:tc>
          <w:tcPr>
            <w:tcW w:w="1839" w:type="dxa"/>
            <w:tcBorders>
              <w:bottom w:val="single" w:sz="4" w:space="0" w:color="auto"/>
            </w:tcBorders>
          </w:tcPr>
          <w:p w:rsidR="00B86497" w:rsidRPr="0089676C" w:rsidRDefault="00B86497" w:rsidP="00B86497">
            <w:pPr>
              <w:rPr>
                <w:rFonts w:ascii="Arial" w:hAnsi="Arial" w:cs="Arial"/>
                <w:sz w:val="20"/>
                <w:szCs w:val="20"/>
              </w:rPr>
            </w:pPr>
          </w:p>
        </w:tc>
        <w:tc>
          <w:tcPr>
            <w:tcW w:w="1894" w:type="dxa"/>
            <w:tcBorders>
              <w:bottom w:val="single" w:sz="4" w:space="0" w:color="auto"/>
            </w:tcBorders>
          </w:tcPr>
          <w:p w:rsidR="00B86497" w:rsidRPr="0089676C" w:rsidRDefault="00B86497" w:rsidP="00B86497">
            <w:pPr>
              <w:rPr>
                <w:rFonts w:ascii="Arial" w:hAnsi="Arial" w:cs="Arial"/>
                <w:sz w:val="20"/>
                <w:szCs w:val="20"/>
              </w:rPr>
            </w:pPr>
            <w:r>
              <w:rPr>
                <w:rFonts w:ascii="Arial" w:hAnsi="Arial" w:cs="Arial"/>
                <w:sz w:val="20"/>
                <w:szCs w:val="20"/>
              </w:rPr>
              <w:t>Audit Scotland</w:t>
            </w:r>
          </w:p>
        </w:tc>
        <w:tc>
          <w:tcPr>
            <w:tcW w:w="5103" w:type="dxa"/>
            <w:tcBorders>
              <w:bottom w:val="single" w:sz="4" w:space="0" w:color="auto"/>
            </w:tcBorders>
          </w:tcPr>
          <w:p w:rsidR="00B86497" w:rsidRPr="003E6F08" w:rsidRDefault="00B86497" w:rsidP="00B86497">
            <w:pPr>
              <w:ind w:left="34"/>
              <w:jc w:val="both"/>
              <w:rPr>
                <w:rFonts w:ascii="Arial" w:eastAsia="Times New Roman" w:hAnsi="Arial" w:cs="Arial"/>
                <w:i/>
                <w:sz w:val="20"/>
                <w:szCs w:val="20"/>
              </w:rPr>
            </w:pPr>
            <w:r w:rsidRPr="003E6F08">
              <w:rPr>
                <w:rFonts w:ascii="Arial" w:eastAsia="Times New Roman" w:hAnsi="Arial" w:cs="Arial"/>
                <w:i/>
                <w:sz w:val="20"/>
                <w:szCs w:val="20"/>
              </w:rPr>
              <w:t>JUST TO UNDERSTAND YOU</w:t>
            </w:r>
            <w:r w:rsidR="003B12CC">
              <w:rPr>
                <w:rFonts w:ascii="Arial" w:eastAsia="Times New Roman" w:hAnsi="Arial" w:cs="Arial"/>
                <w:i/>
                <w:sz w:val="20"/>
                <w:szCs w:val="20"/>
              </w:rPr>
              <w:t>R</w:t>
            </w:r>
            <w:r w:rsidRPr="003E6F08">
              <w:rPr>
                <w:rFonts w:ascii="Arial" w:eastAsia="Times New Roman" w:hAnsi="Arial" w:cs="Arial"/>
                <w:i/>
                <w:sz w:val="20"/>
                <w:szCs w:val="20"/>
              </w:rPr>
              <w:t xml:space="preserve"> APPROACH TO REVIEWING FINANCIAL CONTROLS YOU NOTE YOUR APPROACH IS TO ASSESS THESE OVER A 3 YEAR CYCLICAL PERIOD I.E. IN YOUR PROGRESS REPORT YOU NOTE ‘WE WILL AIM TO FOCUS ON CORE FINANCIAL CONTROLS IN PLACE (COVERING ALL KEY CONTROLS OVER THE 3-YEAR PERIOD)</w:t>
            </w:r>
            <w:r w:rsidR="003B12CC">
              <w:rPr>
                <w:rFonts w:ascii="Arial" w:eastAsia="Times New Roman" w:hAnsi="Arial" w:cs="Arial"/>
                <w:i/>
                <w:sz w:val="20"/>
                <w:szCs w:val="20"/>
              </w:rPr>
              <w:t>’</w:t>
            </w:r>
            <w:r w:rsidRPr="003E6F08">
              <w:rPr>
                <w:rFonts w:ascii="Arial" w:eastAsia="Times New Roman" w:hAnsi="Arial" w:cs="Arial"/>
                <w:i/>
                <w:sz w:val="20"/>
                <w:szCs w:val="20"/>
              </w:rPr>
              <w:t>. FOR 2019/20 WE WOULD PROPOSE TO LOOK AT THE BOARD’S BUDGET’. BUT IN THE 20/21 PLAN IS THERE ANY COVERAGE PLANNED IN THIS AREA?</w:t>
            </w:r>
          </w:p>
          <w:p w:rsidR="00B86497" w:rsidRPr="003E6F08" w:rsidRDefault="00B86497" w:rsidP="00B86497">
            <w:pPr>
              <w:ind w:left="34"/>
              <w:jc w:val="both"/>
              <w:rPr>
                <w:rFonts w:ascii="Arial" w:eastAsia="Times New Roman" w:hAnsi="Arial" w:cs="Arial"/>
                <w:i/>
                <w:sz w:val="20"/>
                <w:szCs w:val="20"/>
              </w:rPr>
            </w:pPr>
            <w:r w:rsidRPr="003E6F08">
              <w:rPr>
                <w:rFonts w:ascii="Arial" w:eastAsia="Times New Roman" w:hAnsi="Arial" w:cs="Arial"/>
                <w:i/>
                <w:sz w:val="20"/>
                <w:szCs w:val="20"/>
              </w:rPr>
              <w:t>TO NOTE – WE MENTIONED TO KATE BROOKS WHEN REFERRING TO PRIOR YEAR INTERNAL AUDIT COVERAGE IN THE FIRST APPENDIX, PWC DID NOT COVER ‘PAYROLL’ CONT</w:t>
            </w:r>
            <w:r w:rsidR="003B12CC">
              <w:rPr>
                <w:rFonts w:ascii="Arial" w:eastAsia="Times New Roman" w:hAnsi="Arial" w:cs="Arial"/>
                <w:i/>
                <w:sz w:val="20"/>
                <w:szCs w:val="20"/>
              </w:rPr>
              <w:t>ROLS IN ITS ENTIRETY IN 2018/19.</w:t>
            </w:r>
            <w:r w:rsidRPr="003E6F08">
              <w:rPr>
                <w:rFonts w:ascii="Arial" w:eastAsia="Times New Roman" w:hAnsi="Arial" w:cs="Arial"/>
                <w:i/>
                <w:sz w:val="20"/>
                <w:szCs w:val="20"/>
              </w:rPr>
              <w:t xml:space="preserve"> I THINK THE FOCUS WAS MORE ON RECRUITMENT/VACANCY CONTROL. YOU MAY WISH TO NOTE THE PAYROLL REVIEW WE HAVE DONE THIS YEAR IN OUR INTERIM REPORT.</w:t>
            </w:r>
          </w:p>
          <w:p w:rsidR="00B86497" w:rsidRPr="003E6F08" w:rsidRDefault="00B86497" w:rsidP="00B86497">
            <w:pPr>
              <w:ind w:left="34"/>
              <w:jc w:val="both"/>
              <w:rPr>
                <w:rFonts w:ascii="Arial" w:hAnsi="Arial" w:cs="Arial"/>
                <w:i/>
                <w:sz w:val="20"/>
                <w:szCs w:val="20"/>
              </w:rPr>
            </w:pPr>
            <w:r w:rsidRPr="003E6F08">
              <w:rPr>
                <w:rFonts w:ascii="Arial" w:eastAsia="Times New Roman" w:hAnsi="Arial" w:cs="Arial"/>
                <w:i/>
                <w:sz w:val="20"/>
                <w:szCs w:val="20"/>
              </w:rPr>
              <w:t xml:space="preserve">COULD WE CHECK WITH YOU WHAT WORK IS PLANNED IN </w:t>
            </w:r>
            <w:r w:rsidR="003B12CC">
              <w:rPr>
                <w:rFonts w:ascii="Arial" w:eastAsia="Times New Roman" w:hAnsi="Arial" w:cs="Arial"/>
                <w:i/>
                <w:sz w:val="20"/>
                <w:szCs w:val="20"/>
              </w:rPr>
              <w:t>20</w:t>
            </w:r>
            <w:r w:rsidRPr="003E6F08">
              <w:rPr>
                <w:rFonts w:ascii="Arial" w:eastAsia="Times New Roman" w:hAnsi="Arial" w:cs="Arial"/>
                <w:i/>
                <w:sz w:val="20"/>
                <w:szCs w:val="20"/>
              </w:rPr>
              <w:t>20/21 AROUND IT/CYBER RISK? WE SEE THESE AS IMPORTANT ISSUES FOR NHSB AND THERE IS MUCH PLANNED IN THEIR ROAD TO DIGITAL PROGRAMME; NOT SURE IF THIS HAS BEEN DISCUSSED AS AN OPTION WITH MEMBERS?</w:t>
            </w:r>
          </w:p>
        </w:tc>
        <w:tc>
          <w:tcPr>
            <w:tcW w:w="3712" w:type="dxa"/>
            <w:tcBorders>
              <w:bottom w:val="single" w:sz="4" w:space="0" w:color="auto"/>
            </w:tcBorders>
          </w:tcPr>
          <w:p w:rsidR="00B86497" w:rsidRDefault="00B86497" w:rsidP="00B86497">
            <w:pPr>
              <w:rPr>
                <w:rFonts w:ascii="Arial" w:hAnsi="Arial" w:cs="Arial"/>
                <w:b/>
                <w:i/>
                <w:sz w:val="20"/>
                <w:szCs w:val="20"/>
              </w:rPr>
            </w:pPr>
            <w:r w:rsidRPr="00E90F41">
              <w:rPr>
                <w:rFonts w:ascii="Arial" w:hAnsi="Arial" w:cs="Arial"/>
                <w:b/>
                <w:i/>
                <w:sz w:val="20"/>
                <w:szCs w:val="20"/>
                <w:u w:val="single"/>
              </w:rPr>
              <w:t>ACTION</w:t>
            </w:r>
            <w:r w:rsidRPr="00364A89">
              <w:rPr>
                <w:rFonts w:ascii="Arial" w:hAnsi="Arial" w:cs="Arial"/>
                <w:b/>
                <w:i/>
                <w:sz w:val="20"/>
                <w:szCs w:val="20"/>
              </w:rPr>
              <w:t>: Joanne to respond to the questions raised and update</w:t>
            </w:r>
            <w:r>
              <w:rPr>
                <w:rFonts w:ascii="Arial" w:hAnsi="Arial" w:cs="Arial"/>
                <w:b/>
                <w:i/>
                <w:sz w:val="20"/>
                <w:szCs w:val="20"/>
              </w:rPr>
              <w:t>.</w:t>
            </w:r>
          </w:p>
          <w:p w:rsidR="00B86497" w:rsidRDefault="00B86497" w:rsidP="00B86497">
            <w:pPr>
              <w:rPr>
                <w:rFonts w:ascii="Arial" w:hAnsi="Arial" w:cs="Arial"/>
                <w:b/>
                <w:i/>
                <w:sz w:val="20"/>
                <w:szCs w:val="20"/>
              </w:rPr>
            </w:pPr>
          </w:p>
          <w:p w:rsidR="00B86497" w:rsidRPr="00E90F41" w:rsidRDefault="00B86497" w:rsidP="00B86497">
            <w:pPr>
              <w:ind w:left="34"/>
              <w:rPr>
                <w:rFonts w:ascii="Arial" w:eastAsia="Times New Roman" w:hAnsi="Arial" w:cs="Arial"/>
                <w:b/>
                <w:i/>
                <w:color w:val="000000"/>
                <w:sz w:val="20"/>
                <w:szCs w:val="20"/>
              </w:rPr>
            </w:pPr>
            <w:r w:rsidRPr="00E90F41">
              <w:rPr>
                <w:rFonts w:ascii="Arial" w:hAnsi="Arial" w:cs="Arial"/>
                <w:b/>
                <w:i/>
                <w:sz w:val="20"/>
                <w:szCs w:val="20"/>
                <w:u w:val="single"/>
              </w:rPr>
              <w:t>ANSWER</w:t>
            </w:r>
            <w:r w:rsidRPr="00661D17">
              <w:rPr>
                <w:rFonts w:ascii="Arial" w:hAnsi="Arial" w:cs="Arial"/>
                <w:b/>
                <w:i/>
                <w:sz w:val="20"/>
                <w:szCs w:val="20"/>
              </w:rPr>
              <w:t xml:space="preserve">: </w:t>
            </w:r>
            <w:r w:rsidRPr="00661D17">
              <w:rPr>
                <w:rFonts w:ascii="Arial" w:eastAsia="Times New Roman" w:hAnsi="Arial" w:cs="Arial"/>
                <w:b/>
                <w:i/>
                <w:color w:val="000000"/>
                <w:sz w:val="20"/>
                <w:szCs w:val="20"/>
              </w:rPr>
              <w:t xml:space="preserve">We will review the external audit interim work on </w:t>
            </w:r>
            <w:r w:rsidRPr="00E90F41">
              <w:rPr>
                <w:rFonts w:ascii="Arial" w:eastAsia="Times New Roman" w:hAnsi="Arial" w:cs="Arial"/>
                <w:b/>
                <w:i/>
                <w:color w:val="000000"/>
                <w:sz w:val="20"/>
                <w:szCs w:val="20"/>
              </w:rPr>
              <w:t xml:space="preserve">payroll and consider where payroll sits within the 3 year planned rotational review of financial controls. Where gaps in payroll and/or payroll weakness this could be a focus area for </w:t>
            </w:r>
            <w:r w:rsidR="003B12CC">
              <w:rPr>
                <w:rFonts w:ascii="Arial" w:eastAsia="Times New Roman" w:hAnsi="Arial" w:cs="Arial"/>
                <w:b/>
                <w:i/>
                <w:color w:val="000000"/>
                <w:sz w:val="20"/>
                <w:szCs w:val="20"/>
              </w:rPr>
              <w:t>20</w:t>
            </w:r>
            <w:r w:rsidRPr="00E90F41">
              <w:rPr>
                <w:rFonts w:ascii="Arial" w:eastAsia="Times New Roman" w:hAnsi="Arial" w:cs="Arial"/>
                <w:b/>
                <w:i/>
                <w:color w:val="000000"/>
                <w:sz w:val="20"/>
                <w:szCs w:val="20"/>
              </w:rPr>
              <w:t xml:space="preserve">20/21. We plan to discuss the </w:t>
            </w:r>
            <w:r w:rsidR="003B12CC">
              <w:rPr>
                <w:rFonts w:ascii="Arial" w:eastAsia="Times New Roman" w:hAnsi="Arial" w:cs="Arial"/>
                <w:b/>
                <w:i/>
                <w:color w:val="000000"/>
                <w:sz w:val="20"/>
                <w:szCs w:val="20"/>
              </w:rPr>
              <w:t>20</w:t>
            </w:r>
            <w:r w:rsidRPr="00E90F41">
              <w:rPr>
                <w:rFonts w:ascii="Arial" w:eastAsia="Times New Roman" w:hAnsi="Arial" w:cs="Arial"/>
                <w:b/>
                <w:i/>
                <w:color w:val="000000"/>
                <w:sz w:val="20"/>
                <w:szCs w:val="20"/>
              </w:rPr>
              <w:t>20/21 IA plan with the new DOF when he starts, and in particular approach to financial controls and areas of risk.</w:t>
            </w:r>
          </w:p>
          <w:p w:rsidR="00B86497" w:rsidRPr="00E90F41" w:rsidRDefault="00B86497" w:rsidP="00B86497">
            <w:pPr>
              <w:ind w:left="34"/>
              <w:rPr>
                <w:rFonts w:ascii="Arial" w:eastAsia="Times New Roman" w:hAnsi="Arial" w:cs="Arial"/>
                <w:b/>
                <w:i/>
                <w:color w:val="000000"/>
                <w:sz w:val="20"/>
                <w:szCs w:val="20"/>
              </w:rPr>
            </w:pPr>
          </w:p>
          <w:p w:rsidR="00B86497" w:rsidRPr="00E90F41" w:rsidRDefault="003B12CC" w:rsidP="00B86497">
            <w:pPr>
              <w:ind w:left="34"/>
              <w:rPr>
                <w:rFonts w:ascii="Arial" w:eastAsia="Times New Roman" w:hAnsi="Arial" w:cs="Arial"/>
                <w:b/>
                <w:i/>
                <w:color w:val="000000"/>
                <w:sz w:val="20"/>
                <w:szCs w:val="20"/>
              </w:rPr>
            </w:pPr>
            <w:r>
              <w:rPr>
                <w:rFonts w:ascii="Arial" w:eastAsia="Times New Roman" w:hAnsi="Arial" w:cs="Arial"/>
                <w:b/>
                <w:i/>
                <w:color w:val="000000"/>
                <w:sz w:val="20"/>
                <w:szCs w:val="20"/>
              </w:rPr>
              <w:t>In terms of Cyber and IT risks, a</w:t>
            </w:r>
            <w:r w:rsidR="00B86497" w:rsidRPr="00E90F41">
              <w:rPr>
                <w:rFonts w:ascii="Arial" w:eastAsia="Times New Roman" w:hAnsi="Arial" w:cs="Arial"/>
                <w:b/>
                <w:i/>
                <w:color w:val="000000"/>
                <w:sz w:val="20"/>
                <w:szCs w:val="20"/>
              </w:rPr>
              <w:t>gree these are key risks and this wa</w:t>
            </w:r>
            <w:r>
              <w:rPr>
                <w:rFonts w:ascii="Arial" w:eastAsia="Times New Roman" w:hAnsi="Arial" w:cs="Arial"/>
                <w:b/>
                <w:i/>
                <w:color w:val="000000"/>
                <w:sz w:val="20"/>
                <w:szCs w:val="20"/>
              </w:rPr>
              <w:t>s discussed as a potential area</w:t>
            </w:r>
            <w:r w:rsidR="00B86497" w:rsidRPr="00E90F41">
              <w:rPr>
                <w:rFonts w:ascii="Arial" w:eastAsia="Times New Roman" w:hAnsi="Arial" w:cs="Arial"/>
                <w:b/>
                <w:i/>
                <w:color w:val="000000"/>
                <w:sz w:val="20"/>
                <w:szCs w:val="20"/>
              </w:rPr>
              <w:t xml:space="preserve"> of inclusion in the audit plan. We are aware at an NHS Scotland wide level an ongoing independent assessment of cyber controls and were keen not to duplicate this work. We await the findings from this work and this will then shape any specific work we undertake in </w:t>
            </w:r>
            <w:r>
              <w:rPr>
                <w:rFonts w:ascii="Arial" w:eastAsia="Times New Roman" w:hAnsi="Arial" w:cs="Arial"/>
                <w:b/>
                <w:i/>
                <w:color w:val="000000"/>
                <w:sz w:val="20"/>
                <w:szCs w:val="20"/>
              </w:rPr>
              <w:t>20</w:t>
            </w:r>
            <w:r w:rsidR="00B86497" w:rsidRPr="00E90F41">
              <w:rPr>
                <w:rFonts w:ascii="Arial" w:eastAsia="Times New Roman" w:hAnsi="Arial" w:cs="Arial"/>
                <w:b/>
                <w:i/>
                <w:color w:val="000000"/>
                <w:sz w:val="20"/>
                <w:szCs w:val="20"/>
              </w:rPr>
              <w:t>20/21.</w:t>
            </w:r>
          </w:p>
          <w:p w:rsidR="00B86497" w:rsidRPr="00364A89" w:rsidRDefault="00B86497" w:rsidP="00B86497">
            <w:pPr>
              <w:rPr>
                <w:rFonts w:ascii="Arial" w:hAnsi="Arial" w:cs="Arial"/>
                <w:b/>
                <w:i/>
                <w:sz w:val="20"/>
                <w:szCs w:val="20"/>
              </w:rPr>
            </w:pPr>
          </w:p>
        </w:tc>
      </w:tr>
      <w:tr w:rsidR="00B86497" w:rsidTr="00B86497">
        <w:tc>
          <w:tcPr>
            <w:tcW w:w="628" w:type="dxa"/>
            <w:shd w:val="pct20" w:color="auto" w:fill="auto"/>
          </w:tcPr>
          <w:p w:rsidR="00B86497" w:rsidRPr="0089676C" w:rsidRDefault="00B86497" w:rsidP="00B86497">
            <w:pPr>
              <w:rPr>
                <w:rFonts w:ascii="Arial" w:hAnsi="Arial" w:cs="Arial"/>
                <w:sz w:val="20"/>
                <w:szCs w:val="20"/>
              </w:rPr>
            </w:pPr>
            <w:r w:rsidRPr="0089676C">
              <w:rPr>
                <w:rFonts w:ascii="Arial" w:hAnsi="Arial" w:cs="Arial"/>
                <w:sz w:val="20"/>
                <w:szCs w:val="20"/>
              </w:rPr>
              <w:t>7.1</w:t>
            </w:r>
          </w:p>
        </w:tc>
        <w:tc>
          <w:tcPr>
            <w:tcW w:w="3733" w:type="dxa"/>
            <w:gridSpan w:val="2"/>
            <w:shd w:val="pct20" w:color="auto" w:fill="auto"/>
          </w:tcPr>
          <w:p w:rsidR="00B86497" w:rsidRPr="0089676C" w:rsidRDefault="00B86497" w:rsidP="00B86497">
            <w:pPr>
              <w:rPr>
                <w:rFonts w:ascii="Arial" w:hAnsi="Arial" w:cs="Arial"/>
                <w:sz w:val="20"/>
                <w:szCs w:val="20"/>
              </w:rPr>
            </w:pPr>
            <w:r w:rsidRPr="0089676C">
              <w:rPr>
                <w:rFonts w:ascii="Arial" w:hAnsi="Arial" w:cs="Arial"/>
                <w:sz w:val="20"/>
                <w:szCs w:val="20"/>
              </w:rPr>
              <w:t>External Audit Interim Management Report 2019/20</w:t>
            </w:r>
          </w:p>
          <w:p w:rsidR="00B86497" w:rsidRPr="0089676C" w:rsidRDefault="00B86497" w:rsidP="00B86497">
            <w:pPr>
              <w:rPr>
                <w:rFonts w:ascii="Arial" w:hAnsi="Arial" w:cs="Arial"/>
                <w:sz w:val="20"/>
                <w:szCs w:val="20"/>
              </w:rPr>
            </w:pPr>
          </w:p>
          <w:p w:rsidR="00B86497" w:rsidRPr="0089676C" w:rsidRDefault="00B86497" w:rsidP="00B86497">
            <w:pPr>
              <w:rPr>
                <w:rFonts w:ascii="Arial" w:hAnsi="Arial" w:cs="Arial"/>
                <w:sz w:val="20"/>
                <w:szCs w:val="20"/>
              </w:rPr>
            </w:pPr>
            <w:r w:rsidRPr="0089676C">
              <w:rPr>
                <w:rFonts w:ascii="Arial" w:hAnsi="Arial" w:cs="Arial"/>
                <w:b/>
                <w:sz w:val="20"/>
                <w:szCs w:val="20"/>
              </w:rPr>
              <w:t>FOR NOTING</w:t>
            </w:r>
          </w:p>
        </w:tc>
        <w:tc>
          <w:tcPr>
            <w:tcW w:w="5103" w:type="dxa"/>
            <w:shd w:val="pct20" w:color="auto" w:fill="auto"/>
          </w:tcPr>
          <w:p w:rsidR="00B86497" w:rsidRPr="003E6F08" w:rsidRDefault="00B86497" w:rsidP="00B86497">
            <w:pPr>
              <w:rPr>
                <w:rFonts w:ascii="Arial" w:hAnsi="Arial" w:cs="Arial"/>
                <w:i/>
                <w:sz w:val="20"/>
                <w:szCs w:val="20"/>
              </w:rPr>
            </w:pPr>
          </w:p>
        </w:tc>
        <w:tc>
          <w:tcPr>
            <w:tcW w:w="3712" w:type="dxa"/>
            <w:shd w:val="pct20" w:color="auto" w:fill="auto"/>
          </w:tcPr>
          <w:p w:rsidR="00B86497" w:rsidRPr="0089676C" w:rsidRDefault="00B86497" w:rsidP="00B86497">
            <w:pPr>
              <w:rPr>
                <w:rFonts w:ascii="Arial" w:hAnsi="Arial" w:cs="Arial"/>
                <w:i/>
                <w:sz w:val="20"/>
                <w:szCs w:val="20"/>
              </w:rPr>
            </w:pPr>
          </w:p>
        </w:tc>
      </w:tr>
      <w:tr w:rsidR="00B86497" w:rsidTr="00B86497">
        <w:tc>
          <w:tcPr>
            <w:tcW w:w="628" w:type="dxa"/>
            <w:tcBorders>
              <w:bottom w:val="single" w:sz="4" w:space="0" w:color="auto"/>
            </w:tcBorders>
          </w:tcPr>
          <w:p w:rsidR="00B86497" w:rsidRPr="0089676C" w:rsidRDefault="00B86497" w:rsidP="00B86497">
            <w:pPr>
              <w:rPr>
                <w:rFonts w:ascii="Arial" w:hAnsi="Arial" w:cs="Arial"/>
                <w:sz w:val="20"/>
                <w:szCs w:val="20"/>
              </w:rPr>
            </w:pPr>
          </w:p>
        </w:tc>
        <w:tc>
          <w:tcPr>
            <w:tcW w:w="1839" w:type="dxa"/>
            <w:tcBorders>
              <w:bottom w:val="single" w:sz="4" w:space="0" w:color="auto"/>
            </w:tcBorders>
          </w:tcPr>
          <w:p w:rsidR="00B86497" w:rsidRPr="0089676C" w:rsidRDefault="00B86497" w:rsidP="00B86497">
            <w:pPr>
              <w:rPr>
                <w:rFonts w:ascii="Arial" w:hAnsi="Arial" w:cs="Arial"/>
                <w:sz w:val="20"/>
                <w:szCs w:val="20"/>
              </w:rPr>
            </w:pPr>
          </w:p>
        </w:tc>
        <w:tc>
          <w:tcPr>
            <w:tcW w:w="1894" w:type="dxa"/>
            <w:tcBorders>
              <w:bottom w:val="single" w:sz="4" w:space="0" w:color="auto"/>
            </w:tcBorders>
          </w:tcPr>
          <w:p w:rsidR="00B86497" w:rsidRPr="0089676C" w:rsidRDefault="00B86497" w:rsidP="00B86497">
            <w:pPr>
              <w:rPr>
                <w:rFonts w:ascii="Arial" w:hAnsi="Arial" w:cs="Arial"/>
                <w:sz w:val="20"/>
                <w:szCs w:val="20"/>
              </w:rPr>
            </w:pPr>
            <w:r w:rsidRPr="0089676C">
              <w:rPr>
                <w:rFonts w:ascii="Arial" w:hAnsi="Arial" w:cs="Arial"/>
                <w:sz w:val="20"/>
                <w:szCs w:val="20"/>
              </w:rPr>
              <w:t>Malcolm D</w:t>
            </w:r>
            <w:r>
              <w:rPr>
                <w:rFonts w:ascii="Arial" w:hAnsi="Arial" w:cs="Arial"/>
                <w:sz w:val="20"/>
                <w:szCs w:val="20"/>
              </w:rPr>
              <w:t>ickson</w:t>
            </w:r>
          </w:p>
        </w:tc>
        <w:tc>
          <w:tcPr>
            <w:tcW w:w="5103" w:type="dxa"/>
            <w:tcBorders>
              <w:bottom w:val="single" w:sz="4" w:space="0" w:color="auto"/>
            </w:tcBorders>
          </w:tcPr>
          <w:p w:rsidR="00B86497" w:rsidRPr="003E6F08" w:rsidRDefault="00B86497" w:rsidP="00B86497">
            <w:pPr>
              <w:rPr>
                <w:rFonts w:ascii="Arial" w:hAnsi="Arial" w:cs="Arial"/>
                <w:bCs/>
                <w:i/>
                <w:iCs/>
                <w:sz w:val="20"/>
                <w:szCs w:val="20"/>
              </w:rPr>
            </w:pPr>
            <w:r w:rsidRPr="003E6F08">
              <w:rPr>
                <w:rFonts w:ascii="Arial" w:hAnsi="Arial" w:cs="Arial"/>
                <w:bCs/>
                <w:i/>
                <w:iCs/>
                <w:sz w:val="20"/>
                <w:szCs w:val="20"/>
              </w:rPr>
              <w:t>AS ALWAYS THIS IS A USEFUL MID-YEAR REPORT. ON PAGE 8 THERE IS A BULLET-</w:t>
            </w:r>
            <w:r w:rsidRPr="003E6F08">
              <w:rPr>
                <w:rFonts w:ascii="Arial" w:hAnsi="Arial" w:cs="Arial"/>
                <w:bCs/>
                <w:i/>
                <w:iCs/>
                <w:sz w:val="20"/>
                <w:szCs w:val="20"/>
              </w:rPr>
              <w:lastRenderedPageBreak/>
              <w:t>POINTED LIST OF CHALLENGES FACING NHSB IN REL</w:t>
            </w:r>
            <w:r w:rsidR="0092311F">
              <w:rPr>
                <w:rFonts w:ascii="Arial" w:hAnsi="Arial" w:cs="Arial"/>
                <w:bCs/>
                <w:i/>
                <w:iCs/>
                <w:sz w:val="20"/>
                <w:szCs w:val="20"/>
              </w:rPr>
              <w:t>ATION TO EQUALITY AND DIVERSITY</w:t>
            </w:r>
            <w:r w:rsidRPr="003E6F08">
              <w:rPr>
                <w:rFonts w:ascii="Arial" w:hAnsi="Arial" w:cs="Arial"/>
                <w:bCs/>
                <w:i/>
                <w:iCs/>
                <w:sz w:val="20"/>
                <w:szCs w:val="20"/>
              </w:rPr>
              <w:t xml:space="preserve"> AND AUDIT SCOTLAND STATES AT PARA 15 THAT IT WILL PROVIDE AN UPDATE ALONGSIDE MANAGEMENT RESPONSES IN ITS ANNUAL AUDIT REPORT ON THE BOARD. WE SHOULD NOTE THIS IN OUR RECORD OF THIS VIRTUAL MEETING.</w:t>
            </w:r>
          </w:p>
        </w:tc>
        <w:tc>
          <w:tcPr>
            <w:tcW w:w="3712" w:type="dxa"/>
            <w:tcBorders>
              <w:bottom w:val="single" w:sz="4" w:space="0" w:color="auto"/>
            </w:tcBorders>
          </w:tcPr>
          <w:p w:rsidR="00B86497" w:rsidRDefault="00B86497" w:rsidP="00B86497">
            <w:pPr>
              <w:rPr>
                <w:rFonts w:ascii="Arial" w:hAnsi="Arial" w:cs="Arial"/>
                <w:b/>
                <w:i/>
                <w:sz w:val="20"/>
                <w:szCs w:val="20"/>
              </w:rPr>
            </w:pPr>
            <w:r w:rsidRPr="00364A89">
              <w:rPr>
                <w:rFonts w:ascii="Arial" w:hAnsi="Arial" w:cs="Arial"/>
                <w:b/>
                <w:i/>
                <w:sz w:val="20"/>
                <w:szCs w:val="20"/>
              </w:rPr>
              <w:lastRenderedPageBreak/>
              <w:t>To ensure this comment is not lost this will be recorded as an action</w:t>
            </w:r>
          </w:p>
          <w:p w:rsidR="00B86497" w:rsidRDefault="00B86497" w:rsidP="00B86497">
            <w:pPr>
              <w:rPr>
                <w:rFonts w:ascii="Arial" w:hAnsi="Arial" w:cs="Arial"/>
                <w:b/>
                <w:i/>
                <w:sz w:val="20"/>
                <w:szCs w:val="20"/>
              </w:rPr>
            </w:pPr>
          </w:p>
          <w:p w:rsidR="00B86497" w:rsidRPr="0089676C" w:rsidRDefault="00B86497" w:rsidP="00B86497">
            <w:pPr>
              <w:rPr>
                <w:rFonts w:ascii="Arial" w:hAnsi="Arial" w:cs="Arial"/>
                <w:i/>
                <w:sz w:val="20"/>
                <w:szCs w:val="20"/>
              </w:rPr>
            </w:pPr>
            <w:r w:rsidRPr="00E90F41">
              <w:rPr>
                <w:rFonts w:ascii="Arial" w:hAnsi="Arial" w:cs="Arial"/>
                <w:b/>
                <w:i/>
                <w:sz w:val="20"/>
                <w:szCs w:val="20"/>
                <w:u w:val="single"/>
              </w:rPr>
              <w:t>ACTION</w:t>
            </w:r>
            <w:r>
              <w:rPr>
                <w:rFonts w:ascii="Arial" w:hAnsi="Arial" w:cs="Arial"/>
                <w:b/>
                <w:i/>
                <w:sz w:val="20"/>
                <w:szCs w:val="20"/>
              </w:rPr>
              <w:t>:</w:t>
            </w:r>
            <w:r w:rsidRPr="00364A89">
              <w:rPr>
                <w:rFonts w:ascii="Arial" w:hAnsi="Arial" w:cs="Arial"/>
                <w:b/>
                <w:i/>
                <w:sz w:val="20"/>
                <w:szCs w:val="20"/>
              </w:rPr>
              <w:t xml:space="preserve"> Director of Finance to discuss with External Audit as part of the final accounts process</w:t>
            </w:r>
            <w:r>
              <w:rPr>
                <w:rFonts w:ascii="Arial" w:hAnsi="Arial" w:cs="Arial"/>
                <w:i/>
                <w:sz w:val="20"/>
                <w:szCs w:val="20"/>
              </w:rPr>
              <w:t>.</w:t>
            </w:r>
          </w:p>
        </w:tc>
      </w:tr>
      <w:tr w:rsidR="00B86497" w:rsidTr="00B86497">
        <w:tc>
          <w:tcPr>
            <w:tcW w:w="628" w:type="dxa"/>
            <w:shd w:val="pct20" w:color="auto" w:fill="auto"/>
          </w:tcPr>
          <w:p w:rsidR="00B86497" w:rsidRPr="0089676C" w:rsidRDefault="00B86497" w:rsidP="00B86497">
            <w:pPr>
              <w:rPr>
                <w:rFonts w:ascii="Arial" w:hAnsi="Arial" w:cs="Arial"/>
                <w:sz w:val="20"/>
                <w:szCs w:val="20"/>
              </w:rPr>
            </w:pPr>
            <w:r w:rsidRPr="0089676C">
              <w:rPr>
                <w:rFonts w:ascii="Arial" w:hAnsi="Arial" w:cs="Arial"/>
                <w:sz w:val="20"/>
                <w:szCs w:val="20"/>
              </w:rPr>
              <w:lastRenderedPageBreak/>
              <w:t>9.2</w:t>
            </w:r>
          </w:p>
        </w:tc>
        <w:tc>
          <w:tcPr>
            <w:tcW w:w="3733" w:type="dxa"/>
            <w:gridSpan w:val="2"/>
            <w:shd w:val="pct20" w:color="auto" w:fill="auto"/>
          </w:tcPr>
          <w:p w:rsidR="00B86497" w:rsidRPr="0089676C" w:rsidRDefault="00B86497" w:rsidP="00B86497">
            <w:pPr>
              <w:rPr>
                <w:rFonts w:ascii="Arial" w:hAnsi="Arial" w:cs="Arial"/>
                <w:sz w:val="20"/>
                <w:szCs w:val="20"/>
              </w:rPr>
            </w:pPr>
            <w:r w:rsidRPr="0089676C">
              <w:rPr>
                <w:rFonts w:ascii="Arial" w:hAnsi="Arial" w:cs="Arial"/>
                <w:sz w:val="20"/>
                <w:szCs w:val="20"/>
              </w:rPr>
              <w:t>Risk Management Policy</w:t>
            </w:r>
          </w:p>
          <w:p w:rsidR="00B86497" w:rsidRPr="0089676C" w:rsidRDefault="00B86497" w:rsidP="00B86497">
            <w:pPr>
              <w:rPr>
                <w:rFonts w:ascii="Arial" w:hAnsi="Arial" w:cs="Arial"/>
                <w:sz w:val="20"/>
                <w:szCs w:val="20"/>
              </w:rPr>
            </w:pPr>
          </w:p>
          <w:p w:rsidR="00B86497" w:rsidRPr="0089676C" w:rsidRDefault="00B86497" w:rsidP="00B86497">
            <w:pPr>
              <w:rPr>
                <w:rFonts w:ascii="Arial" w:hAnsi="Arial" w:cs="Arial"/>
                <w:sz w:val="20"/>
                <w:szCs w:val="20"/>
              </w:rPr>
            </w:pPr>
            <w:r w:rsidRPr="0089676C">
              <w:rPr>
                <w:rFonts w:ascii="Arial" w:hAnsi="Arial" w:cs="Arial"/>
                <w:b/>
                <w:sz w:val="20"/>
                <w:szCs w:val="20"/>
              </w:rPr>
              <w:t>AUTHORISE FOR DISEMMINATION TO NHS BORDERS</w:t>
            </w:r>
          </w:p>
        </w:tc>
        <w:tc>
          <w:tcPr>
            <w:tcW w:w="5103" w:type="dxa"/>
            <w:shd w:val="pct20" w:color="auto" w:fill="auto"/>
          </w:tcPr>
          <w:p w:rsidR="00B86497" w:rsidRPr="003E6F08" w:rsidRDefault="00B86497" w:rsidP="00B86497">
            <w:pPr>
              <w:rPr>
                <w:rFonts w:ascii="Arial" w:hAnsi="Arial" w:cs="Arial"/>
                <w:i/>
                <w:sz w:val="20"/>
                <w:szCs w:val="20"/>
              </w:rPr>
            </w:pPr>
          </w:p>
        </w:tc>
        <w:tc>
          <w:tcPr>
            <w:tcW w:w="3712" w:type="dxa"/>
            <w:shd w:val="pct20" w:color="auto" w:fill="auto"/>
          </w:tcPr>
          <w:p w:rsidR="00B86497" w:rsidRPr="0089676C" w:rsidRDefault="00B86497" w:rsidP="00B86497">
            <w:pPr>
              <w:rPr>
                <w:rFonts w:ascii="Arial" w:hAnsi="Arial" w:cs="Arial"/>
                <w:i/>
                <w:sz w:val="20"/>
                <w:szCs w:val="20"/>
              </w:rPr>
            </w:pPr>
          </w:p>
        </w:tc>
      </w:tr>
      <w:tr w:rsidR="00B86497" w:rsidTr="00B86497">
        <w:tc>
          <w:tcPr>
            <w:tcW w:w="628" w:type="dxa"/>
          </w:tcPr>
          <w:p w:rsidR="00B86497" w:rsidRPr="0089676C" w:rsidRDefault="00B86497" w:rsidP="00B86497">
            <w:pPr>
              <w:rPr>
                <w:rFonts w:ascii="Arial" w:hAnsi="Arial" w:cs="Arial"/>
                <w:sz w:val="20"/>
                <w:szCs w:val="20"/>
              </w:rPr>
            </w:pPr>
          </w:p>
        </w:tc>
        <w:tc>
          <w:tcPr>
            <w:tcW w:w="1839" w:type="dxa"/>
          </w:tcPr>
          <w:p w:rsidR="00B86497" w:rsidRPr="0089676C" w:rsidRDefault="00B86497" w:rsidP="00B86497">
            <w:pPr>
              <w:rPr>
                <w:rFonts w:ascii="Arial" w:hAnsi="Arial" w:cs="Arial"/>
                <w:sz w:val="20"/>
                <w:szCs w:val="20"/>
              </w:rPr>
            </w:pPr>
          </w:p>
        </w:tc>
        <w:tc>
          <w:tcPr>
            <w:tcW w:w="1894" w:type="dxa"/>
          </w:tcPr>
          <w:p w:rsidR="00B86497" w:rsidRPr="0089676C" w:rsidRDefault="00B86497" w:rsidP="00B86497">
            <w:pPr>
              <w:rPr>
                <w:rFonts w:ascii="Arial" w:hAnsi="Arial" w:cs="Arial"/>
                <w:sz w:val="20"/>
                <w:szCs w:val="20"/>
              </w:rPr>
            </w:pPr>
            <w:r w:rsidRPr="0089676C">
              <w:rPr>
                <w:rFonts w:ascii="Arial" w:hAnsi="Arial" w:cs="Arial"/>
                <w:sz w:val="20"/>
                <w:szCs w:val="20"/>
              </w:rPr>
              <w:t>Karen H</w:t>
            </w:r>
            <w:r>
              <w:rPr>
                <w:rFonts w:ascii="Arial" w:hAnsi="Arial" w:cs="Arial"/>
                <w:sz w:val="20"/>
                <w:szCs w:val="20"/>
              </w:rPr>
              <w:t>amilton</w:t>
            </w:r>
          </w:p>
        </w:tc>
        <w:tc>
          <w:tcPr>
            <w:tcW w:w="5103" w:type="dxa"/>
          </w:tcPr>
          <w:p w:rsidR="00B86497" w:rsidRPr="003E6F08" w:rsidRDefault="00B86497" w:rsidP="00B86497">
            <w:pPr>
              <w:rPr>
                <w:rFonts w:ascii="Arial" w:hAnsi="Arial" w:cs="Arial"/>
                <w:i/>
                <w:sz w:val="20"/>
                <w:szCs w:val="20"/>
              </w:rPr>
            </w:pPr>
            <w:r w:rsidRPr="003E6F08">
              <w:rPr>
                <w:rFonts w:ascii="Arial" w:hAnsi="Arial" w:cs="Arial"/>
                <w:bCs/>
                <w:i/>
                <w:iCs/>
                <w:sz w:val="20"/>
                <w:szCs w:val="20"/>
              </w:rPr>
              <w:t>APPROVED - NO FURTHER COMMENTS ON DOCUMENT ALREADY REVIEWED.</w:t>
            </w:r>
          </w:p>
        </w:tc>
        <w:tc>
          <w:tcPr>
            <w:tcW w:w="3712" w:type="dxa"/>
          </w:tcPr>
          <w:p w:rsidR="00B86497" w:rsidRPr="0089676C" w:rsidRDefault="00B86497" w:rsidP="00B86497">
            <w:pPr>
              <w:rPr>
                <w:rFonts w:ascii="Arial" w:hAnsi="Arial" w:cs="Arial"/>
                <w:i/>
                <w:sz w:val="20"/>
                <w:szCs w:val="20"/>
              </w:rPr>
            </w:pPr>
          </w:p>
        </w:tc>
      </w:tr>
      <w:tr w:rsidR="00B86497" w:rsidTr="00B86497">
        <w:tc>
          <w:tcPr>
            <w:tcW w:w="628" w:type="dxa"/>
          </w:tcPr>
          <w:p w:rsidR="00B86497" w:rsidRPr="0089676C" w:rsidRDefault="00B86497" w:rsidP="00B86497">
            <w:pPr>
              <w:rPr>
                <w:rFonts w:ascii="Arial" w:hAnsi="Arial" w:cs="Arial"/>
                <w:sz w:val="20"/>
                <w:szCs w:val="20"/>
              </w:rPr>
            </w:pPr>
          </w:p>
        </w:tc>
        <w:tc>
          <w:tcPr>
            <w:tcW w:w="1839" w:type="dxa"/>
          </w:tcPr>
          <w:p w:rsidR="00B86497" w:rsidRPr="0089676C" w:rsidRDefault="00B86497" w:rsidP="00B86497">
            <w:pPr>
              <w:rPr>
                <w:rFonts w:ascii="Arial" w:hAnsi="Arial" w:cs="Arial"/>
                <w:sz w:val="20"/>
                <w:szCs w:val="20"/>
              </w:rPr>
            </w:pPr>
          </w:p>
        </w:tc>
        <w:tc>
          <w:tcPr>
            <w:tcW w:w="1894" w:type="dxa"/>
          </w:tcPr>
          <w:p w:rsidR="00B86497" w:rsidRPr="0089676C" w:rsidRDefault="00B86497" w:rsidP="00B86497">
            <w:pPr>
              <w:rPr>
                <w:rFonts w:ascii="Arial" w:hAnsi="Arial" w:cs="Arial"/>
                <w:sz w:val="20"/>
                <w:szCs w:val="20"/>
              </w:rPr>
            </w:pPr>
            <w:r w:rsidRPr="0089676C">
              <w:rPr>
                <w:rFonts w:ascii="Arial" w:hAnsi="Arial" w:cs="Arial"/>
                <w:sz w:val="20"/>
                <w:szCs w:val="20"/>
              </w:rPr>
              <w:t>Stephen M</w:t>
            </w:r>
            <w:r>
              <w:rPr>
                <w:rFonts w:ascii="Arial" w:hAnsi="Arial" w:cs="Arial"/>
                <w:sz w:val="20"/>
                <w:szCs w:val="20"/>
              </w:rPr>
              <w:t>ather</w:t>
            </w:r>
          </w:p>
        </w:tc>
        <w:tc>
          <w:tcPr>
            <w:tcW w:w="5103" w:type="dxa"/>
          </w:tcPr>
          <w:p w:rsidR="00B86497" w:rsidRPr="003E6F08" w:rsidRDefault="00B86497" w:rsidP="00B86497">
            <w:pPr>
              <w:rPr>
                <w:rFonts w:ascii="Arial" w:hAnsi="Arial" w:cs="Arial"/>
                <w:i/>
                <w:sz w:val="20"/>
                <w:szCs w:val="20"/>
              </w:rPr>
            </w:pPr>
            <w:r w:rsidRPr="003E6F08">
              <w:rPr>
                <w:rFonts w:ascii="Arial" w:hAnsi="Arial" w:cs="Arial"/>
                <w:i/>
                <w:sz w:val="20"/>
                <w:szCs w:val="20"/>
              </w:rPr>
              <w:t>AGREE TO AUTHORISE</w:t>
            </w:r>
          </w:p>
        </w:tc>
        <w:tc>
          <w:tcPr>
            <w:tcW w:w="3712" w:type="dxa"/>
          </w:tcPr>
          <w:p w:rsidR="00B86497" w:rsidRPr="0089676C" w:rsidRDefault="00B86497" w:rsidP="00B86497">
            <w:pPr>
              <w:rPr>
                <w:rFonts w:ascii="Arial" w:hAnsi="Arial" w:cs="Arial"/>
                <w:i/>
                <w:sz w:val="20"/>
                <w:szCs w:val="20"/>
              </w:rPr>
            </w:pPr>
          </w:p>
        </w:tc>
      </w:tr>
      <w:tr w:rsidR="00B86497" w:rsidTr="00B86497">
        <w:tc>
          <w:tcPr>
            <w:tcW w:w="628" w:type="dxa"/>
          </w:tcPr>
          <w:p w:rsidR="00B86497" w:rsidRPr="0089676C" w:rsidRDefault="00B86497" w:rsidP="00B86497">
            <w:pPr>
              <w:rPr>
                <w:rFonts w:ascii="Arial" w:hAnsi="Arial" w:cs="Arial"/>
                <w:sz w:val="20"/>
                <w:szCs w:val="20"/>
              </w:rPr>
            </w:pPr>
          </w:p>
        </w:tc>
        <w:tc>
          <w:tcPr>
            <w:tcW w:w="1839" w:type="dxa"/>
          </w:tcPr>
          <w:p w:rsidR="00B86497" w:rsidRPr="0089676C" w:rsidRDefault="00B86497" w:rsidP="00B86497">
            <w:pPr>
              <w:rPr>
                <w:rFonts w:ascii="Arial" w:hAnsi="Arial" w:cs="Arial"/>
                <w:sz w:val="20"/>
                <w:szCs w:val="20"/>
              </w:rPr>
            </w:pPr>
          </w:p>
        </w:tc>
        <w:tc>
          <w:tcPr>
            <w:tcW w:w="1894" w:type="dxa"/>
          </w:tcPr>
          <w:p w:rsidR="00B86497" w:rsidRPr="0089676C" w:rsidRDefault="00B86497" w:rsidP="00B86497">
            <w:pPr>
              <w:rPr>
                <w:rFonts w:ascii="Arial" w:hAnsi="Arial" w:cs="Arial"/>
                <w:sz w:val="20"/>
                <w:szCs w:val="20"/>
              </w:rPr>
            </w:pPr>
            <w:r w:rsidRPr="0089676C">
              <w:rPr>
                <w:rFonts w:ascii="Arial" w:hAnsi="Arial" w:cs="Arial"/>
                <w:sz w:val="20"/>
                <w:szCs w:val="20"/>
              </w:rPr>
              <w:t>Malcolm D</w:t>
            </w:r>
            <w:r>
              <w:rPr>
                <w:rFonts w:ascii="Arial" w:hAnsi="Arial" w:cs="Arial"/>
                <w:sz w:val="20"/>
                <w:szCs w:val="20"/>
              </w:rPr>
              <w:t>ickson</w:t>
            </w:r>
          </w:p>
        </w:tc>
        <w:tc>
          <w:tcPr>
            <w:tcW w:w="5103" w:type="dxa"/>
          </w:tcPr>
          <w:p w:rsidR="00B86497" w:rsidRPr="003E6F08" w:rsidRDefault="00B86497" w:rsidP="00B86497">
            <w:pPr>
              <w:rPr>
                <w:rFonts w:ascii="Arial" w:hAnsi="Arial" w:cs="Arial"/>
                <w:bCs/>
                <w:i/>
                <w:iCs/>
                <w:sz w:val="20"/>
                <w:szCs w:val="20"/>
              </w:rPr>
            </w:pPr>
            <w:r w:rsidRPr="003E6F08">
              <w:rPr>
                <w:rFonts w:ascii="Arial" w:hAnsi="Arial" w:cs="Arial"/>
                <w:bCs/>
                <w:i/>
                <w:iCs/>
                <w:sz w:val="20"/>
                <w:szCs w:val="20"/>
              </w:rPr>
              <w:t>I WELCOME THE REVISED POLICY AND SOME OF THE FULLER EXPLANATION ON GOVERNANCE WHICH MAKES CLEARER THE INTENT TO ENSURE THAT THE APPROPRIATE COMMITTEES GET SIGHT OF AND TAKE OWNERSHIP OF RELEVANT RISKS. NEVERTHELESS, I AM STILL CONCERNED THAT THE COMPLEX WIRING DIAGRAM AT APPENDIX 7 MAY CONTRIBUTE TO CONFUSION OVER INDIVIDUAL RESPONSIBILITIES WITH THE RESULT THAT SOME WORK MAY BE DUPLICATED AND SOME MAY FALL BETWEEN STOOLS. FURTHERMORE, THE DESCRIPTION OF THE AUDIT COMMITTEE’S ROLE (PAGE 27</w:t>
            </w:r>
            <w:r w:rsidR="0092311F">
              <w:rPr>
                <w:rFonts w:ascii="Arial" w:hAnsi="Arial" w:cs="Arial"/>
                <w:bCs/>
                <w:i/>
                <w:iCs/>
                <w:sz w:val="20"/>
                <w:szCs w:val="20"/>
              </w:rPr>
              <w:t xml:space="preserve">, PARA 21.2) CANNOT BE CORRECT </w:t>
            </w:r>
            <w:r w:rsidRPr="003E6F08">
              <w:rPr>
                <w:rFonts w:ascii="Arial" w:hAnsi="Arial" w:cs="Arial"/>
                <w:bCs/>
                <w:i/>
                <w:iCs/>
                <w:sz w:val="20"/>
                <w:szCs w:val="20"/>
              </w:rPr>
              <w:t>“ACT AS THE GOVERNANCE BODY OVERSEEING RISK MANAGEMENT REPORTING TO</w:t>
            </w:r>
            <w:r w:rsidR="0092311F">
              <w:rPr>
                <w:rFonts w:ascii="Arial" w:hAnsi="Arial" w:cs="Arial"/>
                <w:bCs/>
                <w:i/>
                <w:iCs/>
                <w:sz w:val="20"/>
                <w:szCs w:val="20"/>
              </w:rPr>
              <w:t xml:space="preserve"> THE NHS BORDERS HEALTH BOARD”. </w:t>
            </w:r>
            <w:r w:rsidRPr="003E6F08">
              <w:rPr>
                <w:rFonts w:ascii="Arial" w:hAnsi="Arial" w:cs="Arial"/>
                <w:bCs/>
                <w:i/>
                <w:iCs/>
                <w:sz w:val="20"/>
                <w:szCs w:val="20"/>
              </w:rPr>
              <w:t xml:space="preserve"> THAT WOULD MEAN THE COMMITTEE TAKING ON THE IMPOSSIBLE TASK OF OVERSEEING ALL RISK MANAGEMENT REPORTING TO THE BOARD, SOMETHING I THOUGHT WE’D DECIDED SHOULD NOT BE THE CASE.  THE WORDING SHOULD SURELY BE SOMETHING LIKE: “ACT AS THE GOVERNANCE BODY AIMING TO GIVE ASSURANCE TO THE NHS BORDERS BOARD THAT THERE IS AN APPROPRIATE RISK MANAGEMENT SYSTEM IN PLACE AND THAT IT IS </w:t>
            </w:r>
            <w:r w:rsidRPr="003E6F08">
              <w:rPr>
                <w:rFonts w:ascii="Arial" w:hAnsi="Arial" w:cs="Arial"/>
                <w:bCs/>
                <w:i/>
                <w:iCs/>
                <w:sz w:val="20"/>
                <w:szCs w:val="20"/>
              </w:rPr>
              <w:lastRenderedPageBreak/>
              <w:t>BEING IMPLEMENTED PROPERLY”. I HAVE RAISED ALL OF THESE MATTERS OVER RECENT MONTHS WITH LITTLE CHANGE NOTICEABLE.</w:t>
            </w:r>
          </w:p>
          <w:p w:rsidR="00B86497" w:rsidRPr="003E6F08" w:rsidRDefault="00B86497" w:rsidP="00B86497">
            <w:pPr>
              <w:rPr>
                <w:rFonts w:ascii="Arial" w:hAnsi="Arial" w:cs="Arial"/>
                <w:bCs/>
                <w:i/>
                <w:iCs/>
                <w:sz w:val="20"/>
                <w:szCs w:val="20"/>
              </w:rPr>
            </w:pPr>
          </w:p>
          <w:p w:rsidR="00B86497" w:rsidRPr="003E6F08" w:rsidRDefault="00B86497" w:rsidP="00B86497">
            <w:pPr>
              <w:rPr>
                <w:rFonts w:ascii="Arial" w:hAnsi="Arial" w:cs="Arial"/>
                <w:i/>
                <w:sz w:val="20"/>
                <w:szCs w:val="20"/>
              </w:rPr>
            </w:pPr>
            <w:r w:rsidRPr="003E6F08">
              <w:rPr>
                <w:rFonts w:ascii="Arial" w:hAnsi="Arial" w:cs="Arial"/>
                <w:bCs/>
                <w:i/>
                <w:iCs/>
                <w:sz w:val="20"/>
                <w:szCs w:val="20"/>
              </w:rPr>
              <w:t>HOWEVER, I WOULD NOT WISH TO HOLD UP DISSEMINATING THE WHOLE POLICY AT A TIME WHEN OPERATIONAL PRESSURES ARE UNPRECEDENTED AND LIKELY TO INCREASE, SO I WILL AGREE TO APPROVE THE POLICY IF THERE IS SOME UNDERTAKING FROM MANAGEMENT THAT THESE ISSUES WILL BE ADDRESSED WITHIN THE NEXT TWELVE MONTHS, OR LATER IF OPERATIONAL PRESSURE HAS NOT ABATED BY THEN, AND THIS IS RECORDED ON THE ACTION TRACKER.</w:t>
            </w:r>
          </w:p>
        </w:tc>
        <w:tc>
          <w:tcPr>
            <w:tcW w:w="3712" w:type="dxa"/>
          </w:tcPr>
          <w:p w:rsidR="00B86497" w:rsidRDefault="00B86497" w:rsidP="00B86497">
            <w:pPr>
              <w:rPr>
                <w:rFonts w:ascii="Arial" w:hAnsi="Arial" w:cs="Arial"/>
                <w:b/>
                <w:i/>
                <w:sz w:val="20"/>
                <w:szCs w:val="20"/>
              </w:rPr>
            </w:pPr>
            <w:r w:rsidRPr="00E90F41">
              <w:rPr>
                <w:rFonts w:ascii="Arial" w:hAnsi="Arial" w:cs="Arial"/>
                <w:b/>
                <w:i/>
                <w:sz w:val="20"/>
                <w:szCs w:val="20"/>
                <w:u w:val="single"/>
              </w:rPr>
              <w:lastRenderedPageBreak/>
              <w:t>ACTION</w:t>
            </w:r>
            <w:r w:rsidRPr="00364A89">
              <w:rPr>
                <w:rFonts w:ascii="Arial" w:hAnsi="Arial" w:cs="Arial"/>
                <w:b/>
                <w:i/>
                <w:sz w:val="20"/>
                <w:szCs w:val="20"/>
              </w:rPr>
              <w:t>: Lettie to respond to Malcolm’s comments and agree to update the policy in the next iteration</w:t>
            </w:r>
            <w:r>
              <w:rPr>
                <w:rFonts w:ascii="Arial" w:hAnsi="Arial" w:cs="Arial"/>
                <w:b/>
                <w:i/>
                <w:sz w:val="20"/>
                <w:szCs w:val="20"/>
              </w:rPr>
              <w:t>.</w:t>
            </w:r>
          </w:p>
          <w:p w:rsidR="00B86497" w:rsidRDefault="00B86497" w:rsidP="00B86497">
            <w:pPr>
              <w:rPr>
                <w:rFonts w:ascii="Arial" w:hAnsi="Arial" w:cs="Arial"/>
                <w:b/>
                <w:i/>
                <w:sz w:val="20"/>
                <w:szCs w:val="20"/>
              </w:rPr>
            </w:pPr>
          </w:p>
          <w:p w:rsidR="00B86497" w:rsidRPr="00AF4628" w:rsidRDefault="000D7BB1" w:rsidP="00B86497">
            <w:pPr>
              <w:rPr>
                <w:rFonts w:ascii="Arial" w:hAnsi="Arial" w:cs="Arial"/>
                <w:b/>
                <w:i/>
                <w:sz w:val="20"/>
                <w:szCs w:val="20"/>
              </w:rPr>
            </w:pPr>
            <w:r>
              <w:rPr>
                <w:rFonts w:ascii="Arial" w:hAnsi="Arial" w:cs="Arial"/>
                <w:b/>
                <w:i/>
                <w:sz w:val="20"/>
                <w:szCs w:val="20"/>
                <w:u w:val="single"/>
              </w:rPr>
              <w:t>ANSWER</w:t>
            </w:r>
            <w:r w:rsidR="00B86497" w:rsidRPr="00AF4628">
              <w:rPr>
                <w:rFonts w:ascii="Arial" w:hAnsi="Arial" w:cs="Arial"/>
                <w:b/>
                <w:i/>
                <w:sz w:val="20"/>
                <w:szCs w:val="20"/>
              </w:rPr>
              <w:t>: The Risk Management policy has been adjusted to reflect Malcolm’s comments regarding the Audit Committee’s function and noted in the adjustments of the document. This was an oversight and it is applicable to change now to reflect what is being documented under the Audit Committee section (section 22.2).</w:t>
            </w:r>
          </w:p>
          <w:p w:rsidR="00B86497" w:rsidRPr="00AF4628" w:rsidRDefault="00B86497" w:rsidP="00B86497">
            <w:pPr>
              <w:rPr>
                <w:rFonts w:ascii="Arial" w:hAnsi="Arial" w:cs="Arial"/>
                <w:b/>
                <w:i/>
                <w:sz w:val="20"/>
                <w:szCs w:val="20"/>
              </w:rPr>
            </w:pPr>
          </w:p>
          <w:p w:rsidR="00B86497" w:rsidRPr="00AF4628" w:rsidRDefault="00B86497" w:rsidP="00B86497">
            <w:pPr>
              <w:rPr>
                <w:rFonts w:ascii="Arial" w:hAnsi="Arial" w:cs="Arial"/>
                <w:b/>
                <w:i/>
                <w:sz w:val="20"/>
                <w:szCs w:val="20"/>
              </w:rPr>
            </w:pPr>
            <w:r w:rsidRPr="00AF4628">
              <w:rPr>
                <w:rFonts w:ascii="Arial" w:hAnsi="Arial" w:cs="Arial"/>
                <w:b/>
                <w:i/>
                <w:sz w:val="20"/>
                <w:szCs w:val="20"/>
              </w:rPr>
              <w:t xml:space="preserve">In regards to appendix 7, this chart has been developed by Iris Bishop and has historically been the ‘go to’ document for governance structures. I have attached 2 further charts breaking down assurance roles for groups for operational and strategic risk. If useful we can attach these to support the diagram in appendix 7. Alternatively I can get together with Iris and review the </w:t>
            </w:r>
            <w:r w:rsidRPr="00AF4628">
              <w:rPr>
                <w:rFonts w:ascii="Arial" w:hAnsi="Arial" w:cs="Arial"/>
                <w:b/>
                <w:i/>
                <w:sz w:val="20"/>
                <w:szCs w:val="20"/>
              </w:rPr>
              <w:lastRenderedPageBreak/>
              <w:t>current diagram. If you could let me know which option is preferred.</w:t>
            </w:r>
          </w:p>
          <w:p w:rsidR="00B86497" w:rsidRDefault="00B86497" w:rsidP="00B86497">
            <w:pPr>
              <w:rPr>
                <w:rFonts w:ascii="Arial" w:hAnsi="Arial" w:cs="Arial"/>
                <w:b/>
                <w:i/>
                <w:sz w:val="20"/>
                <w:szCs w:val="20"/>
              </w:rPr>
            </w:pPr>
          </w:p>
          <w:p w:rsidR="00B86497" w:rsidRPr="00364A89" w:rsidRDefault="00B86497" w:rsidP="00B86497">
            <w:pPr>
              <w:rPr>
                <w:rFonts w:ascii="Arial" w:hAnsi="Arial" w:cs="Arial"/>
                <w:b/>
                <w:i/>
                <w:sz w:val="20"/>
                <w:szCs w:val="20"/>
              </w:rPr>
            </w:pPr>
            <w:r w:rsidRPr="00E43934">
              <w:rPr>
                <w:rFonts w:ascii="Times New Roman" w:eastAsia="Times New Roman" w:hAnsi="Times New Roman" w:cs="Times New Roman"/>
                <w:szCs w:val="24"/>
                <w:lang w:eastAsia="en-US"/>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49.6pt" o:ole="">
                  <v:imagedata r:id="rId12" o:title=""/>
                </v:shape>
                <o:OLEObject Type="Embed" ProgID="Word.Document.12" ShapeID="_x0000_i1025" DrawAspect="Icon" ObjectID="_1653817351" r:id="rId13">
                  <o:FieldCodes>\s</o:FieldCodes>
                </o:OLEObject>
              </w:object>
            </w:r>
            <w:r w:rsidRPr="00E43934">
              <w:rPr>
                <w:rFonts w:ascii="Times New Roman" w:eastAsia="Times New Roman" w:hAnsi="Times New Roman" w:cs="Times New Roman"/>
                <w:szCs w:val="24"/>
                <w:lang w:eastAsia="en-US"/>
              </w:rPr>
              <w:object w:dxaOrig="1551" w:dyaOrig="991">
                <v:shape id="_x0000_i1026" type="#_x0000_t75" style="width:77.45pt;height:49.6pt" o:ole="">
                  <v:imagedata r:id="rId14" o:title=""/>
                </v:shape>
                <o:OLEObject Type="Embed" ProgID="Word.Document.12" ShapeID="_x0000_i1026" DrawAspect="Icon" ObjectID="_1653817352" r:id="rId15">
                  <o:FieldCodes>\s</o:FieldCodes>
                </o:OLEObject>
              </w:object>
            </w:r>
          </w:p>
        </w:tc>
      </w:tr>
      <w:tr w:rsidR="00B86497" w:rsidTr="00B86497">
        <w:tc>
          <w:tcPr>
            <w:tcW w:w="628" w:type="dxa"/>
            <w:tcBorders>
              <w:bottom w:val="single" w:sz="4" w:space="0" w:color="auto"/>
            </w:tcBorders>
          </w:tcPr>
          <w:p w:rsidR="00B86497" w:rsidRPr="0089676C" w:rsidRDefault="00B86497" w:rsidP="00B86497">
            <w:pPr>
              <w:rPr>
                <w:rFonts w:ascii="Arial" w:hAnsi="Arial" w:cs="Arial"/>
                <w:sz w:val="20"/>
                <w:szCs w:val="20"/>
              </w:rPr>
            </w:pPr>
          </w:p>
        </w:tc>
        <w:tc>
          <w:tcPr>
            <w:tcW w:w="1839" w:type="dxa"/>
            <w:tcBorders>
              <w:bottom w:val="single" w:sz="4" w:space="0" w:color="auto"/>
            </w:tcBorders>
          </w:tcPr>
          <w:p w:rsidR="00B86497" w:rsidRPr="0089676C" w:rsidRDefault="00B86497" w:rsidP="00B86497">
            <w:pPr>
              <w:rPr>
                <w:rFonts w:ascii="Arial" w:hAnsi="Arial" w:cs="Arial"/>
                <w:sz w:val="20"/>
                <w:szCs w:val="20"/>
              </w:rPr>
            </w:pPr>
          </w:p>
        </w:tc>
        <w:tc>
          <w:tcPr>
            <w:tcW w:w="1894" w:type="dxa"/>
            <w:tcBorders>
              <w:bottom w:val="single" w:sz="4" w:space="0" w:color="auto"/>
            </w:tcBorders>
          </w:tcPr>
          <w:p w:rsidR="00B86497" w:rsidRPr="0089676C" w:rsidRDefault="00B86497" w:rsidP="00B86497">
            <w:pPr>
              <w:rPr>
                <w:rFonts w:ascii="Arial" w:hAnsi="Arial" w:cs="Arial"/>
                <w:sz w:val="20"/>
                <w:szCs w:val="20"/>
              </w:rPr>
            </w:pPr>
            <w:r w:rsidRPr="0089676C">
              <w:rPr>
                <w:rFonts w:ascii="Arial" w:hAnsi="Arial" w:cs="Arial"/>
                <w:sz w:val="20"/>
                <w:szCs w:val="20"/>
              </w:rPr>
              <w:t>Fiona S</w:t>
            </w:r>
            <w:r>
              <w:rPr>
                <w:rFonts w:ascii="Arial" w:hAnsi="Arial" w:cs="Arial"/>
                <w:sz w:val="20"/>
                <w:szCs w:val="20"/>
              </w:rPr>
              <w:t>andford</w:t>
            </w:r>
          </w:p>
        </w:tc>
        <w:tc>
          <w:tcPr>
            <w:tcW w:w="5103" w:type="dxa"/>
            <w:tcBorders>
              <w:bottom w:val="single" w:sz="4" w:space="0" w:color="auto"/>
            </w:tcBorders>
          </w:tcPr>
          <w:p w:rsidR="00B86497" w:rsidRPr="003E6F08" w:rsidRDefault="0092311F" w:rsidP="00B86497">
            <w:pPr>
              <w:rPr>
                <w:rFonts w:ascii="Arial" w:hAnsi="Arial" w:cs="Arial"/>
                <w:i/>
                <w:sz w:val="20"/>
                <w:szCs w:val="20"/>
              </w:rPr>
            </w:pPr>
            <w:r>
              <w:rPr>
                <w:rFonts w:ascii="Arial" w:hAnsi="Arial" w:cs="Arial"/>
                <w:i/>
                <w:sz w:val="20"/>
                <w:szCs w:val="20"/>
              </w:rPr>
              <w:t>CONTENT</w:t>
            </w:r>
          </w:p>
        </w:tc>
        <w:tc>
          <w:tcPr>
            <w:tcW w:w="3712" w:type="dxa"/>
            <w:tcBorders>
              <w:bottom w:val="single" w:sz="4" w:space="0" w:color="auto"/>
            </w:tcBorders>
          </w:tcPr>
          <w:p w:rsidR="00B86497" w:rsidRPr="0089676C" w:rsidRDefault="00B86497" w:rsidP="00B86497">
            <w:pPr>
              <w:rPr>
                <w:rFonts w:ascii="Arial" w:hAnsi="Arial" w:cs="Arial"/>
                <w:i/>
                <w:sz w:val="20"/>
                <w:szCs w:val="20"/>
              </w:rPr>
            </w:pPr>
          </w:p>
        </w:tc>
      </w:tr>
      <w:tr w:rsidR="00B86497" w:rsidTr="00B86497">
        <w:tc>
          <w:tcPr>
            <w:tcW w:w="628" w:type="dxa"/>
            <w:tcBorders>
              <w:bottom w:val="single" w:sz="4" w:space="0" w:color="auto"/>
            </w:tcBorders>
          </w:tcPr>
          <w:p w:rsidR="00B86497" w:rsidRPr="0089676C" w:rsidRDefault="00B86497" w:rsidP="00B86497">
            <w:pPr>
              <w:rPr>
                <w:rFonts w:ascii="Arial" w:hAnsi="Arial" w:cs="Arial"/>
                <w:sz w:val="20"/>
                <w:szCs w:val="20"/>
              </w:rPr>
            </w:pPr>
          </w:p>
        </w:tc>
        <w:tc>
          <w:tcPr>
            <w:tcW w:w="1839" w:type="dxa"/>
            <w:tcBorders>
              <w:bottom w:val="single" w:sz="4" w:space="0" w:color="auto"/>
            </w:tcBorders>
          </w:tcPr>
          <w:p w:rsidR="00B86497" w:rsidRPr="0089676C" w:rsidRDefault="00B86497" w:rsidP="00B86497">
            <w:pPr>
              <w:rPr>
                <w:rFonts w:ascii="Arial" w:hAnsi="Arial" w:cs="Arial"/>
                <w:sz w:val="20"/>
                <w:szCs w:val="20"/>
              </w:rPr>
            </w:pPr>
          </w:p>
        </w:tc>
        <w:tc>
          <w:tcPr>
            <w:tcW w:w="1894" w:type="dxa"/>
            <w:tcBorders>
              <w:bottom w:val="single" w:sz="4" w:space="0" w:color="auto"/>
            </w:tcBorders>
          </w:tcPr>
          <w:p w:rsidR="00B86497" w:rsidRPr="0089676C" w:rsidRDefault="00B86497" w:rsidP="00B86497">
            <w:pPr>
              <w:rPr>
                <w:rFonts w:ascii="Arial" w:hAnsi="Arial" w:cs="Arial"/>
                <w:sz w:val="20"/>
                <w:szCs w:val="20"/>
              </w:rPr>
            </w:pPr>
            <w:r>
              <w:rPr>
                <w:rFonts w:ascii="Arial" w:hAnsi="Arial" w:cs="Arial"/>
                <w:sz w:val="20"/>
                <w:szCs w:val="20"/>
              </w:rPr>
              <w:t>Audit Scotland</w:t>
            </w:r>
          </w:p>
        </w:tc>
        <w:tc>
          <w:tcPr>
            <w:tcW w:w="5103" w:type="dxa"/>
            <w:tcBorders>
              <w:bottom w:val="single" w:sz="4" w:space="0" w:color="auto"/>
            </w:tcBorders>
          </w:tcPr>
          <w:p w:rsidR="00B86497" w:rsidRPr="003E6F08" w:rsidRDefault="00B86497" w:rsidP="00B86497">
            <w:pPr>
              <w:rPr>
                <w:rFonts w:ascii="Arial" w:hAnsi="Arial" w:cs="Arial"/>
                <w:i/>
                <w:sz w:val="20"/>
                <w:szCs w:val="20"/>
              </w:rPr>
            </w:pPr>
            <w:r w:rsidRPr="003E6F08">
              <w:rPr>
                <w:rFonts w:ascii="Arial" w:hAnsi="Arial" w:cs="Arial"/>
                <w:bCs/>
                <w:i/>
                <w:iCs/>
                <w:sz w:val="20"/>
                <w:szCs w:val="20"/>
              </w:rPr>
              <w:t>NO COMMENT – REVIEWED AND DISCUSSED AT LAST AUDIT COMMITTEE</w:t>
            </w:r>
          </w:p>
        </w:tc>
        <w:tc>
          <w:tcPr>
            <w:tcW w:w="3712" w:type="dxa"/>
            <w:tcBorders>
              <w:bottom w:val="single" w:sz="4" w:space="0" w:color="auto"/>
            </w:tcBorders>
          </w:tcPr>
          <w:p w:rsidR="00B86497" w:rsidRPr="0089676C" w:rsidRDefault="00B86497" w:rsidP="00B86497">
            <w:pPr>
              <w:rPr>
                <w:rFonts w:ascii="Arial" w:hAnsi="Arial" w:cs="Arial"/>
                <w:i/>
                <w:sz w:val="20"/>
                <w:szCs w:val="20"/>
              </w:rPr>
            </w:pPr>
          </w:p>
        </w:tc>
      </w:tr>
      <w:tr w:rsidR="00B86497" w:rsidTr="00B86497">
        <w:tc>
          <w:tcPr>
            <w:tcW w:w="628" w:type="dxa"/>
            <w:shd w:val="pct20" w:color="auto" w:fill="auto"/>
          </w:tcPr>
          <w:p w:rsidR="00B86497" w:rsidRPr="0089676C" w:rsidRDefault="00B86497" w:rsidP="00B86497">
            <w:pPr>
              <w:rPr>
                <w:rFonts w:ascii="Arial" w:eastAsia="Times New Roman" w:hAnsi="Arial" w:cs="Arial"/>
                <w:bCs/>
                <w:sz w:val="20"/>
                <w:szCs w:val="20"/>
              </w:rPr>
            </w:pPr>
            <w:r w:rsidRPr="0089676C">
              <w:rPr>
                <w:rFonts w:ascii="Arial" w:eastAsia="Times New Roman" w:hAnsi="Arial" w:cs="Arial"/>
                <w:bCs/>
                <w:sz w:val="20"/>
                <w:szCs w:val="20"/>
              </w:rPr>
              <w:t>13.1</w:t>
            </w:r>
          </w:p>
        </w:tc>
        <w:tc>
          <w:tcPr>
            <w:tcW w:w="3733" w:type="dxa"/>
            <w:gridSpan w:val="2"/>
            <w:shd w:val="pct20" w:color="auto" w:fill="auto"/>
          </w:tcPr>
          <w:p w:rsidR="00B86497" w:rsidRPr="0089676C" w:rsidRDefault="00B86497" w:rsidP="00B86497">
            <w:pPr>
              <w:rPr>
                <w:rFonts w:ascii="Arial" w:eastAsia="Times New Roman" w:hAnsi="Arial" w:cs="Arial"/>
                <w:bCs/>
                <w:sz w:val="20"/>
                <w:szCs w:val="20"/>
              </w:rPr>
            </w:pPr>
            <w:r w:rsidRPr="0089676C">
              <w:rPr>
                <w:rFonts w:ascii="Arial" w:eastAsia="Times New Roman" w:hAnsi="Arial" w:cs="Arial"/>
                <w:bCs/>
                <w:sz w:val="20"/>
                <w:szCs w:val="20"/>
              </w:rPr>
              <w:t>Internal Audit Service</w:t>
            </w:r>
          </w:p>
          <w:p w:rsidR="00B86497" w:rsidRPr="0089676C" w:rsidRDefault="00B86497" w:rsidP="00B86497">
            <w:pPr>
              <w:rPr>
                <w:rFonts w:ascii="Arial" w:eastAsia="Times New Roman" w:hAnsi="Arial" w:cs="Arial"/>
                <w:bCs/>
                <w:sz w:val="20"/>
                <w:szCs w:val="20"/>
              </w:rPr>
            </w:pPr>
          </w:p>
          <w:p w:rsidR="00B86497" w:rsidRPr="0089676C" w:rsidRDefault="00B86497" w:rsidP="00B86497">
            <w:pPr>
              <w:rPr>
                <w:rFonts w:ascii="Arial" w:hAnsi="Arial" w:cs="Arial"/>
                <w:sz w:val="20"/>
                <w:szCs w:val="20"/>
              </w:rPr>
            </w:pPr>
            <w:r w:rsidRPr="0089676C">
              <w:rPr>
                <w:rFonts w:ascii="Arial" w:eastAsia="Times New Roman" w:hAnsi="Arial" w:cs="Arial"/>
                <w:b/>
                <w:bCs/>
                <w:sz w:val="20"/>
                <w:szCs w:val="20"/>
              </w:rPr>
              <w:t>FOR APPROVAL</w:t>
            </w:r>
          </w:p>
        </w:tc>
        <w:tc>
          <w:tcPr>
            <w:tcW w:w="5103" w:type="dxa"/>
            <w:shd w:val="pct20" w:color="auto" w:fill="auto"/>
          </w:tcPr>
          <w:p w:rsidR="00B86497" w:rsidRPr="003E6F08" w:rsidRDefault="00B86497" w:rsidP="00B86497">
            <w:pPr>
              <w:rPr>
                <w:rFonts w:ascii="Arial" w:hAnsi="Arial" w:cs="Arial"/>
                <w:i/>
                <w:sz w:val="20"/>
                <w:szCs w:val="20"/>
              </w:rPr>
            </w:pPr>
          </w:p>
        </w:tc>
        <w:tc>
          <w:tcPr>
            <w:tcW w:w="3712" w:type="dxa"/>
            <w:shd w:val="pct20" w:color="auto" w:fill="auto"/>
          </w:tcPr>
          <w:p w:rsidR="00B86497" w:rsidRPr="0089676C" w:rsidRDefault="00B86497" w:rsidP="00B86497">
            <w:pPr>
              <w:rPr>
                <w:rFonts w:ascii="Arial" w:hAnsi="Arial" w:cs="Arial"/>
                <w:i/>
                <w:sz w:val="20"/>
                <w:szCs w:val="20"/>
              </w:rPr>
            </w:pPr>
          </w:p>
        </w:tc>
      </w:tr>
      <w:tr w:rsidR="00B86497" w:rsidTr="00B86497">
        <w:tc>
          <w:tcPr>
            <w:tcW w:w="628" w:type="dxa"/>
          </w:tcPr>
          <w:p w:rsidR="00B86497" w:rsidRPr="0089676C" w:rsidRDefault="00B86497" w:rsidP="00B86497">
            <w:pPr>
              <w:rPr>
                <w:rFonts w:ascii="Arial" w:hAnsi="Arial" w:cs="Arial"/>
                <w:sz w:val="20"/>
                <w:szCs w:val="20"/>
              </w:rPr>
            </w:pPr>
          </w:p>
        </w:tc>
        <w:tc>
          <w:tcPr>
            <w:tcW w:w="1839" w:type="dxa"/>
          </w:tcPr>
          <w:p w:rsidR="00B86497" w:rsidRPr="0089676C" w:rsidRDefault="00B86497" w:rsidP="00B86497">
            <w:pPr>
              <w:rPr>
                <w:rFonts w:ascii="Arial" w:hAnsi="Arial" w:cs="Arial"/>
                <w:sz w:val="20"/>
                <w:szCs w:val="20"/>
              </w:rPr>
            </w:pPr>
          </w:p>
        </w:tc>
        <w:tc>
          <w:tcPr>
            <w:tcW w:w="1894" w:type="dxa"/>
          </w:tcPr>
          <w:p w:rsidR="00B86497" w:rsidRPr="0089676C" w:rsidRDefault="00B86497" w:rsidP="00B86497">
            <w:pPr>
              <w:rPr>
                <w:rFonts w:ascii="Arial" w:hAnsi="Arial" w:cs="Arial"/>
                <w:sz w:val="20"/>
                <w:szCs w:val="20"/>
              </w:rPr>
            </w:pPr>
            <w:r w:rsidRPr="0089676C">
              <w:rPr>
                <w:rFonts w:ascii="Arial" w:hAnsi="Arial" w:cs="Arial"/>
                <w:sz w:val="20"/>
                <w:szCs w:val="20"/>
              </w:rPr>
              <w:t>Karen H</w:t>
            </w:r>
            <w:r>
              <w:rPr>
                <w:rFonts w:ascii="Arial" w:hAnsi="Arial" w:cs="Arial"/>
                <w:sz w:val="20"/>
                <w:szCs w:val="20"/>
              </w:rPr>
              <w:t>amilton</w:t>
            </w:r>
          </w:p>
        </w:tc>
        <w:tc>
          <w:tcPr>
            <w:tcW w:w="5103" w:type="dxa"/>
          </w:tcPr>
          <w:p w:rsidR="00B86497" w:rsidRPr="003E6F08" w:rsidRDefault="00B86497" w:rsidP="00B86497">
            <w:pPr>
              <w:rPr>
                <w:rFonts w:ascii="Arial" w:hAnsi="Arial" w:cs="Arial"/>
                <w:i/>
                <w:sz w:val="20"/>
                <w:szCs w:val="20"/>
              </w:rPr>
            </w:pPr>
            <w:r w:rsidRPr="003E6F08">
              <w:rPr>
                <w:rFonts w:ascii="Arial" w:hAnsi="Arial" w:cs="Arial"/>
                <w:i/>
                <w:sz w:val="20"/>
                <w:szCs w:val="20"/>
              </w:rPr>
              <w:t>APPROVED</w:t>
            </w:r>
          </w:p>
        </w:tc>
        <w:tc>
          <w:tcPr>
            <w:tcW w:w="3712" w:type="dxa"/>
          </w:tcPr>
          <w:p w:rsidR="00B86497" w:rsidRPr="0089676C" w:rsidRDefault="00B86497" w:rsidP="00B86497">
            <w:pPr>
              <w:rPr>
                <w:rFonts w:ascii="Arial" w:hAnsi="Arial" w:cs="Arial"/>
                <w:i/>
                <w:sz w:val="20"/>
                <w:szCs w:val="20"/>
              </w:rPr>
            </w:pPr>
          </w:p>
        </w:tc>
      </w:tr>
      <w:tr w:rsidR="00B86497" w:rsidTr="00B86497">
        <w:tc>
          <w:tcPr>
            <w:tcW w:w="628" w:type="dxa"/>
          </w:tcPr>
          <w:p w:rsidR="00B86497" w:rsidRPr="0089676C" w:rsidRDefault="00B86497" w:rsidP="00B86497">
            <w:pPr>
              <w:rPr>
                <w:rFonts w:ascii="Arial" w:hAnsi="Arial" w:cs="Arial"/>
                <w:sz w:val="20"/>
                <w:szCs w:val="20"/>
              </w:rPr>
            </w:pPr>
          </w:p>
        </w:tc>
        <w:tc>
          <w:tcPr>
            <w:tcW w:w="1839" w:type="dxa"/>
          </w:tcPr>
          <w:p w:rsidR="00B86497" w:rsidRPr="0089676C" w:rsidRDefault="00B86497" w:rsidP="00B86497">
            <w:pPr>
              <w:rPr>
                <w:rFonts w:ascii="Arial" w:hAnsi="Arial" w:cs="Arial"/>
                <w:sz w:val="20"/>
                <w:szCs w:val="20"/>
              </w:rPr>
            </w:pPr>
          </w:p>
        </w:tc>
        <w:tc>
          <w:tcPr>
            <w:tcW w:w="1894" w:type="dxa"/>
          </w:tcPr>
          <w:p w:rsidR="00B86497" w:rsidRPr="0089676C" w:rsidRDefault="00B86497" w:rsidP="00B86497">
            <w:pPr>
              <w:rPr>
                <w:rFonts w:ascii="Arial" w:hAnsi="Arial" w:cs="Arial"/>
                <w:sz w:val="20"/>
                <w:szCs w:val="20"/>
              </w:rPr>
            </w:pPr>
            <w:r w:rsidRPr="0089676C">
              <w:rPr>
                <w:rFonts w:ascii="Arial" w:hAnsi="Arial" w:cs="Arial"/>
                <w:sz w:val="20"/>
                <w:szCs w:val="20"/>
              </w:rPr>
              <w:t>Stephen M</w:t>
            </w:r>
            <w:r>
              <w:rPr>
                <w:rFonts w:ascii="Arial" w:hAnsi="Arial" w:cs="Arial"/>
                <w:sz w:val="20"/>
                <w:szCs w:val="20"/>
              </w:rPr>
              <w:t>ather</w:t>
            </w:r>
          </w:p>
        </w:tc>
        <w:tc>
          <w:tcPr>
            <w:tcW w:w="5103" w:type="dxa"/>
          </w:tcPr>
          <w:p w:rsidR="00B86497" w:rsidRPr="003E6F08" w:rsidRDefault="00B86497" w:rsidP="00B86497">
            <w:pPr>
              <w:rPr>
                <w:rFonts w:ascii="Arial" w:hAnsi="Arial" w:cs="Arial"/>
                <w:i/>
                <w:sz w:val="20"/>
                <w:szCs w:val="20"/>
              </w:rPr>
            </w:pPr>
            <w:r w:rsidRPr="003E6F08">
              <w:rPr>
                <w:rFonts w:ascii="Arial" w:hAnsi="Arial" w:cs="Arial"/>
                <w:i/>
                <w:sz w:val="20"/>
                <w:szCs w:val="20"/>
              </w:rPr>
              <w:t>APPROVED</w:t>
            </w:r>
          </w:p>
        </w:tc>
        <w:tc>
          <w:tcPr>
            <w:tcW w:w="3712" w:type="dxa"/>
          </w:tcPr>
          <w:p w:rsidR="00B86497" w:rsidRPr="0089676C" w:rsidRDefault="00B86497" w:rsidP="00B86497">
            <w:pPr>
              <w:rPr>
                <w:rFonts w:ascii="Arial" w:hAnsi="Arial" w:cs="Arial"/>
                <w:i/>
                <w:sz w:val="20"/>
                <w:szCs w:val="20"/>
              </w:rPr>
            </w:pPr>
          </w:p>
        </w:tc>
      </w:tr>
      <w:tr w:rsidR="00B86497" w:rsidTr="00B86497">
        <w:tc>
          <w:tcPr>
            <w:tcW w:w="628" w:type="dxa"/>
          </w:tcPr>
          <w:p w:rsidR="00B86497" w:rsidRPr="0089676C" w:rsidRDefault="00B86497" w:rsidP="00B86497">
            <w:pPr>
              <w:rPr>
                <w:rFonts w:ascii="Arial" w:hAnsi="Arial" w:cs="Arial"/>
                <w:sz w:val="20"/>
                <w:szCs w:val="20"/>
              </w:rPr>
            </w:pPr>
          </w:p>
        </w:tc>
        <w:tc>
          <w:tcPr>
            <w:tcW w:w="1839" w:type="dxa"/>
          </w:tcPr>
          <w:p w:rsidR="00B86497" w:rsidRPr="0089676C" w:rsidRDefault="00B86497" w:rsidP="00B86497">
            <w:pPr>
              <w:rPr>
                <w:rFonts w:ascii="Arial" w:hAnsi="Arial" w:cs="Arial"/>
                <w:sz w:val="20"/>
                <w:szCs w:val="20"/>
              </w:rPr>
            </w:pPr>
          </w:p>
        </w:tc>
        <w:tc>
          <w:tcPr>
            <w:tcW w:w="1894" w:type="dxa"/>
          </w:tcPr>
          <w:p w:rsidR="00B86497" w:rsidRPr="0089676C" w:rsidRDefault="00B86497" w:rsidP="00B86497">
            <w:pPr>
              <w:rPr>
                <w:rFonts w:ascii="Arial" w:hAnsi="Arial" w:cs="Arial"/>
                <w:sz w:val="20"/>
                <w:szCs w:val="20"/>
              </w:rPr>
            </w:pPr>
            <w:r w:rsidRPr="0089676C">
              <w:rPr>
                <w:rFonts w:ascii="Arial" w:hAnsi="Arial" w:cs="Arial"/>
                <w:sz w:val="20"/>
                <w:szCs w:val="20"/>
              </w:rPr>
              <w:t>Malcolm D</w:t>
            </w:r>
            <w:r>
              <w:rPr>
                <w:rFonts w:ascii="Arial" w:hAnsi="Arial" w:cs="Arial"/>
                <w:sz w:val="20"/>
                <w:szCs w:val="20"/>
              </w:rPr>
              <w:t>ickson</w:t>
            </w:r>
          </w:p>
        </w:tc>
        <w:tc>
          <w:tcPr>
            <w:tcW w:w="5103" w:type="dxa"/>
          </w:tcPr>
          <w:p w:rsidR="00B86497" w:rsidRPr="003E6F08" w:rsidRDefault="00B86497" w:rsidP="00B86497">
            <w:pPr>
              <w:rPr>
                <w:rFonts w:ascii="Arial" w:hAnsi="Arial" w:cs="Arial"/>
                <w:i/>
                <w:sz w:val="20"/>
                <w:szCs w:val="20"/>
              </w:rPr>
            </w:pPr>
            <w:r w:rsidRPr="003E6F08">
              <w:rPr>
                <w:rFonts w:ascii="Arial" w:hAnsi="Arial" w:cs="Arial"/>
                <w:i/>
                <w:sz w:val="20"/>
                <w:szCs w:val="20"/>
              </w:rPr>
              <w:t>APPROVED</w:t>
            </w:r>
          </w:p>
        </w:tc>
        <w:tc>
          <w:tcPr>
            <w:tcW w:w="3712" w:type="dxa"/>
          </w:tcPr>
          <w:p w:rsidR="00B86497" w:rsidRPr="0089676C" w:rsidRDefault="00B86497" w:rsidP="00B86497">
            <w:pPr>
              <w:rPr>
                <w:rFonts w:ascii="Arial" w:hAnsi="Arial" w:cs="Arial"/>
                <w:i/>
                <w:sz w:val="20"/>
                <w:szCs w:val="20"/>
              </w:rPr>
            </w:pPr>
          </w:p>
        </w:tc>
      </w:tr>
      <w:tr w:rsidR="00B86497" w:rsidTr="00B86497">
        <w:tc>
          <w:tcPr>
            <w:tcW w:w="628" w:type="dxa"/>
          </w:tcPr>
          <w:p w:rsidR="00B86497" w:rsidRPr="0089676C" w:rsidRDefault="00B86497" w:rsidP="00B86497">
            <w:pPr>
              <w:rPr>
                <w:rFonts w:ascii="Arial" w:hAnsi="Arial" w:cs="Arial"/>
                <w:sz w:val="20"/>
                <w:szCs w:val="20"/>
              </w:rPr>
            </w:pPr>
          </w:p>
        </w:tc>
        <w:tc>
          <w:tcPr>
            <w:tcW w:w="1839" w:type="dxa"/>
          </w:tcPr>
          <w:p w:rsidR="00B86497" w:rsidRPr="0089676C" w:rsidRDefault="00B86497" w:rsidP="00B86497">
            <w:pPr>
              <w:rPr>
                <w:rFonts w:ascii="Arial" w:hAnsi="Arial" w:cs="Arial"/>
                <w:sz w:val="20"/>
                <w:szCs w:val="20"/>
              </w:rPr>
            </w:pPr>
          </w:p>
        </w:tc>
        <w:tc>
          <w:tcPr>
            <w:tcW w:w="1894" w:type="dxa"/>
          </w:tcPr>
          <w:p w:rsidR="00B86497" w:rsidRPr="0089676C" w:rsidRDefault="00B86497" w:rsidP="00B86497">
            <w:pPr>
              <w:rPr>
                <w:rFonts w:ascii="Arial" w:hAnsi="Arial" w:cs="Arial"/>
                <w:sz w:val="20"/>
                <w:szCs w:val="20"/>
              </w:rPr>
            </w:pPr>
            <w:r w:rsidRPr="0089676C">
              <w:rPr>
                <w:rFonts w:ascii="Arial" w:hAnsi="Arial" w:cs="Arial"/>
                <w:sz w:val="20"/>
                <w:szCs w:val="20"/>
              </w:rPr>
              <w:t>Fiona S</w:t>
            </w:r>
            <w:r>
              <w:rPr>
                <w:rFonts w:ascii="Arial" w:hAnsi="Arial" w:cs="Arial"/>
                <w:sz w:val="20"/>
                <w:szCs w:val="20"/>
              </w:rPr>
              <w:t>andford</w:t>
            </w:r>
          </w:p>
        </w:tc>
        <w:tc>
          <w:tcPr>
            <w:tcW w:w="5103" w:type="dxa"/>
          </w:tcPr>
          <w:p w:rsidR="00B86497" w:rsidRPr="003E6F08" w:rsidRDefault="00B86497" w:rsidP="00B86497">
            <w:pPr>
              <w:rPr>
                <w:rFonts w:ascii="Arial" w:hAnsi="Arial" w:cs="Arial"/>
                <w:i/>
                <w:sz w:val="20"/>
                <w:szCs w:val="20"/>
              </w:rPr>
            </w:pPr>
            <w:r w:rsidRPr="003E6F08">
              <w:rPr>
                <w:rFonts w:ascii="Arial" w:hAnsi="Arial" w:cs="Arial"/>
                <w:i/>
                <w:sz w:val="20"/>
                <w:szCs w:val="20"/>
              </w:rPr>
              <w:t>APPROVED</w:t>
            </w:r>
          </w:p>
        </w:tc>
        <w:tc>
          <w:tcPr>
            <w:tcW w:w="3712" w:type="dxa"/>
          </w:tcPr>
          <w:p w:rsidR="00B86497" w:rsidRPr="0089676C" w:rsidRDefault="00B86497" w:rsidP="00B86497">
            <w:pPr>
              <w:rPr>
                <w:rFonts w:ascii="Arial" w:hAnsi="Arial" w:cs="Arial"/>
                <w:i/>
                <w:sz w:val="20"/>
                <w:szCs w:val="20"/>
              </w:rPr>
            </w:pPr>
          </w:p>
        </w:tc>
      </w:tr>
    </w:tbl>
    <w:p w:rsidR="00B86497" w:rsidRPr="0060740A" w:rsidRDefault="00B86497" w:rsidP="00B86497">
      <w:pPr>
        <w:jc w:val="both"/>
        <w:rPr>
          <w:rFonts w:ascii="Arial" w:hAnsi="Arial" w:cs="Arial"/>
          <w:sz w:val="20"/>
          <w:szCs w:val="20"/>
        </w:rPr>
      </w:pPr>
    </w:p>
    <w:p w:rsidR="00B86497" w:rsidRPr="008F56FE" w:rsidRDefault="00B86497" w:rsidP="00B86497">
      <w:pPr>
        <w:jc w:val="both"/>
        <w:rPr>
          <w:rFonts w:ascii="Arial" w:hAnsi="Arial" w:cs="Arial"/>
          <w:b/>
          <w:bCs/>
          <w:i/>
          <w:iCs/>
          <w:sz w:val="20"/>
          <w:szCs w:val="20"/>
          <w:u w:val="single"/>
        </w:rPr>
      </w:pPr>
      <w:r w:rsidRPr="008F56FE">
        <w:rPr>
          <w:rFonts w:ascii="Arial" w:hAnsi="Arial" w:cs="Arial"/>
          <w:b/>
          <w:bCs/>
          <w:i/>
          <w:iCs/>
          <w:sz w:val="20"/>
          <w:szCs w:val="20"/>
          <w:u w:val="single"/>
        </w:rPr>
        <w:t xml:space="preserve">FAO OF GRANT THORNTON – </w:t>
      </w:r>
      <w:r>
        <w:rPr>
          <w:rFonts w:ascii="Arial" w:hAnsi="Arial" w:cs="Arial"/>
          <w:b/>
          <w:bCs/>
          <w:i/>
          <w:iCs/>
          <w:sz w:val="20"/>
          <w:szCs w:val="20"/>
          <w:u w:val="single"/>
        </w:rPr>
        <w:t>FROM AUDIT SCOTLAND</w:t>
      </w:r>
    </w:p>
    <w:p w:rsidR="00B86497" w:rsidRDefault="00B86497" w:rsidP="00B86497">
      <w:pPr>
        <w:numPr>
          <w:ilvl w:val="0"/>
          <w:numId w:val="34"/>
        </w:numPr>
        <w:jc w:val="both"/>
        <w:rPr>
          <w:rFonts w:ascii="Arial" w:hAnsi="Arial" w:cs="Arial"/>
          <w:sz w:val="20"/>
          <w:szCs w:val="20"/>
        </w:rPr>
      </w:pPr>
      <w:r w:rsidRPr="008F56FE">
        <w:rPr>
          <w:rFonts w:ascii="Arial" w:hAnsi="Arial" w:cs="Arial"/>
          <w:sz w:val="20"/>
          <w:szCs w:val="20"/>
        </w:rPr>
        <w:t>General point – has all internal audit work be</w:t>
      </w:r>
      <w:r w:rsidR="0092311F">
        <w:rPr>
          <w:rFonts w:ascii="Arial" w:hAnsi="Arial" w:cs="Arial"/>
          <w:sz w:val="20"/>
          <w:szCs w:val="20"/>
        </w:rPr>
        <w:t>ing completed by Grant Thornton</w:t>
      </w:r>
      <w:r w:rsidRPr="008F56FE">
        <w:rPr>
          <w:rFonts w:ascii="Arial" w:hAnsi="Arial" w:cs="Arial"/>
          <w:sz w:val="20"/>
          <w:szCs w:val="20"/>
        </w:rPr>
        <w:t xml:space="preserve"> i.e. not join</w:t>
      </w:r>
      <w:r>
        <w:rPr>
          <w:rFonts w:ascii="Arial" w:hAnsi="Arial" w:cs="Arial"/>
          <w:sz w:val="20"/>
          <w:szCs w:val="20"/>
        </w:rPr>
        <w:t>t arrangement with NHS Lothian?</w:t>
      </w:r>
    </w:p>
    <w:p w:rsidR="00B86497" w:rsidRPr="008F56FE" w:rsidRDefault="00B86497" w:rsidP="0092311F">
      <w:pPr>
        <w:ind w:left="360" w:hanging="360"/>
        <w:jc w:val="both"/>
        <w:rPr>
          <w:rFonts w:ascii="Arial" w:hAnsi="Arial" w:cs="Arial"/>
          <w:sz w:val="20"/>
          <w:szCs w:val="20"/>
        </w:rPr>
      </w:pPr>
    </w:p>
    <w:p w:rsidR="00B86497" w:rsidRDefault="00B86497" w:rsidP="00C31FD3">
      <w:pPr>
        <w:jc w:val="both"/>
        <w:rPr>
          <w:rFonts w:ascii="Arial" w:hAnsi="Arial" w:cs="Arial"/>
          <w:color w:val="000000"/>
          <w:sz w:val="20"/>
          <w:szCs w:val="20"/>
        </w:rPr>
      </w:pPr>
      <w:r w:rsidRPr="00842839">
        <w:rPr>
          <w:rFonts w:ascii="Arial" w:hAnsi="Arial" w:cs="Arial"/>
          <w:b/>
          <w:i/>
          <w:color w:val="000000"/>
          <w:sz w:val="20"/>
          <w:szCs w:val="20"/>
        </w:rPr>
        <w:t>RESPONSE:</w:t>
      </w:r>
      <w:r w:rsidRPr="00661D17">
        <w:rPr>
          <w:rFonts w:ascii="Arial" w:hAnsi="Arial" w:cs="Arial"/>
          <w:b/>
          <w:color w:val="000000"/>
          <w:sz w:val="20"/>
          <w:szCs w:val="20"/>
        </w:rPr>
        <w:t xml:space="preserve"> </w:t>
      </w:r>
      <w:r>
        <w:rPr>
          <w:rFonts w:ascii="Arial" w:hAnsi="Arial" w:cs="Arial"/>
          <w:color w:val="000000"/>
          <w:sz w:val="20"/>
          <w:szCs w:val="20"/>
        </w:rPr>
        <w:t xml:space="preserve">All work this year has been completed by Grant Thornton staff. </w:t>
      </w:r>
      <w:r w:rsidR="0092311F">
        <w:rPr>
          <w:rFonts w:ascii="Arial" w:hAnsi="Arial" w:cs="Arial"/>
          <w:color w:val="000000"/>
          <w:sz w:val="20"/>
          <w:szCs w:val="20"/>
        </w:rPr>
        <w:t xml:space="preserve"> </w:t>
      </w:r>
      <w:r>
        <w:rPr>
          <w:rFonts w:ascii="Arial" w:hAnsi="Arial" w:cs="Arial"/>
          <w:color w:val="000000"/>
          <w:sz w:val="20"/>
          <w:szCs w:val="20"/>
        </w:rPr>
        <w:t xml:space="preserve">However, Jo Brown and Laura Farrell are the </w:t>
      </w:r>
      <w:r w:rsidR="000D1614">
        <w:rPr>
          <w:rFonts w:ascii="Arial" w:hAnsi="Arial" w:cs="Arial"/>
          <w:color w:val="000000"/>
          <w:sz w:val="20"/>
          <w:szCs w:val="20"/>
        </w:rPr>
        <w:t xml:space="preserve">Chief Internal Auditor </w:t>
      </w:r>
      <w:r>
        <w:rPr>
          <w:rFonts w:ascii="Arial" w:hAnsi="Arial" w:cs="Arial"/>
          <w:color w:val="000000"/>
          <w:sz w:val="20"/>
          <w:szCs w:val="20"/>
        </w:rPr>
        <w:t xml:space="preserve">and </w:t>
      </w:r>
      <w:r w:rsidR="000D1614">
        <w:rPr>
          <w:rFonts w:ascii="Arial" w:hAnsi="Arial" w:cs="Arial"/>
          <w:color w:val="000000"/>
          <w:sz w:val="20"/>
          <w:szCs w:val="20"/>
        </w:rPr>
        <w:t xml:space="preserve">Audit Manager </w:t>
      </w:r>
      <w:r>
        <w:rPr>
          <w:rFonts w:ascii="Arial" w:hAnsi="Arial" w:cs="Arial"/>
          <w:color w:val="000000"/>
          <w:sz w:val="20"/>
          <w:szCs w:val="20"/>
        </w:rPr>
        <w:t xml:space="preserve">respectively for the NHS Lothian </w:t>
      </w:r>
      <w:r w:rsidR="0092311F">
        <w:rPr>
          <w:rFonts w:ascii="Arial" w:hAnsi="Arial" w:cs="Arial"/>
          <w:color w:val="000000"/>
          <w:sz w:val="20"/>
          <w:szCs w:val="20"/>
        </w:rPr>
        <w:t xml:space="preserve">Internal Audit </w:t>
      </w:r>
      <w:r>
        <w:rPr>
          <w:rFonts w:ascii="Arial" w:hAnsi="Arial" w:cs="Arial"/>
          <w:color w:val="000000"/>
          <w:sz w:val="20"/>
          <w:szCs w:val="20"/>
        </w:rPr>
        <w:t>contract. This ensures synergy with NHS Lothian IA planning and shared learning. NHS Lothian are recruiting permanently into their in-house IA team, 2 individuals and once this happens there will be greater opportunity for a member of the NHS Lothian in-house team to complete Borders assignments.</w:t>
      </w:r>
    </w:p>
    <w:p w:rsidR="00B86497" w:rsidRDefault="00B86497" w:rsidP="00B86497">
      <w:pPr>
        <w:jc w:val="both"/>
        <w:rPr>
          <w:rFonts w:ascii="Arial" w:hAnsi="Arial" w:cs="Arial"/>
          <w:b/>
          <w:bCs/>
          <w:i/>
          <w:iCs/>
          <w:sz w:val="20"/>
          <w:szCs w:val="20"/>
          <w:u w:val="single"/>
        </w:rPr>
      </w:pPr>
    </w:p>
    <w:p w:rsidR="00B86497" w:rsidRPr="008F56FE" w:rsidRDefault="00B86497" w:rsidP="00B86497">
      <w:pPr>
        <w:jc w:val="both"/>
        <w:rPr>
          <w:rFonts w:ascii="Arial" w:hAnsi="Arial" w:cs="Arial"/>
          <w:b/>
          <w:bCs/>
          <w:i/>
          <w:iCs/>
          <w:sz w:val="20"/>
          <w:szCs w:val="20"/>
          <w:u w:val="single"/>
        </w:rPr>
      </w:pPr>
    </w:p>
    <w:p w:rsidR="00B86497" w:rsidRPr="008F56FE" w:rsidRDefault="00B86497" w:rsidP="00B86497">
      <w:pPr>
        <w:jc w:val="both"/>
        <w:rPr>
          <w:rFonts w:ascii="Arial" w:hAnsi="Arial" w:cs="Arial"/>
          <w:b/>
          <w:bCs/>
          <w:i/>
          <w:iCs/>
          <w:sz w:val="20"/>
          <w:szCs w:val="20"/>
          <w:u w:val="single"/>
        </w:rPr>
      </w:pPr>
      <w:r w:rsidRPr="008F56FE">
        <w:rPr>
          <w:rFonts w:ascii="Arial" w:hAnsi="Arial" w:cs="Arial"/>
          <w:b/>
          <w:bCs/>
          <w:i/>
          <w:iCs/>
          <w:sz w:val="20"/>
          <w:szCs w:val="20"/>
          <w:u w:val="single"/>
        </w:rPr>
        <w:t>FAO OF AUDIT COMMITTEE MEMBERS AND NHSB OFFICERS FROM AUDIT SCOTLAND</w:t>
      </w:r>
    </w:p>
    <w:p w:rsidR="00B86497" w:rsidRPr="008F56FE" w:rsidRDefault="00B86497" w:rsidP="00B86497">
      <w:pPr>
        <w:numPr>
          <w:ilvl w:val="0"/>
          <w:numId w:val="35"/>
        </w:numPr>
        <w:jc w:val="both"/>
        <w:rPr>
          <w:rFonts w:ascii="Arial" w:hAnsi="Arial" w:cs="Arial"/>
          <w:b/>
          <w:bCs/>
          <w:sz w:val="20"/>
          <w:szCs w:val="20"/>
        </w:rPr>
      </w:pPr>
      <w:r w:rsidRPr="008F56FE">
        <w:rPr>
          <w:rFonts w:ascii="Arial" w:hAnsi="Arial" w:cs="Arial"/>
          <w:b/>
          <w:bCs/>
          <w:sz w:val="20"/>
          <w:szCs w:val="20"/>
        </w:rPr>
        <w:t>7.1 Our external audit interim report</w:t>
      </w:r>
    </w:p>
    <w:p w:rsidR="00B86497" w:rsidRPr="008F56FE" w:rsidRDefault="00B86497" w:rsidP="00B86497">
      <w:pPr>
        <w:numPr>
          <w:ilvl w:val="1"/>
          <w:numId w:val="36"/>
        </w:numPr>
        <w:ind w:left="1434" w:hanging="357"/>
        <w:jc w:val="both"/>
        <w:rPr>
          <w:rFonts w:ascii="Arial" w:hAnsi="Arial" w:cs="Arial"/>
          <w:sz w:val="20"/>
          <w:szCs w:val="20"/>
        </w:rPr>
      </w:pPr>
      <w:r w:rsidRPr="008F56FE">
        <w:rPr>
          <w:rFonts w:ascii="Arial" w:hAnsi="Arial" w:cs="Arial"/>
          <w:sz w:val="20"/>
          <w:szCs w:val="20"/>
        </w:rPr>
        <w:t xml:space="preserve">To note – </w:t>
      </w:r>
      <w:r w:rsidR="00C31FD3">
        <w:rPr>
          <w:rFonts w:ascii="Arial" w:hAnsi="Arial" w:cs="Arial"/>
          <w:sz w:val="20"/>
          <w:szCs w:val="20"/>
        </w:rPr>
        <w:t>p</w:t>
      </w:r>
      <w:r w:rsidRPr="008F56FE">
        <w:rPr>
          <w:rFonts w:ascii="Arial" w:hAnsi="Arial" w:cs="Arial"/>
          <w:sz w:val="20"/>
          <w:szCs w:val="20"/>
        </w:rPr>
        <w:t>aragraph 7 summarises a wide ranging review of financial controls, completed by 3 members of our audit team over a 2 week period. This then leads onto Exhibit 1 which is essentially an exception report of the areas we have reviewed.</w:t>
      </w:r>
    </w:p>
    <w:p w:rsidR="00B86497" w:rsidRPr="008F56FE" w:rsidRDefault="00B86497" w:rsidP="00B86497">
      <w:pPr>
        <w:numPr>
          <w:ilvl w:val="1"/>
          <w:numId w:val="36"/>
        </w:numPr>
        <w:jc w:val="both"/>
        <w:rPr>
          <w:rFonts w:ascii="Arial" w:hAnsi="Arial" w:cs="Arial"/>
          <w:sz w:val="20"/>
          <w:szCs w:val="20"/>
        </w:rPr>
      </w:pPr>
      <w:r w:rsidRPr="008F56FE">
        <w:rPr>
          <w:rFonts w:ascii="Arial" w:hAnsi="Arial" w:cs="Arial"/>
          <w:sz w:val="20"/>
          <w:szCs w:val="20"/>
        </w:rPr>
        <w:t>We are satisfied with the management responses provided and will follow up progress of these points in due course.</w:t>
      </w:r>
    </w:p>
    <w:p w:rsidR="00B86497" w:rsidRPr="008F56FE" w:rsidRDefault="00B86497" w:rsidP="00B86497">
      <w:pPr>
        <w:numPr>
          <w:ilvl w:val="1"/>
          <w:numId w:val="36"/>
        </w:numPr>
        <w:jc w:val="both"/>
        <w:rPr>
          <w:rFonts w:ascii="Arial" w:hAnsi="Arial" w:cs="Arial"/>
          <w:sz w:val="20"/>
          <w:szCs w:val="20"/>
        </w:rPr>
      </w:pPr>
      <w:r w:rsidRPr="008F56FE">
        <w:rPr>
          <w:rFonts w:ascii="Arial" w:hAnsi="Arial" w:cs="Arial"/>
          <w:sz w:val="20"/>
          <w:szCs w:val="20"/>
        </w:rPr>
        <w:lastRenderedPageBreak/>
        <w:t>Our equalities summary in para 12-14 was completed by our colleague Douglas Black, Audit Manager from our Performance Audit and Best Value business gro</w:t>
      </w:r>
      <w:bookmarkStart w:id="0" w:name="_GoBack"/>
      <w:bookmarkEnd w:id="0"/>
      <w:r w:rsidRPr="008F56FE">
        <w:rPr>
          <w:rFonts w:ascii="Arial" w:hAnsi="Arial" w:cs="Arial"/>
          <w:sz w:val="20"/>
          <w:szCs w:val="20"/>
        </w:rPr>
        <w:t>up during January and February 2020. We have captured the findings in this interim report to ensure these are timely, and we will provide a follow up in our Annual Audit Report.</w:t>
      </w:r>
    </w:p>
    <w:p w:rsidR="00B86497" w:rsidRPr="008F56FE" w:rsidRDefault="00B86497" w:rsidP="00B86497">
      <w:pPr>
        <w:numPr>
          <w:ilvl w:val="0"/>
          <w:numId w:val="37"/>
        </w:numPr>
        <w:jc w:val="both"/>
        <w:rPr>
          <w:rFonts w:ascii="Arial" w:hAnsi="Arial" w:cs="Arial"/>
          <w:sz w:val="20"/>
          <w:szCs w:val="20"/>
        </w:rPr>
      </w:pPr>
      <w:r w:rsidRPr="008F56FE">
        <w:rPr>
          <w:rFonts w:ascii="Arial" w:hAnsi="Arial" w:cs="Arial"/>
          <w:b/>
          <w:bCs/>
          <w:sz w:val="20"/>
          <w:szCs w:val="20"/>
        </w:rPr>
        <w:t xml:space="preserve">8.2 NFI Update </w:t>
      </w:r>
      <w:r w:rsidRPr="008F56FE">
        <w:rPr>
          <w:rFonts w:ascii="Arial" w:hAnsi="Arial" w:cs="Arial"/>
          <w:sz w:val="20"/>
          <w:szCs w:val="20"/>
        </w:rPr>
        <w:t xml:space="preserve">– </w:t>
      </w:r>
      <w:r w:rsidR="00C31FD3">
        <w:rPr>
          <w:rFonts w:ascii="Arial" w:hAnsi="Arial" w:cs="Arial"/>
          <w:sz w:val="20"/>
          <w:szCs w:val="20"/>
        </w:rPr>
        <w:t>w</w:t>
      </w:r>
      <w:r w:rsidRPr="008F56FE">
        <w:rPr>
          <w:rFonts w:ascii="Arial" w:hAnsi="Arial" w:cs="Arial"/>
          <w:sz w:val="20"/>
          <w:szCs w:val="20"/>
        </w:rPr>
        <w:t>e reviewed the progress of NFI data matches as at the end of Feb</w:t>
      </w:r>
      <w:r w:rsidR="00C31FD3">
        <w:rPr>
          <w:rFonts w:ascii="Arial" w:hAnsi="Arial" w:cs="Arial"/>
          <w:sz w:val="20"/>
          <w:szCs w:val="20"/>
        </w:rPr>
        <w:t>ruary</w:t>
      </w:r>
      <w:r w:rsidRPr="008F56FE">
        <w:rPr>
          <w:rFonts w:ascii="Arial" w:hAnsi="Arial" w:cs="Arial"/>
          <w:sz w:val="20"/>
          <w:szCs w:val="20"/>
        </w:rPr>
        <w:t xml:space="preserve"> 2020 as part of our interim audit. The findings in this NFI update paper are consistent with our review. We noted good progress and recording of investigation work for this latest exercise. We will conclude on our NFI review in our Annual Audit Report.</w:t>
      </w:r>
    </w:p>
    <w:p w:rsidR="00B86497" w:rsidRPr="008F56FE" w:rsidRDefault="00B86497" w:rsidP="00B86497">
      <w:pPr>
        <w:numPr>
          <w:ilvl w:val="0"/>
          <w:numId w:val="37"/>
        </w:numPr>
        <w:jc w:val="both"/>
        <w:rPr>
          <w:rFonts w:ascii="Arial" w:hAnsi="Arial" w:cs="Arial"/>
          <w:b/>
          <w:bCs/>
          <w:sz w:val="20"/>
          <w:szCs w:val="20"/>
        </w:rPr>
      </w:pPr>
      <w:r w:rsidRPr="008F56FE">
        <w:rPr>
          <w:rFonts w:ascii="Arial" w:hAnsi="Arial" w:cs="Arial"/>
          <w:b/>
          <w:bCs/>
          <w:sz w:val="20"/>
          <w:szCs w:val="20"/>
        </w:rPr>
        <w:t xml:space="preserve">11.1 Annual Accounts Timetable 2019/20 – </w:t>
      </w:r>
      <w:r w:rsidR="00C31FD3">
        <w:rPr>
          <w:rFonts w:ascii="Arial" w:hAnsi="Arial" w:cs="Arial"/>
          <w:bCs/>
          <w:sz w:val="20"/>
          <w:szCs w:val="20"/>
        </w:rPr>
        <w:t>w</w:t>
      </w:r>
      <w:r w:rsidRPr="008F56FE">
        <w:rPr>
          <w:rFonts w:ascii="Arial" w:hAnsi="Arial" w:cs="Arial"/>
          <w:bCs/>
          <w:sz w:val="20"/>
          <w:szCs w:val="20"/>
        </w:rPr>
        <w:t>e welcome this paper. The year-end audit timings and how this will be delivered will be discussed further with the finance team, due to the impact of COVID-19. Please see Gillian’s email setting out Audit Scotland’s communication to key stakeholders.</w:t>
      </w:r>
    </w:p>
    <w:sectPr w:rsidR="00B86497" w:rsidRPr="008F56FE" w:rsidSect="00B86497">
      <w:pgSz w:w="16838" w:h="11906" w:orient="landscape"/>
      <w:pgMar w:top="1021" w:right="907" w:bottom="1021"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11F" w:rsidRDefault="0092311F">
      <w:r>
        <w:separator/>
      </w:r>
    </w:p>
  </w:endnote>
  <w:endnote w:type="continuationSeparator" w:id="0">
    <w:p w:rsidR="0092311F" w:rsidRDefault="00923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11F" w:rsidRDefault="009231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311F" w:rsidRDefault="009231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11F" w:rsidRDefault="0092311F">
    <w:pPr>
      <w:pStyle w:val="Footer"/>
      <w:jc w:val="center"/>
    </w:pPr>
    <w:r>
      <w:t xml:space="preserve">Page </w:t>
    </w:r>
    <w:r>
      <w:rPr>
        <w:b/>
        <w:sz w:val="24"/>
      </w:rPr>
      <w:fldChar w:fldCharType="begin"/>
    </w:r>
    <w:r>
      <w:rPr>
        <w:b/>
      </w:rPr>
      <w:instrText xml:space="preserve"> PAGE </w:instrText>
    </w:r>
    <w:r>
      <w:rPr>
        <w:b/>
        <w:sz w:val="24"/>
      </w:rPr>
      <w:fldChar w:fldCharType="separate"/>
    </w:r>
    <w:r w:rsidR="00A7629A">
      <w:rPr>
        <w:b/>
        <w:noProof/>
      </w:rPr>
      <w:t>13</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A7629A">
      <w:rPr>
        <w:b/>
        <w:noProof/>
      </w:rPr>
      <w:t>14</w:t>
    </w:r>
    <w:r>
      <w:rPr>
        <w:b/>
        <w:sz w:val="24"/>
      </w:rPr>
      <w:fldChar w:fldCharType="end"/>
    </w:r>
  </w:p>
  <w:p w:rsidR="0092311F" w:rsidRDefault="00923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11F" w:rsidRDefault="0092311F">
      <w:r>
        <w:separator/>
      </w:r>
    </w:p>
  </w:footnote>
  <w:footnote w:type="continuationSeparator" w:id="0">
    <w:p w:rsidR="0092311F" w:rsidRDefault="00923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5AFA41"/>
    <w:multiLevelType w:val="hybridMultilevel"/>
    <w:tmpl w:val="8608A3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AA00E1"/>
    <w:multiLevelType w:val="hybridMultilevel"/>
    <w:tmpl w:val="FEC20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EE7B77"/>
    <w:multiLevelType w:val="multilevel"/>
    <w:tmpl w:val="B34016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7F56937"/>
    <w:multiLevelType w:val="hybridMultilevel"/>
    <w:tmpl w:val="6D7A83D2"/>
    <w:lvl w:ilvl="0" w:tplc="08090001">
      <w:start w:val="1"/>
      <w:numFmt w:val="bullet"/>
      <w:lvlText w:val=""/>
      <w:lvlJc w:val="left"/>
      <w:pPr>
        <w:ind w:left="1746" w:hanging="360"/>
      </w:pPr>
      <w:rPr>
        <w:rFonts w:ascii="Symbol" w:hAnsi="Symbol"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4">
    <w:nsid w:val="08280DD2"/>
    <w:multiLevelType w:val="hybridMultilevel"/>
    <w:tmpl w:val="E0BAD012"/>
    <w:lvl w:ilvl="0" w:tplc="689472A6">
      <w:start w:val="11"/>
      <w:numFmt w:val="bullet"/>
      <w:lvlText w:val="-"/>
      <w:lvlJc w:val="left"/>
      <w:pPr>
        <w:tabs>
          <w:tab w:val="num" w:pos="1386"/>
        </w:tabs>
        <w:ind w:left="1386" w:hanging="360"/>
      </w:pPr>
      <w:rPr>
        <w:rFonts w:ascii="Times New Roman" w:eastAsia="Times New Roman" w:hAnsi="Times New Roman" w:cs="Times New Roman" w:hint="default"/>
      </w:rPr>
    </w:lvl>
    <w:lvl w:ilvl="1" w:tplc="08090003" w:tentative="1">
      <w:start w:val="1"/>
      <w:numFmt w:val="bullet"/>
      <w:lvlText w:val="o"/>
      <w:lvlJc w:val="left"/>
      <w:pPr>
        <w:tabs>
          <w:tab w:val="num" w:pos="2106"/>
        </w:tabs>
        <w:ind w:left="2106" w:hanging="360"/>
      </w:pPr>
      <w:rPr>
        <w:rFonts w:ascii="Courier New" w:hAnsi="Courier New" w:cs="Courier New" w:hint="default"/>
      </w:rPr>
    </w:lvl>
    <w:lvl w:ilvl="2" w:tplc="08090005" w:tentative="1">
      <w:start w:val="1"/>
      <w:numFmt w:val="bullet"/>
      <w:lvlText w:val=""/>
      <w:lvlJc w:val="left"/>
      <w:pPr>
        <w:tabs>
          <w:tab w:val="num" w:pos="2826"/>
        </w:tabs>
        <w:ind w:left="2826" w:hanging="360"/>
      </w:pPr>
      <w:rPr>
        <w:rFonts w:ascii="Wingdings" w:hAnsi="Wingdings" w:hint="default"/>
      </w:rPr>
    </w:lvl>
    <w:lvl w:ilvl="3" w:tplc="08090001" w:tentative="1">
      <w:start w:val="1"/>
      <w:numFmt w:val="bullet"/>
      <w:lvlText w:val=""/>
      <w:lvlJc w:val="left"/>
      <w:pPr>
        <w:tabs>
          <w:tab w:val="num" w:pos="3546"/>
        </w:tabs>
        <w:ind w:left="3546" w:hanging="360"/>
      </w:pPr>
      <w:rPr>
        <w:rFonts w:ascii="Symbol" w:hAnsi="Symbol" w:hint="default"/>
      </w:rPr>
    </w:lvl>
    <w:lvl w:ilvl="4" w:tplc="08090003" w:tentative="1">
      <w:start w:val="1"/>
      <w:numFmt w:val="bullet"/>
      <w:lvlText w:val="o"/>
      <w:lvlJc w:val="left"/>
      <w:pPr>
        <w:tabs>
          <w:tab w:val="num" w:pos="4266"/>
        </w:tabs>
        <w:ind w:left="4266" w:hanging="360"/>
      </w:pPr>
      <w:rPr>
        <w:rFonts w:ascii="Courier New" w:hAnsi="Courier New" w:cs="Courier New" w:hint="default"/>
      </w:rPr>
    </w:lvl>
    <w:lvl w:ilvl="5" w:tplc="08090005" w:tentative="1">
      <w:start w:val="1"/>
      <w:numFmt w:val="bullet"/>
      <w:lvlText w:val=""/>
      <w:lvlJc w:val="left"/>
      <w:pPr>
        <w:tabs>
          <w:tab w:val="num" w:pos="4986"/>
        </w:tabs>
        <w:ind w:left="4986" w:hanging="360"/>
      </w:pPr>
      <w:rPr>
        <w:rFonts w:ascii="Wingdings" w:hAnsi="Wingdings" w:hint="default"/>
      </w:rPr>
    </w:lvl>
    <w:lvl w:ilvl="6" w:tplc="08090001" w:tentative="1">
      <w:start w:val="1"/>
      <w:numFmt w:val="bullet"/>
      <w:lvlText w:val=""/>
      <w:lvlJc w:val="left"/>
      <w:pPr>
        <w:tabs>
          <w:tab w:val="num" w:pos="5706"/>
        </w:tabs>
        <w:ind w:left="5706" w:hanging="360"/>
      </w:pPr>
      <w:rPr>
        <w:rFonts w:ascii="Symbol" w:hAnsi="Symbol" w:hint="default"/>
      </w:rPr>
    </w:lvl>
    <w:lvl w:ilvl="7" w:tplc="08090003" w:tentative="1">
      <w:start w:val="1"/>
      <w:numFmt w:val="bullet"/>
      <w:lvlText w:val="o"/>
      <w:lvlJc w:val="left"/>
      <w:pPr>
        <w:tabs>
          <w:tab w:val="num" w:pos="6426"/>
        </w:tabs>
        <w:ind w:left="6426" w:hanging="360"/>
      </w:pPr>
      <w:rPr>
        <w:rFonts w:ascii="Courier New" w:hAnsi="Courier New" w:cs="Courier New" w:hint="default"/>
      </w:rPr>
    </w:lvl>
    <w:lvl w:ilvl="8" w:tplc="08090005" w:tentative="1">
      <w:start w:val="1"/>
      <w:numFmt w:val="bullet"/>
      <w:lvlText w:val=""/>
      <w:lvlJc w:val="left"/>
      <w:pPr>
        <w:tabs>
          <w:tab w:val="num" w:pos="7146"/>
        </w:tabs>
        <w:ind w:left="7146" w:hanging="360"/>
      </w:pPr>
      <w:rPr>
        <w:rFonts w:ascii="Wingdings" w:hAnsi="Wingdings" w:hint="default"/>
      </w:rPr>
    </w:lvl>
  </w:abstractNum>
  <w:abstractNum w:abstractNumId="5">
    <w:nsid w:val="0A837877"/>
    <w:multiLevelType w:val="multilevel"/>
    <w:tmpl w:val="D32E155E"/>
    <w:lvl w:ilvl="0">
      <w:start w:val="9"/>
      <w:numFmt w:val="decimal"/>
      <w:lvlText w:val="%1"/>
      <w:lvlJc w:val="left"/>
      <w:pPr>
        <w:tabs>
          <w:tab w:val="num" w:pos="690"/>
        </w:tabs>
        <w:ind w:left="690" w:hanging="690"/>
      </w:pPr>
      <w:rPr>
        <w:rFonts w:hint="default"/>
      </w:rPr>
    </w:lvl>
    <w:lvl w:ilvl="1">
      <w:start w:val="1"/>
      <w:numFmt w:val="decimal"/>
      <w:lvlText w:val="%1.%2"/>
      <w:lvlJc w:val="left"/>
      <w:pPr>
        <w:tabs>
          <w:tab w:val="num" w:pos="1203"/>
        </w:tabs>
        <w:ind w:left="1203" w:hanging="690"/>
      </w:pPr>
      <w:rPr>
        <w:rFonts w:hint="default"/>
        <w:i w:val="0"/>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6">
    <w:nsid w:val="0D0E0BC4"/>
    <w:multiLevelType w:val="hybridMultilevel"/>
    <w:tmpl w:val="EEF60C86"/>
    <w:lvl w:ilvl="0" w:tplc="F2704718">
      <w:start w:val="6"/>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nsid w:val="0D5C32C3"/>
    <w:multiLevelType w:val="hybridMultilevel"/>
    <w:tmpl w:val="1C229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212407"/>
    <w:multiLevelType w:val="hybridMultilevel"/>
    <w:tmpl w:val="9D7C333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nsid w:val="1A1E1466"/>
    <w:multiLevelType w:val="multilevel"/>
    <w:tmpl w:val="99D286D4"/>
    <w:lvl w:ilvl="0">
      <w:start w:val="6"/>
      <w:numFmt w:val="decimal"/>
      <w:lvlText w:val="%1"/>
      <w:lvlJc w:val="left"/>
      <w:pPr>
        <w:tabs>
          <w:tab w:val="num" w:pos="510"/>
        </w:tabs>
        <w:ind w:left="510" w:hanging="510"/>
      </w:pPr>
      <w:rPr>
        <w:rFonts w:hint="default"/>
        <w:i w:val="0"/>
      </w:rPr>
    </w:lvl>
    <w:lvl w:ilvl="1">
      <w:start w:val="1"/>
      <w:numFmt w:val="decimal"/>
      <w:lvlText w:val="%1.%2"/>
      <w:lvlJc w:val="left"/>
      <w:pPr>
        <w:tabs>
          <w:tab w:val="num" w:pos="1023"/>
        </w:tabs>
        <w:ind w:left="1023" w:hanging="510"/>
      </w:pPr>
      <w:rPr>
        <w:rFonts w:hint="default"/>
        <w:i w:val="0"/>
      </w:rPr>
    </w:lvl>
    <w:lvl w:ilvl="2">
      <w:start w:val="1"/>
      <w:numFmt w:val="decimal"/>
      <w:lvlText w:val="%1.%2.%3"/>
      <w:lvlJc w:val="left"/>
      <w:pPr>
        <w:tabs>
          <w:tab w:val="num" w:pos="1746"/>
        </w:tabs>
        <w:ind w:left="1746" w:hanging="720"/>
      </w:pPr>
      <w:rPr>
        <w:rFonts w:hint="default"/>
        <w:i w:val="0"/>
      </w:rPr>
    </w:lvl>
    <w:lvl w:ilvl="3">
      <w:start w:val="1"/>
      <w:numFmt w:val="decimal"/>
      <w:lvlText w:val="%1.%2.%3.%4"/>
      <w:lvlJc w:val="left"/>
      <w:pPr>
        <w:tabs>
          <w:tab w:val="num" w:pos="2259"/>
        </w:tabs>
        <w:ind w:left="2259" w:hanging="720"/>
      </w:pPr>
      <w:rPr>
        <w:rFonts w:hint="default"/>
        <w:i w:val="0"/>
      </w:rPr>
    </w:lvl>
    <w:lvl w:ilvl="4">
      <w:start w:val="1"/>
      <w:numFmt w:val="decimal"/>
      <w:lvlText w:val="%1.%2.%3.%4.%5"/>
      <w:lvlJc w:val="left"/>
      <w:pPr>
        <w:tabs>
          <w:tab w:val="num" w:pos="3132"/>
        </w:tabs>
        <w:ind w:left="3132" w:hanging="1080"/>
      </w:pPr>
      <w:rPr>
        <w:rFonts w:hint="default"/>
        <w:i w:val="0"/>
      </w:rPr>
    </w:lvl>
    <w:lvl w:ilvl="5">
      <w:start w:val="1"/>
      <w:numFmt w:val="decimal"/>
      <w:lvlText w:val="%1.%2.%3.%4.%5.%6"/>
      <w:lvlJc w:val="left"/>
      <w:pPr>
        <w:tabs>
          <w:tab w:val="num" w:pos="3645"/>
        </w:tabs>
        <w:ind w:left="3645" w:hanging="1080"/>
      </w:pPr>
      <w:rPr>
        <w:rFonts w:hint="default"/>
        <w:i w:val="0"/>
      </w:rPr>
    </w:lvl>
    <w:lvl w:ilvl="6">
      <w:start w:val="1"/>
      <w:numFmt w:val="decimal"/>
      <w:lvlText w:val="%1.%2.%3.%4.%5.%6.%7"/>
      <w:lvlJc w:val="left"/>
      <w:pPr>
        <w:tabs>
          <w:tab w:val="num" w:pos="4518"/>
        </w:tabs>
        <w:ind w:left="4518" w:hanging="1440"/>
      </w:pPr>
      <w:rPr>
        <w:rFonts w:hint="default"/>
        <w:i w:val="0"/>
      </w:rPr>
    </w:lvl>
    <w:lvl w:ilvl="7">
      <w:start w:val="1"/>
      <w:numFmt w:val="decimal"/>
      <w:lvlText w:val="%1.%2.%3.%4.%5.%6.%7.%8"/>
      <w:lvlJc w:val="left"/>
      <w:pPr>
        <w:tabs>
          <w:tab w:val="num" w:pos="5031"/>
        </w:tabs>
        <w:ind w:left="5031" w:hanging="1440"/>
      </w:pPr>
      <w:rPr>
        <w:rFonts w:hint="default"/>
        <w:i w:val="0"/>
      </w:rPr>
    </w:lvl>
    <w:lvl w:ilvl="8">
      <w:start w:val="1"/>
      <w:numFmt w:val="decimal"/>
      <w:lvlText w:val="%1.%2.%3.%4.%5.%6.%7.%8.%9"/>
      <w:lvlJc w:val="left"/>
      <w:pPr>
        <w:tabs>
          <w:tab w:val="num" w:pos="5904"/>
        </w:tabs>
        <w:ind w:left="5904" w:hanging="1800"/>
      </w:pPr>
      <w:rPr>
        <w:rFonts w:hint="default"/>
        <w:i w:val="0"/>
      </w:rPr>
    </w:lvl>
  </w:abstractNum>
  <w:abstractNum w:abstractNumId="10">
    <w:nsid w:val="1BE14BD6"/>
    <w:multiLevelType w:val="hybridMultilevel"/>
    <w:tmpl w:val="326262B0"/>
    <w:lvl w:ilvl="0" w:tplc="0809000F">
      <w:start w:val="1"/>
      <w:numFmt w:val="decimal"/>
      <w:lvlText w:val="%1."/>
      <w:lvlJc w:val="left"/>
      <w:pPr>
        <w:tabs>
          <w:tab w:val="num" w:pos="1740"/>
        </w:tabs>
        <w:ind w:left="1740" w:hanging="360"/>
      </w:pPr>
    </w:lvl>
    <w:lvl w:ilvl="1" w:tplc="08090019" w:tentative="1">
      <w:start w:val="1"/>
      <w:numFmt w:val="lowerLetter"/>
      <w:lvlText w:val="%2."/>
      <w:lvlJc w:val="left"/>
      <w:pPr>
        <w:tabs>
          <w:tab w:val="num" w:pos="2460"/>
        </w:tabs>
        <w:ind w:left="2460" w:hanging="360"/>
      </w:pPr>
    </w:lvl>
    <w:lvl w:ilvl="2" w:tplc="0809001B" w:tentative="1">
      <w:start w:val="1"/>
      <w:numFmt w:val="lowerRoman"/>
      <w:lvlText w:val="%3."/>
      <w:lvlJc w:val="right"/>
      <w:pPr>
        <w:tabs>
          <w:tab w:val="num" w:pos="3180"/>
        </w:tabs>
        <w:ind w:left="3180" w:hanging="180"/>
      </w:pPr>
    </w:lvl>
    <w:lvl w:ilvl="3" w:tplc="0809000F" w:tentative="1">
      <w:start w:val="1"/>
      <w:numFmt w:val="decimal"/>
      <w:lvlText w:val="%4."/>
      <w:lvlJc w:val="left"/>
      <w:pPr>
        <w:tabs>
          <w:tab w:val="num" w:pos="3900"/>
        </w:tabs>
        <w:ind w:left="3900" w:hanging="360"/>
      </w:pPr>
    </w:lvl>
    <w:lvl w:ilvl="4" w:tplc="08090019" w:tentative="1">
      <w:start w:val="1"/>
      <w:numFmt w:val="lowerLetter"/>
      <w:lvlText w:val="%5."/>
      <w:lvlJc w:val="left"/>
      <w:pPr>
        <w:tabs>
          <w:tab w:val="num" w:pos="4620"/>
        </w:tabs>
        <w:ind w:left="4620" w:hanging="360"/>
      </w:pPr>
    </w:lvl>
    <w:lvl w:ilvl="5" w:tplc="0809001B" w:tentative="1">
      <w:start w:val="1"/>
      <w:numFmt w:val="lowerRoman"/>
      <w:lvlText w:val="%6."/>
      <w:lvlJc w:val="right"/>
      <w:pPr>
        <w:tabs>
          <w:tab w:val="num" w:pos="5340"/>
        </w:tabs>
        <w:ind w:left="5340" w:hanging="180"/>
      </w:pPr>
    </w:lvl>
    <w:lvl w:ilvl="6" w:tplc="0809000F" w:tentative="1">
      <w:start w:val="1"/>
      <w:numFmt w:val="decimal"/>
      <w:lvlText w:val="%7."/>
      <w:lvlJc w:val="left"/>
      <w:pPr>
        <w:tabs>
          <w:tab w:val="num" w:pos="6060"/>
        </w:tabs>
        <w:ind w:left="6060" w:hanging="360"/>
      </w:pPr>
    </w:lvl>
    <w:lvl w:ilvl="7" w:tplc="08090019" w:tentative="1">
      <w:start w:val="1"/>
      <w:numFmt w:val="lowerLetter"/>
      <w:lvlText w:val="%8."/>
      <w:lvlJc w:val="left"/>
      <w:pPr>
        <w:tabs>
          <w:tab w:val="num" w:pos="6780"/>
        </w:tabs>
        <w:ind w:left="6780" w:hanging="360"/>
      </w:pPr>
    </w:lvl>
    <w:lvl w:ilvl="8" w:tplc="0809001B" w:tentative="1">
      <w:start w:val="1"/>
      <w:numFmt w:val="lowerRoman"/>
      <w:lvlText w:val="%9."/>
      <w:lvlJc w:val="right"/>
      <w:pPr>
        <w:tabs>
          <w:tab w:val="num" w:pos="7500"/>
        </w:tabs>
        <w:ind w:left="7500" w:hanging="180"/>
      </w:pPr>
    </w:lvl>
  </w:abstractNum>
  <w:abstractNum w:abstractNumId="11">
    <w:nsid w:val="1C0814AD"/>
    <w:multiLevelType w:val="hybridMultilevel"/>
    <w:tmpl w:val="008C3626"/>
    <w:lvl w:ilvl="0" w:tplc="08090001">
      <w:start w:val="1"/>
      <w:numFmt w:val="bullet"/>
      <w:lvlText w:val=""/>
      <w:lvlJc w:val="left"/>
      <w:pPr>
        <w:tabs>
          <w:tab w:val="num" w:pos="1746"/>
        </w:tabs>
        <w:ind w:left="1746" w:hanging="360"/>
      </w:pPr>
      <w:rPr>
        <w:rFonts w:ascii="Symbol" w:hAnsi="Symbol" w:hint="default"/>
      </w:rPr>
    </w:lvl>
    <w:lvl w:ilvl="1" w:tplc="08090003">
      <w:start w:val="1"/>
      <w:numFmt w:val="bullet"/>
      <w:lvlText w:val="o"/>
      <w:lvlJc w:val="left"/>
      <w:pPr>
        <w:tabs>
          <w:tab w:val="num" w:pos="2466"/>
        </w:tabs>
        <w:ind w:left="2466" w:hanging="360"/>
      </w:pPr>
      <w:rPr>
        <w:rFonts w:ascii="Courier New" w:hAnsi="Courier New" w:cs="Courier New" w:hint="default"/>
      </w:rPr>
    </w:lvl>
    <w:lvl w:ilvl="2" w:tplc="08090005" w:tentative="1">
      <w:start w:val="1"/>
      <w:numFmt w:val="bullet"/>
      <w:lvlText w:val=""/>
      <w:lvlJc w:val="left"/>
      <w:pPr>
        <w:tabs>
          <w:tab w:val="num" w:pos="3186"/>
        </w:tabs>
        <w:ind w:left="3186" w:hanging="360"/>
      </w:pPr>
      <w:rPr>
        <w:rFonts w:ascii="Wingdings" w:hAnsi="Wingdings" w:hint="default"/>
      </w:rPr>
    </w:lvl>
    <w:lvl w:ilvl="3" w:tplc="08090001" w:tentative="1">
      <w:start w:val="1"/>
      <w:numFmt w:val="bullet"/>
      <w:lvlText w:val=""/>
      <w:lvlJc w:val="left"/>
      <w:pPr>
        <w:tabs>
          <w:tab w:val="num" w:pos="3906"/>
        </w:tabs>
        <w:ind w:left="3906" w:hanging="360"/>
      </w:pPr>
      <w:rPr>
        <w:rFonts w:ascii="Symbol" w:hAnsi="Symbol" w:hint="default"/>
      </w:rPr>
    </w:lvl>
    <w:lvl w:ilvl="4" w:tplc="08090003" w:tentative="1">
      <w:start w:val="1"/>
      <w:numFmt w:val="bullet"/>
      <w:lvlText w:val="o"/>
      <w:lvlJc w:val="left"/>
      <w:pPr>
        <w:tabs>
          <w:tab w:val="num" w:pos="4626"/>
        </w:tabs>
        <w:ind w:left="4626" w:hanging="360"/>
      </w:pPr>
      <w:rPr>
        <w:rFonts w:ascii="Courier New" w:hAnsi="Courier New" w:cs="Courier New" w:hint="default"/>
      </w:rPr>
    </w:lvl>
    <w:lvl w:ilvl="5" w:tplc="08090005" w:tentative="1">
      <w:start w:val="1"/>
      <w:numFmt w:val="bullet"/>
      <w:lvlText w:val=""/>
      <w:lvlJc w:val="left"/>
      <w:pPr>
        <w:tabs>
          <w:tab w:val="num" w:pos="5346"/>
        </w:tabs>
        <w:ind w:left="5346" w:hanging="360"/>
      </w:pPr>
      <w:rPr>
        <w:rFonts w:ascii="Wingdings" w:hAnsi="Wingdings" w:hint="default"/>
      </w:rPr>
    </w:lvl>
    <w:lvl w:ilvl="6" w:tplc="08090001" w:tentative="1">
      <w:start w:val="1"/>
      <w:numFmt w:val="bullet"/>
      <w:lvlText w:val=""/>
      <w:lvlJc w:val="left"/>
      <w:pPr>
        <w:tabs>
          <w:tab w:val="num" w:pos="6066"/>
        </w:tabs>
        <w:ind w:left="6066" w:hanging="360"/>
      </w:pPr>
      <w:rPr>
        <w:rFonts w:ascii="Symbol" w:hAnsi="Symbol" w:hint="default"/>
      </w:rPr>
    </w:lvl>
    <w:lvl w:ilvl="7" w:tplc="08090003" w:tentative="1">
      <w:start w:val="1"/>
      <w:numFmt w:val="bullet"/>
      <w:lvlText w:val="o"/>
      <w:lvlJc w:val="left"/>
      <w:pPr>
        <w:tabs>
          <w:tab w:val="num" w:pos="6786"/>
        </w:tabs>
        <w:ind w:left="6786" w:hanging="360"/>
      </w:pPr>
      <w:rPr>
        <w:rFonts w:ascii="Courier New" w:hAnsi="Courier New" w:cs="Courier New" w:hint="default"/>
      </w:rPr>
    </w:lvl>
    <w:lvl w:ilvl="8" w:tplc="08090005" w:tentative="1">
      <w:start w:val="1"/>
      <w:numFmt w:val="bullet"/>
      <w:lvlText w:val=""/>
      <w:lvlJc w:val="left"/>
      <w:pPr>
        <w:tabs>
          <w:tab w:val="num" w:pos="7506"/>
        </w:tabs>
        <w:ind w:left="7506" w:hanging="360"/>
      </w:pPr>
      <w:rPr>
        <w:rFonts w:ascii="Wingdings" w:hAnsi="Wingdings" w:hint="default"/>
      </w:rPr>
    </w:lvl>
  </w:abstractNum>
  <w:abstractNum w:abstractNumId="12">
    <w:nsid w:val="246E3CDA"/>
    <w:multiLevelType w:val="hybridMultilevel"/>
    <w:tmpl w:val="66D45FA8"/>
    <w:lvl w:ilvl="0" w:tplc="AEE29ED2">
      <w:start w:val="4"/>
      <w:numFmt w:val="decimal"/>
      <w:lvlText w:val="%1."/>
      <w:lvlJc w:val="left"/>
      <w:pPr>
        <w:tabs>
          <w:tab w:val="num" w:pos="870"/>
        </w:tabs>
        <w:ind w:left="870" w:hanging="510"/>
      </w:pPr>
      <w:rPr>
        <w:rFonts w:hint="default"/>
        <w:b w:val="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6234BFE"/>
    <w:multiLevelType w:val="hybridMultilevel"/>
    <w:tmpl w:val="D71846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2696111D"/>
    <w:multiLevelType w:val="hybridMultilevel"/>
    <w:tmpl w:val="8F621D24"/>
    <w:lvl w:ilvl="0" w:tplc="08090001">
      <w:start w:val="1"/>
      <w:numFmt w:val="bullet"/>
      <w:lvlText w:val=""/>
      <w:lvlJc w:val="left"/>
      <w:pPr>
        <w:tabs>
          <w:tab w:val="num" w:pos="1743"/>
        </w:tabs>
        <w:ind w:left="1743" w:hanging="360"/>
      </w:pPr>
      <w:rPr>
        <w:rFonts w:ascii="Symbol" w:hAnsi="Symbol" w:hint="default"/>
      </w:rPr>
    </w:lvl>
    <w:lvl w:ilvl="1" w:tplc="08090003" w:tentative="1">
      <w:start w:val="1"/>
      <w:numFmt w:val="bullet"/>
      <w:lvlText w:val="o"/>
      <w:lvlJc w:val="left"/>
      <w:pPr>
        <w:tabs>
          <w:tab w:val="num" w:pos="2463"/>
        </w:tabs>
        <w:ind w:left="2463" w:hanging="360"/>
      </w:pPr>
      <w:rPr>
        <w:rFonts w:ascii="Courier New" w:hAnsi="Courier New" w:cs="Courier New" w:hint="default"/>
      </w:rPr>
    </w:lvl>
    <w:lvl w:ilvl="2" w:tplc="08090005" w:tentative="1">
      <w:start w:val="1"/>
      <w:numFmt w:val="bullet"/>
      <w:lvlText w:val=""/>
      <w:lvlJc w:val="left"/>
      <w:pPr>
        <w:tabs>
          <w:tab w:val="num" w:pos="3183"/>
        </w:tabs>
        <w:ind w:left="3183" w:hanging="360"/>
      </w:pPr>
      <w:rPr>
        <w:rFonts w:ascii="Wingdings" w:hAnsi="Wingdings" w:hint="default"/>
      </w:rPr>
    </w:lvl>
    <w:lvl w:ilvl="3" w:tplc="08090001" w:tentative="1">
      <w:start w:val="1"/>
      <w:numFmt w:val="bullet"/>
      <w:lvlText w:val=""/>
      <w:lvlJc w:val="left"/>
      <w:pPr>
        <w:tabs>
          <w:tab w:val="num" w:pos="3903"/>
        </w:tabs>
        <w:ind w:left="3903" w:hanging="360"/>
      </w:pPr>
      <w:rPr>
        <w:rFonts w:ascii="Symbol" w:hAnsi="Symbol" w:hint="default"/>
      </w:rPr>
    </w:lvl>
    <w:lvl w:ilvl="4" w:tplc="08090003" w:tentative="1">
      <w:start w:val="1"/>
      <w:numFmt w:val="bullet"/>
      <w:lvlText w:val="o"/>
      <w:lvlJc w:val="left"/>
      <w:pPr>
        <w:tabs>
          <w:tab w:val="num" w:pos="4623"/>
        </w:tabs>
        <w:ind w:left="4623" w:hanging="360"/>
      </w:pPr>
      <w:rPr>
        <w:rFonts w:ascii="Courier New" w:hAnsi="Courier New" w:cs="Courier New" w:hint="default"/>
      </w:rPr>
    </w:lvl>
    <w:lvl w:ilvl="5" w:tplc="08090005" w:tentative="1">
      <w:start w:val="1"/>
      <w:numFmt w:val="bullet"/>
      <w:lvlText w:val=""/>
      <w:lvlJc w:val="left"/>
      <w:pPr>
        <w:tabs>
          <w:tab w:val="num" w:pos="5343"/>
        </w:tabs>
        <w:ind w:left="5343" w:hanging="360"/>
      </w:pPr>
      <w:rPr>
        <w:rFonts w:ascii="Wingdings" w:hAnsi="Wingdings" w:hint="default"/>
      </w:rPr>
    </w:lvl>
    <w:lvl w:ilvl="6" w:tplc="08090001" w:tentative="1">
      <w:start w:val="1"/>
      <w:numFmt w:val="bullet"/>
      <w:lvlText w:val=""/>
      <w:lvlJc w:val="left"/>
      <w:pPr>
        <w:tabs>
          <w:tab w:val="num" w:pos="6063"/>
        </w:tabs>
        <w:ind w:left="6063" w:hanging="360"/>
      </w:pPr>
      <w:rPr>
        <w:rFonts w:ascii="Symbol" w:hAnsi="Symbol" w:hint="default"/>
      </w:rPr>
    </w:lvl>
    <w:lvl w:ilvl="7" w:tplc="08090003" w:tentative="1">
      <w:start w:val="1"/>
      <w:numFmt w:val="bullet"/>
      <w:lvlText w:val="o"/>
      <w:lvlJc w:val="left"/>
      <w:pPr>
        <w:tabs>
          <w:tab w:val="num" w:pos="6783"/>
        </w:tabs>
        <w:ind w:left="6783" w:hanging="360"/>
      </w:pPr>
      <w:rPr>
        <w:rFonts w:ascii="Courier New" w:hAnsi="Courier New" w:cs="Courier New" w:hint="default"/>
      </w:rPr>
    </w:lvl>
    <w:lvl w:ilvl="8" w:tplc="08090005" w:tentative="1">
      <w:start w:val="1"/>
      <w:numFmt w:val="bullet"/>
      <w:lvlText w:val=""/>
      <w:lvlJc w:val="left"/>
      <w:pPr>
        <w:tabs>
          <w:tab w:val="num" w:pos="7503"/>
        </w:tabs>
        <w:ind w:left="7503" w:hanging="360"/>
      </w:pPr>
      <w:rPr>
        <w:rFonts w:ascii="Wingdings" w:hAnsi="Wingdings" w:hint="default"/>
      </w:rPr>
    </w:lvl>
  </w:abstractNum>
  <w:abstractNum w:abstractNumId="15">
    <w:nsid w:val="29C824AA"/>
    <w:multiLevelType w:val="multilevel"/>
    <w:tmpl w:val="9984E2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A5F4549"/>
    <w:multiLevelType w:val="hybridMultilevel"/>
    <w:tmpl w:val="7FB232A6"/>
    <w:lvl w:ilvl="0" w:tplc="08090001">
      <w:start w:val="1"/>
      <w:numFmt w:val="bullet"/>
      <w:lvlText w:val=""/>
      <w:lvlJc w:val="left"/>
      <w:pPr>
        <w:tabs>
          <w:tab w:val="num" w:pos="1740"/>
        </w:tabs>
        <w:ind w:left="1740" w:hanging="360"/>
      </w:pPr>
      <w:rPr>
        <w:rFonts w:ascii="Symbol" w:hAnsi="Symbol" w:hint="default"/>
      </w:rPr>
    </w:lvl>
    <w:lvl w:ilvl="1" w:tplc="08090003" w:tentative="1">
      <w:start w:val="1"/>
      <w:numFmt w:val="bullet"/>
      <w:lvlText w:val="o"/>
      <w:lvlJc w:val="left"/>
      <w:pPr>
        <w:tabs>
          <w:tab w:val="num" w:pos="2460"/>
        </w:tabs>
        <w:ind w:left="2460" w:hanging="360"/>
      </w:pPr>
      <w:rPr>
        <w:rFonts w:ascii="Courier New" w:hAnsi="Courier New" w:cs="Courier New" w:hint="default"/>
      </w:rPr>
    </w:lvl>
    <w:lvl w:ilvl="2" w:tplc="08090005" w:tentative="1">
      <w:start w:val="1"/>
      <w:numFmt w:val="bullet"/>
      <w:lvlText w:val=""/>
      <w:lvlJc w:val="left"/>
      <w:pPr>
        <w:tabs>
          <w:tab w:val="num" w:pos="3180"/>
        </w:tabs>
        <w:ind w:left="3180" w:hanging="360"/>
      </w:pPr>
      <w:rPr>
        <w:rFonts w:ascii="Wingdings" w:hAnsi="Wingdings" w:hint="default"/>
      </w:rPr>
    </w:lvl>
    <w:lvl w:ilvl="3" w:tplc="08090001" w:tentative="1">
      <w:start w:val="1"/>
      <w:numFmt w:val="bullet"/>
      <w:lvlText w:val=""/>
      <w:lvlJc w:val="left"/>
      <w:pPr>
        <w:tabs>
          <w:tab w:val="num" w:pos="3900"/>
        </w:tabs>
        <w:ind w:left="3900" w:hanging="360"/>
      </w:pPr>
      <w:rPr>
        <w:rFonts w:ascii="Symbol" w:hAnsi="Symbol" w:hint="default"/>
      </w:rPr>
    </w:lvl>
    <w:lvl w:ilvl="4" w:tplc="08090003" w:tentative="1">
      <w:start w:val="1"/>
      <w:numFmt w:val="bullet"/>
      <w:lvlText w:val="o"/>
      <w:lvlJc w:val="left"/>
      <w:pPr>
        <w:tabs>
          <w:tab w:val="num" w:pos="4620"/>
        </w:tabs>
        <w:ind w:left="4620" w:hanging="360"/>
      </w:pPr>
      <w:rPr>
        <w:rFonts w:ascii="Courier New" w:hAnsi="Courier New" w:cs="Courier New" w:hint="default"/>
      </w:rPr>
    </w:lvl>
    <w:lvl w:ilvl="5" w:tplc="08090005" w:tentative="1">
      <w:start w:val="1"/>
      <w:numFmt w:val="bullet"/>
      <w:lvlText w:val=""/>
      <w:lvlJc w:val="left"/>
      <w:pPr>
        <w:tabs>
          <w:tab w:val="num" w:pos="5340"/>
        </w:tabs>
        <w:ind w:left="5340" w:hanging="360"/>
      </w:pPr>
      <w:rPr>
        <w:rFonts w:ascii="Wingdings" w:hAnsi="Wingdings" w:hint="default"/>
      </w:rPr>
    </w:lvl>
    <w:lvl w:ilvl="6" w:tplc="08090001" w:tentative="1">
      <w:start w:val="1"/>
      <w:numFmt w:val="bullet"/>
      <w:lvlText w:val=""/>
      <w:lvlJc w:val="left"/>
      <w:pPr>
        <w:tabs>
          <w:tab w:val="num" w:pos="6060"/>
        </w:tabs>
        <w:ind w:left="6060" w:hanging="360"/>
      </w:pPr>
      <w:rPr>
        <w:rFonts w:ascii="Symbol" w:hAnsi="Symbol" w:hint="default"/>
      </w:rPr>
    </w:lvl>
    <w:lvl w:ilvl="7" w:tplc="08090003" w:tentative="1">
      <w:start w:val="1"/>
      <w:numFmt w:val="bullet"/>
      <w:lvlText w:val="o"/>
      <w:lvlJc w:val="left"/>
      <w:pPr>
        <w:tabs>
          <w:tab w:val="num" w:pos="6780"/>
        </w:tabs>
        <w:ind w:left="6780" w:hanging="360"/>
      </w:pPr>
      <w:rPr>
        <w:rFonts w:ascii="Courier New" w:hAnsi="Courier New" w:cs="Courier New" w:hint="default"/>
      </w:rPr>
    </w:lvl>
    <w:lvl w:ilvl="8" w:tplc="08090005" w:tentative="1">
      <w:start w:val="1"/>
      <w:numFmt w:val="bullet"/>
      <w:lvlText w:val=""/>
      <w:lvlJc w:val="left"/>
      <w:pPr>
        <w:tabs>
          <w:tab w:val="num" w:pos="7500"/>
        </w:tabs>
        <w:ind w:left="7500" w:hanging="360"/>
      </w:pPr>
      <w:rPr>
        <w:rFonts w:ascii="Wingdings" w:hAnsi="Wingdings" w:hint="default"/>
      </w:rPr>
    </w:lvl>
  </w:abstractNum>
  <w:abstractNum w:abstractNumId="17">
    <w:nsid w:val="3F8A650F"/>
    <w:multiLevelType w:val="hybridMultilevel"/>
    <w:tmpl w:val="77D21E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0BD664E"/>
    <w:multiLevelType w:val="multilevel"/>
    <w:tmpl w:val="285A5764"/>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1023"/>
        </w:tabs>
        <w:ind w:left="1023" w:hanging="510"/>
      </w:pPr>
      <w:rPr>
        <w:rFonts w:hint="default"/>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19">
    <w:nsid w:val="460022EC"/>
    <w:multiLevelType w:val="multilevel"/>
    <w:tmpl w:val="E54E83C4"/>
    <w:lvl w:ilvl="0">
      <w:start w:val="8"/>
      <w:numFmt w:val="decimal"/>
      <w:lvlText w:val="%1"/>
      <w:lvlJc w:val="left"/>
      <w:pPr>
        <w:tabs>
          <w:tab w:val="num" w:pos="510"/>
        </w:tabs>
        <w:ind w:left="510" w:hanging="510"/>
      </w:pPr>
      <w:rPr>
        <w:rFonts w:hint="default"/>
      </w:rPr>
    </w:lvl>
    <w:lvl w:ilvl="1">
      <w:start w:val="2"/>
      <w:numFmt w:val="decimal"/>
      <w:lvlText w:val="%1.%2"/>
      <w:lvlJc w:val="left"/>
      <w:pPr>
        <w:tabs>
          <w:tab w:val="num" w:pos="1023"/>
        </w:tabs>
        <w:ind w:left="1023" w:hanging="510"/>
      </w:pPr>
      <w:rPr>
        <w:rFonts w:hint="default"/>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20">
    <w:nsid w:val="4A1F5B94"/>
    <w:multiLevelType w:val="multilevel"/>
    <w:tmpl w:val="3782CC1E"/>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873"/>
        </w:tabs>
        <w:ind w:left="873" w:hanging="360"/>
      </w:pPr>
      <w:rPr>
        <w:rFonts w:hint="default"/>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21">
    <w:nsid w:val="4A8939C0"/>
    <w:multiLevelType w:val="hybridMultilevel"/>
    <w:tmpl w:val="19227B9C"/>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8DDCC420">
      <w:numFmt w:val="bullet"/>
      <w:lvlText w:val="-"/>
      <w:lvlJc w:val="left"/>
      <w:pPr>
        <w:tabs>
          <w:tab w:val="num" w:pos="3960"/>
        </w:tabs>
        <w:ind w:left="3960" w:hanging="360"/>
      </w:pPr>
      <w:rPr>
        <w:rFonts w:ascii="Times New Roman" w:eastAsia="Times New Roman" w:hAnsi="Times New Roman" w:cs="Times New Roman"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2">
    <w:nsid w:val="4AEC7260"/>
    <w:multiLevelType w:val="hybridMultilevel"/>
    <w:tmpl w:val="CC28CF2E"/>
    <w:lvl w:ilvl="0" w:tplc="56C66DCC">
      <w:start w:val="10"/>
      <w:numFmt w:val="decimal"/>
      <w:lvlText w:val="%1."/>
      <w:lvlJc w:val="left"/>
      <w:pPr>
        <w:tabs>
          <w:tab w:val="num" w:pos="870"/>
        </w:tabs>
        <w:ind w:left="870" w:hanging="5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4D95103"/>
    <w:multiLevelType w:val="multilevel"/>
    <w:tmpl w:val="44DAB5A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873"/>
        </w:tabs>
        <w:ind w:left="873" w:hanging="360"/>
      </w:pPr>
      <w:rPr>
        <w:rFonts w:hint="default"/>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24">
    <w:nsid w:val="5683360D"/>
    <w:multiLevelType w:val="hybridMultilevel"/>
    <w:tmpl w:val="251611DC"/>
    <w:lvl w:ilvl="0" w:tplc="67AC9FDE">
      <w:start w:val="11"/>
      <w:numFmt w:val="decimal"/>
      <w:lvlText w:val="%1."/>
      <w:lvlJc w:val="left"/>
      <w:pPr>
        <w:tabs>
          <w:tab w:val="num" w:pos="1080"/>
        </w:tabs>
        <w:ind w:left="1080" w:hanging="360"/>
      </w:pPr>
      <w:rPr>
        <w:rFonts w:hint="default"/>
        <w:b w:val="0"/>
        <w:u w:val="none"/>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nsid w:val="599625F8"/>
    <w:multiLevelType w:val="multilevel"/>
    <w:tmpl w:val="8AEC2786"/>
    <w:lvl w:ilvl="0">
      <w:start w:val="7"/>
      <w:numFmt w:val="decimal"/>
      <w:lvlText w:val="%1"/>
      <w:lvlJc w:val="left"/>
      <w:pPr>
        <w:tabs>
          <w:tab w:val="num" w:pos="510"/>
        </w:tabs>
        <w:ind w:left="510" w:hanging="510"/>
      </w:pPr>
      <w:rPr>
        <w:rFonts w:hint="default"/>
      </w:rPr>
    </w:lvl>
    <w:lvl w:ilvl="1">
      <w:start w:val="1"/>
      <w:numFmt w:val="decimal"/>
      <w:lvlText w:val="%1.%2"/>
      <w:lvlJc w:val="left"/>
      <w:pPr>
        <w:tabs>
          <w:tab w:val="num" w:pos="1023"/>
        </w:tabs>
        <w:ind w:left="1023" w:hanging="510"/>
      </w:pPr>
      <w:rPr>
        <w:rFonts w:hint="default"/>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26">
    <w:nsid w:val="5F8713E9"/>
    <w:multiLevelType w:val="hybridMultilevel"/>
    <w:tmpl w:val="30CC5694"/>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2A68FE"/>
    <w:multiLevelType w:val="multilevel"/>
    <w:tmpl w:val="714E3F76"/>
    <w:lvl w:ilvl="0">
      <w:start w:val="7"/>
      <w:numFmt w:val="decimal"/>
      <w:lvlText w:val="%1"/>
      <w:lvlJc w:val="left"/>
      <w:pPr>
        <w:tabs>
          <w:tab w:val="num" w:pos="510"/>
        </w:tabs>
        <w:ind w:left="510" w:hanging="510"/>
      </w:pPr>
      <w:rPr>
        <w:rFonts w:hint="default"/>
      </w:rPr>
    </w:lvl>
    <w:lvl w:ilvl="1">
      <w:start w:val="2"/>
      <w:numFmt w:val="decimal"/>
      <w:lvlText w:val="%1.%2"/>
      <w:lvlJc w:val="left"/>
      <w:pPr>
        <w:tabs>
          <w:tab w:val="num" w:pos="1023"/>
        </w:tabs>
        <w:ind w:left="1023" w:hanging="510"/>
      </w:pPr>
      <w:rPr>
        <w:rFonts w:hint="default"/>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544"/>
        </w:tabs>
        <w:ind w:left="5544" w:hanging="1440"/>
      </w:pPr>
      <w:rPr>
        <w:rFonts w:hint="default"/>
      </w:rPr>
    </w:lvl>
  </w:abstractNum>
  <w:abstractNum w:abstractNumId="28">
    <w:nsid w:val="6C055470"/>
    <w:multiLevelType w:val="multilevel"/>
    <w:tmpl w:val="13CE4D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C35028F"/>
    <w:multiLevelType w:val="multilevel"/>
    <w:tmpl w:val="A7724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3455E14"/>
    <w:multiLevelType w:val="hybridMultilevel"/>
    <w:tmpl w:val="C598E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5FD4548"/>
    <w:multiLevelType w:val="multilevel"/>
    <w:tmpl w:val="16F290C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873"/>
        </w:tabs>
        <w:ind w:left="873" w:hanging="360"/>
      </w:pPr>
      <w:rPr>
        <w:rFonts w:hint="default"/>
        <w:i w:val="0"/>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32">
    <w:nsid w:val="7908021A"/>
    <w:multiLevelType w:val="multilevel"/>
    <w:tmpl w:val="9D58A1C4"/>
    <w:lvl w:ilvl="0">
      <w:start w:val="7"/>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1746" w:hanging="720"/>
      </w:pPr>
      <w:rPr>
        <w:rFonts w:hint="default"/>
      </w:rPr>
    </w:lvl>
    <w:lvl w:ilvl="3">
      <w:start w:val="1"/>
      <w:numFmt w:val="decimal"/>
      <w:lvlText w:val="%1.%2.%3.%4"/>
      <w:lvlJc w:val="left"/>
      <w:pPr>
        <w:ind w:left="2259" w:hanging="720"/>
      </w:pPr>
      <w:rPr>
        <w:rFonts w:hint="default"/>
      </w:rPr>
    </w:lvl>
    <w:lvl w:ilvl="4">
      <w:start w:val="1"/>
      <w:numFmt w:val="decimal"/>
      <w:lvlText w:val="%1.%2.%3.%4.%5"/>
      <w:lvlJc w:val="left"/>
      <w:pPr>
        <w:ind w:left="3132" w:hanging="1080"/>
      </w:pPr>
      <w:rPr>
        <w:rFonts w:hint="default"/>
      </w:rPr>
    </w:lvl>
    <w:lvl w:ilvl="5">
      <w:start w:val="1"/>
      <w:numFmt w:val="decimal"/>
      <w:lvlText w:val="%1.%2.%3.%4.%5.%6"/>
      <w:lvlJc w:val="left"/>
      <w:pPr>
        <w:ind w:left="3645" w:hanging="108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031" w:hanging="1440"/>
      </w:pPr>
      <w:rPr>
        <w:rFonts w:hint="default"/>
      </w:rPr>
    </w:lvl>
    <w:lvl w:ilvl="8">
      <w:start w:val="1"/>
      <w:numFmt w:val="decimal"/>
      <w:lvlText w:val="%1.%2.%3.%4.%5.%6.%7.%8.%9"/>
      <w:lvlJc w:val="left"/>
      <w:pPr>
        <w:ind w:left="5904" w:hanging="1800"/>
      </w:pPr>
      <w:rPr>
        <w:rFonts w:hint="default"/>
      </w:rPr>
    </w:lvl>
  </w:abstractNum>
  <w:abstractNum w:abstractNumId="33">
    <w:nsid w:val="7C0A52AE"/>
    <w:multiLevelType w:val="multilevel"/>
    <w:tmpl w:val="8F66E262"/>
    <w:lvl w:ilvl="0">
      <w:start w:val="5"/>
      <w:numFmt w:val="decimal"/>
      <w:lvlText w:val="%1"/>
      <w:lvlJc w:val="left"/>
      <w:pPr>
        <w:tabs>
          <w:tab w:val="num" w:pos="510"/>
        </w:tabs>
        <w:ind w:left="510" w:hanging="510"/>
      </w:pPr>
      <w:rPr>
        <w:rFonts w:hint="default"/>
      </w:rPr>
    </w:lvl>
    <w:lvl w:ilvl="1">
      <w:start w:val="2"/>
      <w:numFmt w:val="decimal"/>
      <w:lvlText w:val="%1.%2"/>
      <w:lvlJc w:val="left"/>
      <w:pPr>
        <w:tabs>
          <w:tab w:val="num" w:pos="1023"/>
        </w:tabs>
        <w:ind w:left="1023" w:hanging="510"/>
      </w:pPr>
      <w:rPr>
        <w:rFonts w:hint="default"/>
        <w:i w:val="0"/>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34">
    <w:nsid w:val="7EAC6177"/>
    <w:multiLevelType w:val="hybridMultilevel"/>
    <w:tmpl w:val="CAACA7DE"/>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35">
    <w:nsid w:val="7F7203D1"/>
    <w:multiLevelType w:val="multilevel"/>
    <w:tmpl w:val="DB1A02C0"/>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12"/>
  </w:num>
  <w:num w:numId="3">
    <w:abstractNumId w:val="27"/>
  </w:num>
  <w:num w:numId="4">
    <w:abstractNumId w:val="33"/>
  </w:num>
  <w:num w:numId="5">
    <w:abstractNumId w:val="23"/>
  </w:num>
  <w:num w:numId="6">
    <w:abstractNumId w:val="14"/>
  </w:num>
  <w:num w:numId="7">
    <w:abstractNumId w:val="11"/>
  </w:num>
  <w:num w:numId="8">
    <w:abstractNumId w:val="13"/>
  </w:num>
  <w:num w:numId="9">
    <w:abstractNumId w:val="31"/>
  </w:num>
  <w:num w:numId="10">
    <w:abstractNumId w:val="20"/>
  </w:num>
  <w:num w:numId="11">
    <w:abstractNumId w:val="19"/>
  </w:num>
  <w:num w:numId="12">
    <w:abstractNumId w:val="10"/>
  </w:num>
  <w:num w:numId="13">
    <w:abstractNumId w:val="16"/>
  </w:num>
  <w:num w:numId="14">
    <w:abstractNumId w:val="18"/>
  </w:num>
  <w:num w:numId="15">
    <w:abstractNumId w:val="22"/>
  </w:num>
  <w:num w:numId="16">
    <w:abstractNumId w:val="24"/>
  </w:num>
  <w:num w:numId="17">
    <w:abstractNumId w:val="25"/>
  </w:num>
  <w:num w:numId="18">
    <w:abstractNumId w:val="5"/>
  </w:num>
  <w:num w:numId="19">
    <w:abstractNumId w:val="4"/>
  </w:num>
  <w:num w:numId="20">
    <w:abstractNumId w:val="21"/>
  </w:num>
  <w:num w:numId="21">
    <w:abstractNumId w:val="34"/>
  </w:num>
  <w:num w:numId="22">
    <w:abstractNumId w:val="35"/>
  </w:num>
  <w:num w:numId="23">
    <w:abstractNumId w:val="32"/>
  </w:num>
  <w:num w:numId="24">
    <w:abstractNumId w:val="3"/>
  </w:num>
  <w:num w:numId="25">
    <w:abstractNumId w:val="6"/>
  </w:num>
  <w:num w:numId="26">
    <w:abstractNumId w:val="30"/>
  </w:num>
  <w:num w:numId="27">
    <w:abstractNumId w:val="26"/>
  </w:num>
  <w:num w:numId="28">
    <w:abstractNumId w:val="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7"/>
  </w:num>
  <w:num w:numId="32">
    <w:abstractNumId w:val="8"/>
  </w:num>
  <w:num w:numId="33">
    <w:abstractNumId w:val="0"/>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50145D"/>
    <w:rsid w:val="00000034"/>
    <w:rsid w:val="0000016F"/>
    <w:rsid w:val="00000232"/>
    <w:rsid w:val="0000085C"/>
    <w:rsid w:val="00000A90"/>
    <w:rsid w:val="00000B1A"/>
    <w:rsid w:val="00000E50"/>
    <w:rsid w:val="000011BF"/>
    <w:rsid w:val="00001314"/>
    <w:rsid w:val="00001FB1"/>
    <w:rsid w:val="00002737"/>
    <w:rsid w:val="00002854"/>
    <w:rsid w:val="00002BD1"/>
    <w:rsid w:val="00002BD5"/>
    <w:rsid w:val="00002D0B"/>
    <w:rsid w:val="000034D3"/>
    <w:rsid w:val="0000350D"/>
    <w:rsid w:val="000035A6"/>
    <w:rsid w:val="000038CB"/>
    <w:rsid w:val="00003B40"/>
    <w:rsid w:val="00003C96"/>
    <w:rsid w:val="00005058"/>
    <w:rsid w:val="00005233"/>
    <w:rsid w:val="0000529F"/>
    <w:rsid w:val="00005582"/>
    <w:rsid w:val="000055B5"/>
    <w:rsid w:val="0000568A"/>
    <w:rsid w:val="00005C87"/>
    <w:rsid w:val="000060BA"/>
    <w:rsid w:val="00006436"/>
    <w:rsid w:val="00006935"/>
    <w:rsid w:val="00006A8F"/>
    <w:rsid w:val="0000781A"/>
    <w:rsid w:val="0000790F"/>
    <w:rsid w:val="0001000D"/>
    <w:rsid w:val="00010CB6"/>
    <w:rsid w:val="00010FBD"/>
    <w:rsid w:val="000121D8"/>
    <w:rsid w:val="0001238F"/>
    <w:rsid w:val="00012599"/>
    <w:rsid w:val="0001280D"/>
    <w:rsid w:val="00012CD4"/>
    <w:rsid w:val="00012DB6"/>
    <w:rsid w:val="00013222"/>
    <w:rsid w:val="00013450"/>
    <w:rsid w:val="00013698"/>
    <w:rsid w:val="0001391F"/>
    <w:rsid w:val="00013CDD"/>
    <w:rsid w:val="000142B5"/>
    <w:rsid w:val="00014B0B"/>
    <w:rsid w:val="00015267"/>
    <w:rsid w:val="000152BC"/>
    <w:rsid w:val="000153C5"/>
    <w:rsid w:val="000154CC"/>
    <w:rsid w:val="00015B87"/>
    <w:rsid w:val="00015C1E"/>
    <w:rsid w:val="00015CEB"/>
    <w:rsid w:val="00015E0C"/>
    <w:rsid w:val="00015FC4"/>
    <w:rsid w:val="0001635F"/>
    <w:rsid w:val="00016550"/>
    <w:rsid w:val="000165B7"/>
    <w:rsid w:val="0001671C"/>
    <w:rsid w:val="00016874"/>
    <w:rsid w:val="00016AB4"/>
    <w:rsid w:val="00016C81"/>
    <w:rsid w:val="00017430"/>
    <w:rsid w:val="000174A2"/>
    <w:rsid w:val="00017648"/>
    <w:rsid w:val="000176E7"/>
    <w:rsid w:val="000178EB"/>
    <w:rsid w:val="00017A00"/>
    <w:rsid w:val="00017A4B"/>
    <w:rsid w:val="00017AA2"/>
    <w:rsid w:val="00017BA1"/>
    <w:rsid w:val="00017D0F"/>
    <w:rsid w:val="00017F2D"/>
    <w:rsid w:val="00020153"/>
    <w:rsid w:val="0002059F"/>
    <w:rsid w:val="00021057"/>
    <w:rsid w:val="00021647"/>
    <w:rsid w:val="0002219F"/>
    <w:rsid w:val="00022647"/>
    <w:rsid w:val="00022AA5"/>
    <w:rsid w:val="00022C72"/>
    <w:rsid w:val="000230FE"/>
    <w:rsid w:val="0002317C"/>
    <w:rsid w:val="000234CF"/>
    <w:rsid w:val="00023D1A"/>
    <w:rsid w:val="00023E66"/>
    <w:rsid w:val="00023FEB"/>
    <w:rsid w:val="000246EF"/>
    <w:rsid w:val="00024C0D"/>
    <w:rsid w:val="00025463"/>
    <w:rsid w:val="00025717"/>
    <w:rsid w:val="00025765"/>
    <w:rsid w:val="00025E33"/>
    <w:rsid w:val="00025FA7"/>
    <w:rsid w:val="00026414"/>
    <w:rsid w:val="00026984"/>
    <w:rsid w:val="000269DD"/>
    <w:rsid w:val="00026D62"/>
    <w:rsid w:val="0002705C"/>
    <w:rsid w:val="000270EC"/>
    <w:rsid w:val="00027564"/>
    <w:rsid w:val="00027BE0"/>
    <w:rsid w:val="00030160"/>
    <w:rsid w:val="0003042E"/>
    <w:rsid w:val="00030EC2"/>
    <w:rsid w:val="0003101E"/>
    <w:rsid w:val="000316B2"/>
    <w:rsid w:val="000318B6"/>
    <w:rsid w:val="0003198D"/>
    <w:rsid w:val="00031BEA"/>
    <w:rsid w:val="00032BC5"/>
    <w:rsid w:val="00032C2B"/>
    <w:rsid w:val="00032DA8"/>
    <w:rsid w:val="00033087"/>
    <w:rsid w:val="000330DF"/>
    <w:rsid w:val="0003315B"/>
    <w:rsid w:val="0003323F"/>
    <w:rsid w:val="00033505"/>
    <w:rsid w:val="0003361D"/>
    <w:rsid w:val="0003369C"/>
    <w:rsid w:val="0003380B"/>
    <w:rsid w:val="00033B0F"/>
    <w:rsid w:val="00033FD5"/>
    <w:rsid w:val="0003404A"/>
    <w:rsid w:val="00034144"/>
    <w:rsid w:val="0003442D"/>
    <w:rsid w:val="00034A91"/>
    <w:rsid w:val="00034C7B"/>
    <w:rsid w:val="00034CB0"/>
    <w:rsid w:val="00035553"/>
    <w:rsid w:val="00035DF6"/>
    <w:rsid w:val="00035F9D"/>
    <w:rsid w:val="0003630C"/>
    <w:rsid w:val="00036337"/>
    <w:rsid w:val="000363CD"/>
    <w:rsid w:val="000366D0"/>
    <w:rsid w:val="0003740E"/>
    <w:rsid w:val="0003764C"/>
    <w:rsid w:val="00037745"/>
    <w:rsid w:val="00037832"/>
    <w:rsid w:val="00037A9A"/>
    <w:rsid w:val="00037B17"/>
    <w:rsid w:val="00037D09"/>
    <w:rsid w:val="00040052"/>
    <w:rsid w:val="000403B2"/>
    <w:rsid w:val="00040709"/>
    <w:rsid w:val="00040AE6"/>
    <w:rsid w:val="00040E93"/>
    <w:rsid w:val="00040E99"/>
    <w:rsid w:val="00041086"/>
    <w:rsid w:val="0004148C"/>
    <w:rsid w:val="000415CF"/>
    <w:rsid w:val="00041917"/>
    <w:rsid w:val="00041AE6"/>
    <w:rsid w:val="000420B3"/>
    <w:rsid w:val="000426CE"/>
    <w:rsid w:val="000426CF"/>
    <w:rsid w:val="00042CAE"/>
    <w:rsid w:val="00042E49"/>
    <w:rsid w:val="00043120"/>
    <w:rsid w:val="000436F0"/>
    <w:rsid w:val="00043724"/>
    <w:rsid w:val="00043F83"/>
    <w:rsid w:val="00044121"/>
    <w:rsid w:val="000441E8"/>
    <w:rsid w:val="000444C7"/>
    <w:rsid w:val="000445C3"/>
    <w:rsid w:val="000446D3"/>
    <w:rsid w:val="00045186"/>
    <w:rsid w:val="00045745"/>
    <w:rsid w:val="0004607D"/>
    <w:rsid w:val="0004619C"/>
    <w:rsid w:val="0004632C"/>
    <w:rsid w:val="00046642"/>
    <w:rsid w:val="00046AB9"/>
    <w:rsid w:val="00046E02"/>
    <w:rsid w:val="0004760E"/>
    <w:rsid w:val="00047971"/>
    <w:rsid w:val="000503F2"/>
    <w:rsid w:val="000504BA"/>
    <w:rsid w:val="000504FF"/>
    <w:rsid w:val="00050696"/>
    <w:rsid w:val="000506E4"/>
    <w:rsid w:val="000507B3"/>
    <w:rsid w:val="00050E34"/>
    <w:rsid w:val="00050F2B"/>
    <w:rsid w:val="00050FBE"/>
    <w:rsid w:val="00050FD6"/>
    <w:rsid w:val="000513F8"/>
    <w:rsid w:val="00051A5D"/>
    <w:rsid w:val="00051D06"/>
    <w:rsid w:val="0005267B"/>
    <w:rsid w:val="00052B1B"/>
    <w:rsid w:val="00052B4D"/>
    <w:rsid w:val="00052D85"/>
    <w:rsid w:val="00052E3F"/>
    <w:rsid w:val="0005317D"/>
    <w:rsid w:val="000534C6"/>
    <w:rsid w:val="000536EC"/>
    <w:rsid w:val="0005378D"/>
    <w:rsid w:val="00053DC5"/>
    <w:rsid w:val="00053E58"/>
    <w:rsid w:val="000541BB"/>
    <w:rsid w:val="000544C9"/>
    <w:rsid w:val="000546E0"/>
    <w:rsid w:val="000546EB"/>
    <w:rsid w:val="000553E1"/>
    <w:rsid w:val="00055512"/>
    <w:rsid w:val="0005577C"/>
    <w:rsid w:val="0005594A"/>
    <w:rsid w:val="00055CFC"/>
    <w:rsid w:val="00056297"/>
    <w:rsid w:val="000564D9"/>
    <w:rsid w:val="00056A9C"/>
    <w:rsid w:val="00057231"/>
    <w:rsid w:val="000578E1"/>
    <w:rsid w:val="000579BF"/>
    <w:rsid w:val="00057EF1"/>
    <w:rsid w:val="000601D5"/>
    <w:rsid w:val="00060287"/>
    <w:rsid w:val="00060FE1"/>
    <w:rsid w:val="000613D1"/>
    <w:rsid w:val="000614EA"/>
    <w:rsid w:val="0006155B"/>
    <w:rsid w:val="00061681"/>
    <w:rsid w:val="00061701"/>
    <w:rsid w:val="0006178A"/>
    <w:rsid w:val="000619DB"/>
    <w:rsid w:val="00061A96"/>
    <w:rsid w:val="00061D93"/>
    <w:rsid w:val="00062142"/>
    <w:rsid w:val="00062278"/>
    <w:rsid w:val="00062819"/>
    <w:rsid w:val="00062A98"/>
    <w:rsid w:val="00062C18"/>
    <w:rsid w:val="000631D8"/>
    <w:rsid w:val="0006329F"/>
    <w:rsid w:val="000633D1"/>
    <w:rsid w:val="000633E9"/>
    <w:rsid w:val="000637C0"/>
    <w:rsid w:val="000637D4"/>
    <w:rsid w:val="00063CDA"/>
    <w:rsid w:val="00063E75"/>
    <w:rsid w:val="00064398"/>
    <w:rsid w:val="000645D0"/>
    <w:rsid w:val="00064846"/>
    <w:rsid w:val="00064BE9"/>
    <w:rsid w:val="00064D6D"/>
    <w:rsid w:val="00064EE9"/>
    <w:rsid w:val="00064FB0"/>
    <w:rsid w:val="000651D6"/>
    <w:rsid w:val="00065366"/>
    <w:rsid w:val="00065466"/>
    <w:rsid w:val="0006563F"/>
    <w:rsid w:val="000657C8"/>
    <w:rsid w:val="000660DB"/>
    <w:rsid w:val="00066119"/>
    <w:rsid w:val="000661DE"/>
    <w:rsid w:val="000668E9"/>
    <w:rsid w:val="00066AAF"/>
    <w:rsid w:val="00066C21"/>
    <w:rsid w:val="00070048"/>
    <w:rsid w:val="000705A1"/>
    <w:rsid w:val="00070629"/>
    <w:rsid w:val="00070B88"/>
    <w:rsid w:val="00070F74"/>
    <w:rsid w:val="000710C0"/>
    <w:rsid w:val="00071121"/>
    <w:rsid w:val="00071223"/>
    <w:rsid w:val="00071A73"/>
    <w:rsid w:val="000724A8"/>
    <w:rsid w:val="0007259C"/>
    <w:rsid w:val="000725F2"/>
    <w:rsid w:val="00072BED"/>
    <w:rsid w:val="00072C7A"/>
    <w:rsid w:val="00072F55"/>
    <w:rsid w:val="000732DC"/>
    <w:rsid w:val="00073B07"/>
    <w:rsid w:val="0007420D"/>
    <w:rsid w:val="00074235"/>
    <w:rsid w:val="0007432B"/>
    <w:rsid w:val="000746B8"/>
    <w:rsid w:val="00074B80"/>
    <w:rsid w:val="00074CEB"/>
    <w:rsid w:val="000758DA"/>
    <w:rsid w:val="00075ACE"/>
    <w:rsid w:val="00075FFE"/>
    <w:rsid w:val="000766E9"/>
    <w:rsid w:val="000768EA"/>
    <w:rsid w:val="0007697B"/>
    <w:rsid w:val="00076B78"/>
    <w:rsid w:val="000775F4"/>
    <w:rsid w:val="000777E9"/>
    <w:rsid w:val="0008034C"/>
    <w:rsid w:val="00080762"/>
    <w:rsid w:val="00080FEA"/>
    <w:rsid w:val="00081297"/>
    <w:rsid w:val="000813AB"/>
    <w:rsid w:val="00081956"/>
    <w:rsid w:val="00081A84"/>
    <w:rsid w:val="00082367"/>
    <w:rsid w:val="000835C0"/>
    <w:rsid w:val="00083A23"/>
    <w:rsid w:val="00083D15"/>
    <w:rsid w:val="00083DCE"/>
    <w:rsid w:val="0008401D"/>
    <w:rsid w:val="00084973"/>
    <w:rsid w:val="000849A9"/>
    <w:rsid w:val="00084D15"/>
    <w:rsid w:val="00084D85"/>
    <w:rsid w:val="00084F91"/>
    <w:rsid w:val="00085A8D"/>
    <w:rsid w:val="00085AA2"/>
    <w:rsid w:val="00085B0A"/>
    <w:rsid w:val="00085CF2"/>
    <w:rsid w:val="00085E73"/>
    <w:rsid w:val="00085FED"/>
    <w:rsid w:val="00086221"/>
    <w:rsid w:val="0008641B"/>
    <w:rsid w:val="00086B4E"/>
    <w:rsid w:val="00087054"/>
    <w:rsid w:val="000873C2"/>
    <w:rsid w:val="0008758A"/>
    <w:rsid w:val="00087A03"/>
    <w:rsid w:val="00087D06"/>
    <w:rsid w:val="00087F4E"/>
    <w:rsid w:val="0009012A"/>
    <w:rsid w:val="0009040C"/>
    <w:rsid w:val="00090604"/>
    <w:rsid w:val="00090DFA"/>
    <w:rsid w:val="000914EA"/>
    <w:rsid w:val="00091A97"/>
    <w:rsid w:val="00091B21"/>
    <w:rsid w:val="00091C85"/>
    <w:rsid w:val="00092A35"/>
    <w:rsid w:val="00092CD2"/>
    <w:rsid w:val="00092F70"/>
    <w:rsid w:val="00093236"/>
    <w:rsid w:val="00093377"/>
    <w:rsid w:val="000935A2"/>
    <w:rsid w:val="0009463A"/>
    <w:rsid w:val="000948B6"/>
    <w:rsid w:val="00094AB5"/>
    <w:rsid w:val="00094CF4"/>
    <w:rsid w:val="00094D0B"/>
    <w:rsid w:val="00094ECE"/>
    <w:rsid w:val="00094ED4"/>
    <w:rsid w:val="000952DC"/>
    <w:rsid w:val="000954AE"/>
    <w:rsid w:val="00095BAE"/>
    <w:rsid w:val="00096188"/>
    <w:rsid w:val="000964ED"/>
    <w:rsid w:val="000966CC"/>
    <w:rsid w:val="00096906"/>
    <w:rsid w:val="00096E19"/>
    <w:rsid w:val="00096E74"/>
    <w:rsid w:val="0009748E"/>
    <w:rsid w:val="00097600"/>
    <w:rsid w:val="00097763"/>
    <w:rsid w:val="00097E82"/>
    <w:rsid w:val="000A000A"/>
    <w:rsid w:val="000A168A"/>
    <w:rsid w:val="000A17D4"/>
    <w:rsid w:val="000A19C8"/>
    <w:rsid w:val="000A1D7A"/>
    <w:rsid w:val="000A1E3F"/>
    <w:rsid w:val="000A2284"/>
    <w:rsid w:val="000A27B1"/>
    <w:rsid w:val="000A2D1E"/>
    <w:rsid w:val="000A30D3"/>
    <w:rsid w:val="000A3B1A"/>
    <w:rsid w:val="000A438F"/>
    <w:rsid w:val="000A48C7"/>
    <w:rsid w:val="000A48DC"/>
    <w:rsid w:val="000A4AF1"/>
    <w:rsid w:val="000A4CA8"/>
    <w:rsid w:val="000A4DFC"/>
    <w:rsid w:val="000A4EC8"/>
    <w:rsid w:val="000A547B"/>
    <w:rsid w:val="000A584A"/>
    <w:rsid w:val="000A5910"/>
    <w:rsid w:val="000A5D57"/>
    <w:rsid w:val="000A677D"/>
    <w:rsid w:val="000A6F23"/>
    <w:rsid w:val="000A6F7D"/>
    <w:rsid w:val="000A7202"/>
    <w:rsid w:val="000A782B"/>
    <w:rsid w:val="000A7E37"/>
    <w:rsid w:val="000B05C5"/>
    <w:rsid w:val="000B062B"/>
    <w:rsid w:val="000B097B"/>
    <w:rsid w:val="000B0BEF"/>
    <w:rsid w:val="000B0C99"/>
    <w:rsid w:val="000B14BA"/>
    <w:rsid w:val="000B1513"/>
    <w:rsid w:val="000B1BE5"/>
    <w:rsid w:val="000B1FA1"/>
    <w:rsid w:val="000B1FB3"/>
    <w:rsid w:val="000B2752"/>
    <w:rsid w:val="000B2AAE"/>
    <w:rsid w:val="000B2BE9"/>
    <w:rsid w:val="000B3113"/>
    <w:rsid w:val="000B3A61"/>
    <w:rsid w:val="000B3A8C"/>
    <w:rsid w:val="000B3D80"/>
    <w:rsid w:val="000B3DE5"/>
    <w:rsid w:val="000B4071"/>
    <w:rsid w:val="000B432C"/>
    <w:rsid w:val="000B442F"/>
    <w:rsid w:val="000B450F"/>
    <w:rsid w:val="000B45F4"/>
    <w:rsid w:val="000B4B3B"/>
    <w:rsid w:val="000B4BEB"/>
    <w:rsid w:val="000B4F77"/>
    <w:rsid w:val="000B52C6"/>
    <w:rsid w:val="000B5373"/>
    <w:rsid w:val="000B58E1"/>
    <w:rsid w:val="000B59B3"/>
    <w:rsid w:val="000B5F2B"/>
    <w:rsid w:val="000B626D"/>
    <w:rsid w:val="000B65E0"/>
    <w:rsid w:val="000B716B"/>
    <w:rsid w:val="000B7A7E"/>
    <w:rsid w:val="000B7D31"/>
    <w:rsid w:val="000C00CF"/>
    <w:rsid w:val="000C02D0"/>
    <w:rsid w:val="000C07A2"/>
    <w:rsid w:val="000C0A76"/>
    <w:rsid w:val="000C0CB5"/>
    <w:rsid w:val="000C0D73"/>
    <w:rsid w:val="000C0E7A"/>
    <w:rsid w:val="000C13BC"/>
    <w:rsid w:val="000C1401"/>
    <w:rsid w:val="000C1A2B"/>
    <w:rsid w:val="000C23D9"/>
    <w:rsid w:val="000C251A"/>
    <w:rsid w:val="000C27A9"/>
    <w:rsid w:val="000C34DA"/>
    <w:rsid w:val="000C3B3A"/>
    <w:rsid w:val="000C3C49"/>
    <w:rsid w:val="000C3D29"/>
    <w:rsid w:val="000C3E0C"/>
    <w:rsid w:val="000C3F0B"/>
    <w:rsid w:val="000C4171"/>
    <w:rsid w:val="000C430B"/>
    <w:rsid w:val="000C456A"/>
    <w:rsid w:val="000C49CF"/>
    <w:rsid w:val="000C4F0D"/>
    <w:rsid w:val="000C50B6"/>
    <w:rsid w:val="000C58D7"/>
    <w:rsid w:val="000C58F1"/>
    <w:rsid w:val="000C5E64"/>
    <w:rsid w:val="000C6975"/>
    <w:rsid w:val="000C6AEC"/>
    <w:rsid w:val="000C6F49"/>
    <w:rsid w:val="000C7121"/>
    <w:rsid w:val="000C7162"/>
    <w:rsid w:val="000C72B7"/>
    <w:rsid w:val="000C735C"/>
    <w:rsid w:val="000C769F"/>
    <w:rsid w:val="000C77AF"/>
    <w:rsid w:val="000C79A9"/>
    <w:rsid w:val="000D020C"/>
    <w:rsid w:val="000D0638"/>
    <w:rsid w:val="000D07E4"/>
    <w:rsid w:val="000D0A1D"/>
    <w:rsid w:val="000D0FA0"/>
    <w:rsid w:val="000D15A5"/>
    <w:rsid w:val="000D1614"/>
    <w:rsid w:val="000D17B2"/>
    <w:rsid w:val="000D1D0A"/>
    <w:rsid w:val="000D1ED3"/>
    <w:rsid w:val="000D2432"/>
    <w:rsid w:val="000D246F"/>
    <w:rsid w:val="000D2A21"/>
    <w:rsid w:val="000D3194"/>
    <w:rsid w:val="000D3CF1"/>
    <w:rsid w:val="000D4F37"/>
    <w:rsid w:val="000D55E7"/>
    <w:rsid w:val="000D571C"/>
    <w:rsid w:val="000D5BB6"/>
    <w:rsid w:val="000D5F00"/>
    <w:rsid w:val="000D65DD"/>
    <w:rsid w:val="000D6A8E"/>
    <w:rsid w:val="000D72EB"/>
    <w:rsid w:val="000D78C8"/>
    <w:rsid w:val="000D7B6A"/>
    <w:rsid w:val="000D7BB1"/>
    <w:rsid w:val="000E0367"/>
    <w:rsid w:val="000E071C"/>
    <w:rsid w:val="000E082A"/>
    <w:rsid w:val="000E0A7C"/>
    <w:rsid w:val="000E0D04"/>
    <w:rsid w:val="000E0E77"/>
    <w:rsid w:val="000E14CD"/>
    <w:rsid w:val="000E150B"/>
    <w:rsid w:val="000E1827"/>
    <w:rsid w:val="000E183E"/>
    <w:rsid w:val="000E1B1F"/>
    <w:rsid w:val="000E2F79"/>
    <w:rsid w:val="000E30F4"/>
    <w:rsid w:val="000E371E"/>
    <w:rsid w:val="000E3E1D"/>
    <w:rsid w:val="000E3EC8"/>
    <w:rsid w:val="000E42A3"/>
    <w:rsid w:val="000E42DF"/>
    <w:rsid w:val="000E4C8D"/>
    <w:rsid w:val="000E4FB3"/>
    <w:rsid w:val="000E52A6"/>
    <w:rsid w:val="000E58C0"/>
    <w:rsid w:val="000E6666"/>
    <w:rsid w:val="000E6896"/>
    <w:rsid w:val="000E6F65"/>
    <w:rsid w:val="000E797E"/>
    <w:rsid w:val="000F098D"/>
    <w:rsid w:val="000F0B72"/>
    <w:rsid w:val="000F0CB4"/>
    <w:rsid w:val="000F0CD8"/>
    <w:rsid w:val="000F16CD"/>
    <w:rsid w:val="000F1945"/>
    <w:rsid w:val="000F1A5E"/>
    <w:rsid w:val="000F1BE5"/>
    <w:rsid w:val="000F201D"/>
    <w:rsid w:val="000F23A7"/>
    <w:rsid w:val="000F2AFF"/>
    <w:rsid w:val="000F2E14"/>
    <w:rsid w:val="000F383D"/>
    <w:rsid w:val="000F3843"/>
    <w:rsid w:val="000F38B4"/>
    <w:rsid w:val="000F3BD6"/>
    <w:rsid w:val="000F3C2E"/>
    <w:rsid w:val="000F3C9F"/>
    <w:rsid w:val="000F49B8"/>
    <w:rsid w:val="000F49F8"/>
    <w:rsid w:val="000F4C6C"/>
    <w:rsid w:val="000F513E"/>
    <w:rsid w:val="000F5C67"/>
    <w:rsid w:val="000F5C75"/>
    <w:rsid w:val="000F63F2"/>
    <w:rsid w:val="000F6829"/>
    <w:rsid w:val="000F68A0"/>
    <w:rsid w:val="000F7360"/>
    <w:rsid w:val="000F7505"/>
    <w:rsid w:val="000F77BF"/>
    <w:rsid w:val="000F7D04"/>
    <w:rsid w:val="00100383"/>
    <w:rsid w:val="001006EC"/>
    <w:rsid w:val="00100C9E"/>
    <w:rsid w:val="00100D86"/>
    <w:rsid w:val="001018DD"/>
    <w:rsid w:val="001019A3"/>
    <w:rsid w:val="00101A34"/>
    <w:rsid w:val="0010256C"/>
    <w:rsid w:val="0010291B"/>
    <w:rsid w:val="00102B80"/>
    <w:rsid w:val="00102C5E"/>
    <w:rsid w:val="00102F55"/>
    <w:rsid w:val="00103283"/>
    <w:rsid w:val="001038A4"/>
    <w:rsid w:val="00103B7A"/>
    <w:rsid w:val="00103B8A"/>
    <w:rsid w:val="00103E57"/>
    <w:rsid w:val="0010452C"/>
    <w:rsid w:val="001048DC"/>
    <w:rsid w:val="00104A8D"/>
    <w:rsid w:val="00104E04"/>
    <w:rsid w:val="00105142"/>
    <w:rsid w:val="00105189"/>
    <w:rsid w:val="00105293"/>
    <w:rsid w:val="00105A62"/>
    <w:rsid w:val="00105A8A"/>
    <w:rsid w:val="00105C28"/>
    <w:rsid w:val="00105D3F"/>
    <w:rsid w:val="00105F69"/>
    <w:rsid w:val="0010644C"/>
    <w:rsid w:val="0010650D"/>
    <w:rsid w:val="00106FE0"/>
    <w:rsid w:val="00107490"/>
    <w:rsid w:val="001075D7"/>
    <w:rsid w:val="001078BE"/>
    <w:rsid w:val="00107BB8"/>
    <w:rsid w:val="00107DF1"/>
    <w:rsid w:val="0011087B"/>
    <w:rsid w:val="00110B7F"/>
    <w:rsid w:val="00110F60"/>
    <w:rsid w:val="00112230"/>
    <w:rsid w:val="0011245A"/>
    <w:rsid w:val="00112AA4"/>
    <w:rsid w:val="00113389"/>
    <w:rsid w:val="00113862"/>
    <w:rsid w:val="0011397E"/>
    <w:rsid w:val="00113AB5"/>
    <w:rsid w:val="00113BEE"/>
    <w:rsid w:val="00113C64"/>
    <w:rsid w:val="00113E92"/>
    <w:rsid w:val="0011418D"/>
    <w:rsid w:val="00114425"/>
    <w:rsid w:val="001147E2"/>
    <w:rsid w:val="00114E43"/>
    <w:rsid w:val="0011565D"/>
    <w:rsid w:val="001158D5"/>
    <w:rsid w:val="00115B1B"/>
    <w:rsid w:val="00115C6B"/>
    <w:rsid w:val="00115D78"/>
    <w:rsid w:val="00115DBA"/>
    <w:rsid w:val="0011632C"/>
    <w:rsid w:val="001163F3"/>
    <w:rsid w:val="001167AF"/>
    <w:rsid w:val="001168C6"/>
    <w:rsid w:val="0011716C"/>
    <w:rsid w:val="00117557"/>
    <w:rsid w:val="00117767"/>
    <w:rsid w:val="001177AB"/>
    <w:rsid w:val="001178EA"/>
    <w:rsid w:val="00117E88"/>
    <w:rsid w:val="00120055"/>
    <w:rsid w:val="00120507"/>
    <w:rsid w:val="00120C78"/>
    <w:rsid w:val="00120D2C"/>
    <w:rsid w:val="001215D7"/>
    <w:rsid w:val="001215F4"/>
    <w:rsid w:val="0012225E"/>
    <w:rsid w:val="0012327B"/>
    <w:rsid w:val="001237F6"/>
    <w:rsid w:val="001239EE"/>
    <w:rsid w:val="00123BD7"/>
    <w:rsid w:val="00123CE5"/>
    <w:rsid w:val="00123ED3"/>
    <w:rsid w:val="00124091"/>
    <w:rsid w:val="001244D3"/>
    <w:rsid w:val="001245F7"/>
    <w:rsid w:val="00124C59"/>
    <w:rsid w:val="00124E13"/>
    <w:rsid w:val="0012513E"/>
    <w:rsid w:val="00125418"/>
    <w:rsid w:val="00125C6E"/>
    <w:rsid w:val="00125E5A"/>
    <w:rsid w:val="00126148"/>
    <w:rsid w:val="0012626A"/>
    <w:rsid w:val="00126513"/>
    <w:rsid w:val="001268A6"/>
    <w:rsid w:val="00126907"/>
    <w:rsid w:val="0012713F"/>
    <w:rsid w:val="001271D7"/>
    <w:rsid w:val="00127241"/>
    <w:rsid w:val="0012747C"/>
    <w:rsid w:val="001276D3"/>
    <w:rsid w:val="00127D90"/>
    <w:rsid w:val="00127DE3"/>
    <w:rsid w:val="001303C1"/>
    <w:rsid w:val="001306C4"/>
    <w:rsid w:val="00130882"/>
    <w:rsid w:val="00130E88"/>
    <w:rsid w:val="0013114B"/>
    <w:rsid w:val="001312E1"/>
    <w:rsid w:val="00131AFC"/>
    <w:rsid w:val="00131B22"/>
    <w:rsid w:val="00131C1B"/>
    <w:rsid w:val="00132280"/>
    <w:rsid w:val="001322E1"/>
    <w:rsid w:val="0013231D"/>
    <w:rsid w:val="0013331B"/>
    <w:rsid w:val="00133654"/>
    <w:rsid w:val="001336A2"/>
    <w:rsid w:val="00133E18"/>
    <w:rsid w:val="00133F31"/>
    <w:rsid w:val="001340B6"/>
    <w:rsid w:val="0013430D"/>
    <w:rsid w:val="00134493"/>
    <w:rsid w:val="00134530"/>
    <w:rsid w:val="00134603"/>
    <w:rsid w:val="00134B2F"/>
    <w:rsid w:val="00134BD2"/>
    <w:rsid w:val="00134DCD"/>
    <w:rsid w:val="00134F28"/>
    <w:rsid w:val="001350D4"/>
    <w:rsid w:val="001350FA"/>
    <w:rsid w:val="00135289"/>
    <w:rsid w:val="00135440"/>
    <w:rsid w:val="001356C4"/>
    <w:rsid w:val="00135A26"/>
    <w:rsid w:val="001361B5"/>
    <w:rsid w:val="0013673A"/>
    <w:rsid w:val="00136DE9"/>
    <w:rsid w:val="00137347"/>
    <w:rsid w:val="001404FD"/>
    <w:rsid w:val="001405E6"/>
    <w:rsid w:val="00140A74"/>
    <w:rsid w:val="00140E4D"/>
    <w:rsid w:val="001414F3"/>
    <w:rsid w:val="001416A3"/>
    <w:rsid w:val="00141A46"/>
    <w:rsid w:val="00141B46"/>
    <w:rsid w:val="00141C71"/>
    <w:rsid w:val="00141D02"/>
    <w:rsid w:val="00141DEB"/>
    <w:rsid w:val="00142C70"/>
    <w:rsid w:val="0014375B"/>
    <w:rsid w:val="00143CBC"/>
    <w:rsid w:val="001447EC"/>
    <w:rsid w:val="00144804"/>
    <w:rsid w:val="00144B02"/>
    <w:rsid w:val="00144C01"/>
    <w:rsid w:val="00144FD1"/>
    <w:rsid w:val="001463B6"/>
    <w:rsid w:val="0014640D"/>
    <w:rsid w:val="001466C3"/>
    <w:rsid w:val="00146E38"/>
    <w:rsid w:val="00147130"/>
    <w:rsid w:val="0014761D"/>
    <w:rsid w:val="001476A8"/>
    <w:rsid w:val="00147A71"/>
    <w:rsid w:val="00147CDC"/>
    <w:rsid w:val="0015029A"/>
    <w:rsid w:val="0015044E"/>
    <w:rsid w:val="0015127E"/>
    <w:rsid w:val="00151655"/>
    <w:rsid w:val="001516F8"/>
    <w:rsid w:val="00151B8E"/>
    <w:rsid w:val="00151C2A"/>
    <w:rsid w:val="00151D93"/>
    <w:rsid w:val="001520E8"/>
    <w:rsid w:val="001522D8"/>
    <w:rsid w:val="001527DD"/>
    <w:rsid w:val="00152E52"/>
    <w:rsid w:val="00152E58"/>
    <w:rsid w:val="00153593"/>
    <w:rsid w:val="001535A5"/>
    <w:rsid w:val="001537E0"/>
    <w:rsid w:val="00153C40"/>
    <w:rsid w:val="00153C47"/>
    <w:rsid w:val="00153CE8"/>
    <w:rsid w:val="00153F9C"/>
    <w:rsid w:val="00153FF8"/>
    <w:rsid w:val="00154291"/>
    <w:rsid w:val="00154326"/>
    <w:rsid w:val="001556C8"/>
    <w:rsid w:val="001558CE"/>
    <w:rsid w:val="001558F2"/>
    <w:rsid w:val="00155BC1"/>
    <w:rsid w:val="001560EB"/>
    <w:rsid w:val="00156D09"/>
    <w:rsid w:val="00157505"/>
    <w:rsid w:val="00157C82"/>
    <w:rsid w:val="001600D9"/>
    <w:rsid w:val="0016011D"/>
    <w:rsid w:val="00160611"/>
    <w:rsid w:val="00160792"/>
    <w:rsid w:val="00160ACB"/>
    <w:rsid w:val="00160B9F"/>
    <w:rsid w:val="00160EE5"/>
    <w:rsid w:val="00160F41"/>
    <w:rsid w:val="001611FE"/>
    <w:rsid w:val="0016200B"/>
    <w:rsid w:val="0016205B"/>
    <w:rsid w:val="001621A3"/>
    <w:rsid w:val="0016234A"/>
    <w:rsid w:val="00162497"/>
    <w:rsid w:val="001627E7"/>
    <w:rsid w:val="00162A8E"/>
    <w:rsid w:val="00162C5F"/>
    <w:rsid w:val="00163009"/>
    <w:rsid w:val="00163195"/>
    <w:rsid w:val="0016326C"/>
    <w:rsid w:val="001632D9"/>
    <w:rsid w:val="00163723"/>
    <w:rsid w:val="00163D05"/>
    <w:rsid w:val="0016439F"/>
    <w:rsid w:val="00164410"/>
    <w:rsid w:val="001645B1"/>
    <w:rsid w:val="0016470B"/>
    <w:rsid w:val="00164814"/>
    <w:rsid w:val="00164AD0"/>
    <w:rsid w:val="0016526A"/>
    <w:rsid w:val="00165766"/>
    <w:rsid w:val="00165DFD"/>
    <w:rsid w:val="00165EE6"/>
    <w:rsid w:val="001665CD"/>
    <w:rsid w:val="0016665A"/>
    <w:rsid w:val="00166A5D"/>
    <w:rsid w:val="00166BAC"/>
    <w:rsid w:val="00167183"/>
    <w:rsid w:val="001675F7"/>
    <w:rsid w:val="00167C2C"/>
    <w:rsid w:val="00167D07"/>
    <w:rsid w:val="0017014B"/>
    <w:rsid w:val="0017081D"/>
    <w:rsid w:val="00170A48"/>
    <w:rsid w:val="00170DEA"/>
    <w:rsid w:val="00170ECF"/>
    <w:rsid w:val="00171206"/>
    <w:rsid w:val="00171713"/>
    <w:rsid w:val="0017171F"/>
    <w:rsid w:val="001717CC"/>
    <w:rsid w:val="001719ED"/>
    <w:rsid w:val="001723FB"/>
    <w:rsid w:val="0017255D"/>
    <w:rsid w:val="0017278B"/>
    <w:rsid w:val="00172B74"/>
    <w:rsid w:val="00173055"/>
    <w:rsid w:val="001731BB"/>
    <w:rsid w:val="0017327B"/>
    <w:rsid w:val="00173AA9"/>
    <w:rsid w:val="00173D15"/>
    <w:rsid w:val="001746C1"/>
    <w:rsid w:val="00175432"/>
    <w:rsid w:val="00175DA9"/>
    <w:rsid w:val="0017648C"/>
    <w:rsid w:val="00176719"/>
    <w:rsid w:val="00176769"/>
    <w:rsid w:val="00176EC1"/>
    <w:rsid w:val="00177099"/>
    <w:rsid w:val="0017722F"/>
    <w:rsid w:val="00177AF7"/>
    <w:rsid w:val="00177C13"/>
    <w:rsid w:val="00177D13"/>
    <w:rsid w:val="00177EB6"/>
    <w:rsid w:val="001800BE"/>
    <w:rsid w:val="001800D4"/>
    <w:rsid w:val="00180294"/>
    <w:rsid w:val="0018041C"/>
    <w:rsid w:val="00180476"/>
    <w:rsid w:val="0018062C"/>
    <w:rsid w:val="00180D0A"/>
    <w:rsid w:val="00181259"/>
    <w:rsid w:val="001815CE"/>
    <w:rsid w:val="001816D8"/>
    <w:rsid w:val="0018173E"/>
    <w:rsid w:val="00182BF4"/>
    <w:rsid w:val="00182F16"/>
    <w:rsid w:val="00182F4C"/>
    <w:rsid w:val="00182F79"/>
    <w:rsid w:val="00183093"/>
    <w:rsid w:val="001830C3"/>
    <w:rsid w:val="00183398"/>
    <w:rsid w:val="00183428"/>
    <w:rsid w:val="001836E2"/>
    <w:rsid w:val="0018399E"/>
    <w:rsid w:val="00183D1D"/>
    <w:rsid w:val="00183ECB"/>
    <w:rsid w:val="001843FA"/>
    <w:rsid w:val="00184424"/>
    <w:rsid w:val="00184431"/>
    <w:rsid w:val="00184F72"/>
    <w:rsid w:val="00185423"/>
    <w:rsid w:val="001858D5"/>
    <w:rsid w:val="0018593B"/>
    <w:rsid w:val="00185A2E"/>
    <w:rsid w:val="00185C78"/>
    <w:rsid w:val="00185CD6"/>
    <w:rsid w:val="00185F4A"/>
    <w:rsid w:val="00186070"/>
    <w:rsid w:val="0018724C"/>
    <w:rsid w:val="00187490"/>
    <w:rsid w:val="00187894"/>
    <w:rsid w:val="001878AE"/>
    <w:rsid w:val="00187B10"/>
    <w:rsid w:val="00187D3E"/>
    <w:rsid w:val="00187E3B"/>
    <w:rsid w:val="00187EA9"/>
    <w:rsid w:val="00187F4E"/>
    <w:rsid w:val="0019011C"/>
    <w:rsid w:val="001906BE"/>
    <w:rsid w:val="001906D6"/>
    <w:rsid w:val="001908DC"/>
    <w:rsid w:val="001909A1"/>
    <w:rsid w:val="00190DFA"/>
    <w:rsid w:val="00190EFE"/>
    <w:rsid w:val="00191345"/>
    <w:rsid w:val="001913E7"/>
    <w:rsid w:val="00191461"/>
    <w:rsid w:val="00191483"/>
    <w:rsid w:val="001915FA"/>
    <w:rsid w:val="001919E1"/>
    <w:rsid w:val="001919ED"/>
    <w:rsid w:val="00191C74"/>
    <w:rsid w:val="00192114"/>
    <w:rsid w:val="0019216F"/>
    <w:rsid w:val="0019271D"/>
    <w:rsid w:val="00192CB6"/>
    <w:rsid w:val="00192D4A"/>
    <w:rsid w:val="00193856"/>
    <w:rsid w:val="00193ABD"/>
    <w:rsid w:val="00193BBD"/>
    <w:rsid w:val="00193E65"/>
    <w:rsid w:val="00193FAB"/>
    <w:rsid w:val="00194395"/>
    <w:rsid w:val="0019533F"/>
    <w:rsid w:val="001955EB"/>
    <w:rsid w:val="00195903"/>
    <w:rsid w:val="0019593F"/>
    <w:rsid w:val="00195A0D"/>
    <w:rsid w:val="001960A5"/>
    <w:rsid w:val="0019688D"/>
    <w:rsid w:val="00196DAC"/>
    <w:rsid w:val="0019768C"/>
    <w:rsid w:val="001977A6"/>
    <w:rsid w:val="001978DE"/>
    <w:rsid w:val="001A01E5"/>
    <w:rsid w:val="001A0612"/>
    <w:rsid w:val="001A0804"/>
    <w:rsid w:val="001A0AC3"/>
    <w:rsid w:val="001A1F71"/>
    <w:rsid w:val="001A1FF4"/>
    <w:rsid w:val="001A29D4"/>
    <w:rsid w:val="001A3410"/>
    <w:rsid w:val="001A34C9"/>
    <w:rsid w:val="001A3E55"/>
    <w:rsid w:val="001A3ECA"/>
    <w:rsid w:val="001A3F41"/>
    <w:rsid w:val="001A4BF6"/>
    <w:rsid w:val="001A5009"/>
    <w:rsid w:val="001A6043"/>
    <w:rsid w:val="001A62AA"/>
    <w:rsid w:val="001A7108"/>
    <w:rsid w:val="001A7308"/>
    <w:rsid w:val="001A7421"/>
    <w:rsid w:val="001A7530"/>
    <w:rsid w:val="001A7A02"/>
    <w:rsid w:val="001A7A8C"/>
    <w:rsid w:val="001B0140"/>
    <w:rsid w:val="001B04D6"/>
    <w:rsid w:val="001B0650"/>
    <w:rsid w:val="001B08D5"/>
    <w:rsid w:val="001B090B"/>
    <w:rsid w:val="001B0D57"/>
    <w:rsid w:val="001B0E09"/>
    <w:rsid w:val="001B0EDC"/>
    <w:rsid w:val="001B0FFD"/>
    <w:rsid w:val="001B1061"/>
    <w:rsid w:val="001B133F"/>
    <w:rsid w:val="001B1414"/>
    <w:rsid w:val="001B1853"/>
    <w:rsid w:val="001B1921"/>
    <w:rsid w:val="001B1B9B"/>
    <w:rsid w:val="001B2ADE"/>
    <w:rsid w:val="001B2DC4"/>
    <w:rsid w:val="001B3999"/>
    <w:rsid w:val="001B3DA2"/>
    <w:rsid w:val="001B40AC"/>
    <w:rsid w:val="001B4330"/>
    <w:rsid w:val="001B4380"/>
    <w:rsid w:val="001B45B4"/>
    <w:rsid w:val="001B4FB0"/>
    <w:rsid w:val="001B5328"/>
    <w:rsid w:val="001B5766"/>
    <w:rsid w:val="001B5C6B"/>
    <w:rsid w:val="001B5E54"/>
    <w:rsid w:val="001B608F"/>
    <w:rsid w:val="001B62A2"/>
    <w:rsid w:val="001B63C1"/>
    <w:rsid w:val="001B658F"/>
    <w:rsid w:val="001B6799"/>
    <w:rsid w:val="001B6DE1"/>
    <w:rsid w:val="001B718A"/>
    <w:rsid w:val="001B7D22"/>
    <w:rsid w:val="001C0518"/>
    <w:rsid w:val="001C0ADB"/>
    <w:rsid w:val="001C0B44"/>
    <w:rsid w:val="001C0C27"/>
    <w:rsid w:val="001C0D51"/>
    <w:rsid w:val="001C1260"/>
    <w:rsid w:val="001C171E"/>
    <w:rsid w:val="001C1E37"/>
    <w:rsid w:val="001C1FBF"/>
    <w:rsid w:val="001C2476"/>
    <w:rsid w:val="001C2486"/>
    <w:rsid w:val="001C2C80"/>
    <w:rsid w:val="001C2DB2"/>
    <w:rsid w:val="001C35D6"/>
    <w:rsid w:val="001C3AE7"/>
    <w:rsid w:val="001C3CA4"/>
    <w:rsid w:val="001C3EE9"/>
    <w:rsid w:val="001C405A"/>
    <w:rsid w:val="001C4465"/>
    <w:rsid w:val="001C494A"/>
    <w:rsid w:val="001C49B4"/>
    <w:rsid w:val="001C524A"/>
    <w:rsid w:val="001C54C7"/>
    <w:rsid w:val="001C5AB5"/>
    <w:rsid w:val="001C74D7"/>
    <w:rsid w:val="001C76E6"/>
    <w:rsid w:val="001C7EB0"/>
    <w:rsid w:val="001D0156"/>
    <w:rsid w:val="001D024B"/>
    <w:rsid w:val="001D051D"/>
    <w:rsid w:val="001D09D9"/>
    <w:rsid w:val="001D0FA0"/>
    <w:rsid w:val="001D1024"/>
    <w:rsid w:val="001D11A9"/>
    <w:rsid w:val="001D17FF"/>
    <w:rsid w:val="001D19A1"/>
    <w:rsid w:val="001D1AF7"/>
    <w:rsid w:val="001D1D76"/>
    <w:rsid w:val="001D1D86"/>
    <w:rsid w:val="001D2057"/>
    <w:rsid w:val="001D22D8"/>
    <w:rsid w:val="001D2379"/>
    <w:rsid w:val="001D2794"/>
    <w:rsid w:val="001D298E"/>
    <w:rsid w:val="001D3007"/>
    <w:rsid w:val="001D3022"/>
    <w:rsid w:val="001D30BF"/>
    <w:rsid w:val="001D3549"/>
    <w:rsid w:val="001D3560"/>
    <w:rsid w:val="001D4304"/>
    <w:rsid w:val="001D445C"/>
    <w:rsid w:val="001D454D"/>
    <w:rsid w:val="001D4599"/>
    <w:rsid w:val="001D4639"/>
    <w:rsid w:val="001D46E4"/>
    <w:rsid w:val="001D4C58"/>
    <w:rsid w:val="001D4C93"/>
    <w:rsid w:val="001D4C98"/>
    <w:rsid w:val="001D4FBD"/>
    <w:rsid w:val="001D5160"/>
    <w:rsid w:val="001D5270"/>
    <w:rsid w:val="001D5349"/>
    <w:rsid w:val="001D5A84"/>
    <w:rsid w:val="001D5F69"/>
    <w:rsid w:val="001D60D7"/>
    <w:rsid w:val="001D6157"/>
    <w:rsid w:val="001D66BA"/>
    <w:rsid w:val="001D6759"/>
    <w:rsid w:val="001D6AAC"/>
    <w:rsid w:val="001D6D20"/>
    <w:rsid w:val="001D6D31"/>
    <w:rsid w:val="001D7264"/>
    <w:rsid w:val="001D731E"/>
    <w:rsid w:val="001D7DBC"/>
    <w:rsid w:val="001D7FB2"/>
    <w:rsid w:val="001E012A"/>
    <w:rsid w:val="001E032D"/>
    <w:rsid w:val="001E044C"/>
    <w:rsid w:val="001E0705"/>
    <w:rsid w:val="001E1257"/>
    <w:rsid w:val="001E189A"/>
    <w:rsid w:val="001E1F00"/>
    <w:rsid w:val="001E1F3A"/>
    <w:rsid w:val="001E2507"/>
    <w:rsid w:val="001E25E0"/>
    <w:rsid w:val="001E2BDC"/>
    <w:rsid w:val="001E34E5"/>
    <w:rsid w:val="001E356B"/>
    <w:rsid w:val="001E35FC"/>
    <w:rsid w:val="001E3636"/>
    <w:rsid w:val="001E3957"/>
    <w:rsid w:val="001E3D09"/>
    <w:rsid w:val="001E3DC9"/>
    <w:rsid w:val="001E3F96"/>
    <w:rsid w:val="001E442A"/>
    <w:rsid w:val="001E47C3"/>
    <w:rsid w:val="001E4A92"/>
    <w:rsid w:val="001E4DF6"/>
    <w:rsid w:val="001E4EBB"/>
    <w:rsid w:val="001E5534"/>
    <w:rsid w:val="001E5A39"/>
    <w:rsid w:val="001E5B3B"/>
    <w:rsid w:val="001E5D97"/>
    <w:rsid w:val="001E5E16"/>
    <w:rsid w:val="001E5EC1"/>
    <w:rsid w:val="001E5F71"/>
    <w:rsid w:val="001E5FDE"/>
    <w:rsid w:val="001E62E2"/>
    <w:rsid w:val="001E650D"/>
    <w:rsid w:val="001E6D55"/>
    <w:rsid w:val="001E735A"/>
    <w:rsid w:val="001E7360"/>
    <w:rsid w:val="001E7420"/>
    <w:rsid w:val="001E74D1"/>
    <w:rsid w:val="001E76B4"/>
    <w:rsid w:val="001E7820"/>
    <w:rsid w:val="001F14B2"/>
    <w:rsid w:val="001F1756"/>
    <w:rsid w:val="001F204A"/>
    <w:rsid w:val="001F238F"/>
    <w:rsid w:val="001F23C1"/>
    <w:rsid w:val="001F2456"/>
    <w:rsid w:val="001F29DB"/>
    <w:rsid w:val="001F2ADF"/>
    <w:rsid w:val="001F2AF0"/>
    <w:rsid w:val="001F355B"/>
    <w:rsid w:val="001F362F"/>
    <w:rsid w:val="001F3925"/>
    <w:rsid w:val="001F3D6E"/>
    <w:rsid w:val="001F4392"/>
    <w:rsid w:val="001F49A4"/>
    <w:rsid w:val="001F4E27"/>
    <w:rsid w:val="001F5145"/>
    <w:rsid w:val="001F55A2"/>
    <w:rsid w:val="001F59FD"/>
    <w:rsid w:val="001F5CB9"/>
    <w:rsid w:val="001F5D78"/>
    <w:rsid w:val="001F61DF"/>
    <w:rsid w:val="001F6801"/>
    <w:rsid w:val="001F6DB2"/>
    <w:rsid w:val="001F6FC2"/>
    <w:rsid w:val="001F7128"/>
    <w:rsid w:val="001F787A"/>
    <w:rsid w:val="001F7B82"/>
    <w:rsid w:val="001F7DE0"/>
    <w:rsid w:val="002017B2"/>
    <w:rsid w:val="002019B8"/>
    <w:rsid w:val="00201AB8"/>
    <w:rsid w:val="00201BA4"/>
    <w:rsid w:val="00202275"/>
    <w:rsid w:val="002022CA"/>
    <w:rsid w:val="00202316"/>
    <w:rsid w:val="00202AC3"/>
    <w:rsid w:val="00202D73"/>
    <w:rsid w:val="00202F02"/>
    <w:rsid w:val="00202FB0"/>
    <w:rsid w:val="00203290"/>
    <w:rsid w:val="00203588"/>
    <w:rsid w:val="00203A4E"/>
    <w:rsid w:val="00203C5E"/>
    <w:rsid w:val="0020431A"/>
    <w:rsid w:val="0020473F"/>
    <w:rsid w:val="00204B6A"/>
    <w:rsid w:val="00204E4A"/>
    <w:rsid w:val="00205609"/>
    <w:rsid w:val="00205797"/>
    <w:rsid w:val="00205A80"/>
    <w:rsid w:val="0020618D"/>
    <w:rsid w:val="002065CD"/>
    <w:rsid w:val="0020663C"/>
    <w:rsid w:val="00207385"/>
    <w:rsid w:val="00207869"/>
    <w:rsid w:val="00207AD6"/>
    <w:rsid w:val="002107C2"/>
    <w:rsid w:val="00210A82"/>
    <w:rsid w:val="00210BBC"/>
    <w:rsid w:val="00210E3A"/>
    <w:rsid w:val="00211737"/>
    <w:rsid w:val="00211B31"/>
    <w:rsid w:val="00211EBA"/>
    <w:rsid w:val="00211F17"/>
    <w:rsid w:val="00212501"/>
    <w:rsid w:val="00212C88"/>
    <w:rsid w:val="002130AB"/>
    <w:rsid w:val="0021345F"/>
    <w:rsid w:val="00213469"/>
    <w:rsid w:val="0021360B"/>
    <w:rsid w:val="00213651"/>
    <w:rsid w:val="0021394A"/>
    <w:rsid w:val="002139BF"/>
    <w:rsid w:val="00214017"/>
    <w:rsid w:val="002150E2"/>
    <w:rsid w:val="002157D6"/>
    <w:rsid w:val="002158D4"/>
    <w:rsid w:val="00215CDA"/>
    <w:rsid w:val="00215D73"/>
    <w:rsid w:val="00215F2F"/>
    <w:rsid w:val="002160C3"/>
    <w:rsid w:val="002165C0"/>
    <w:rsid w:val="00216735"/>
    <w:rsid w:val="00216871"/>
    <w:rsid w:val="002168B9"/>
    <w:rsid w:val="00217592"/>
    <w:rsid w:val="00217817"/>
    <w:rsid w:val="002179EF"/>
    <w:rsid w:val="00217FEA"/>
    <w:rsid w:val="0022024D"/>
    <w:rsid w:val="002209C2"/>
    <w:rsid w:val="00220F2B"/>
    <w:rsid w:val="002213AB"/>
    <w:rsid w:val="002214CD"/>
    <w:rsid w:val="00221864"/>
    <w:rsid w:val="00221A40"/>
    <w:rsid w:val="00221AC2"/>
    <w:rsid w:val="00221E22"/>
    <w:rsid w:val="00221F99"/>
    <w:rsid w:val="002223E0"/>
    <w:rsid w:val="00222549"/>
    <w:rsid w:val="00222573"/>
    <w:rsid w:val="00222744"/>
    <w:rsid w:val="00223064"/>
    <w:rsid w:val="0022316B"/>
    <w:rsid w:val="00223249"/>
    <w:rsid w:val="00223579"/>
    <w:rsid w:val="00223637"/>
    <w:rsid w:val="002239DF"/>
    <w:rsid w:val="00224294"/>
    <w:rsid w:val="00224631"/>
    <w:rsid w:val="0022488F"/>
    <w:rsid w:val="00224E4C"/>
    <w:rsid w:val="002254D6"/>
    <w:rsid w:val="002255C3"/>
    <w:rsid w:val="00225A81"/>
    <w:rsid w:val="00225C70"/>
    <w:rsid w:val="00225E7D"/>
    <w:rsid w:val="00226248"/>
    <w:rsid w:val="00226380"/>
    <w:rsid w:val="0022671C"/>
    <w:rsid w:val="0022672B"/>
    <w:rsid w:val="002275B4"/>
    <w:rsid w:val="002275E5"/>
    <w:rsid w:val="00227634"/>
    <w:rsid w:val="00227DDB"/>
    <w:rsid w:val="002301EB"/>
    <w:rsid w:val="002306EA"/>
    <w:rsid w:val="00230865"/>
    <w:rsid w:val="00230DA1"/>
    <w:rsid w:val="0023154A"/>
    <w:rsid w:val="0023160A"/>
    <w:rsid w:val="0023171C"/>
    <w:rsid w:val="002317F9"/>
    <w:rsid w:val="00231851"/>
    <w:rsid w:val="00231878"/>
    <w:rsid w:val="002319B6"/>
    <w:rsid w:val="00231A0B"/>
    <w:rsid w:val="00231CEA"/>
    <w:rsid w:val="002322B3"/>
    <w:rsid w:val="002323BE"/>
    <w:rsid w:val="002326F5"/>
    <w:rsid w:val="002331AC"/>
    <w:rsid w:val="00233498"/>
    <w:rsid w:val="0023377F"/>
    <w:rsid w:val="00233A50"/>
    <w:rsid w:val="00233CA7"/>
    <w:rsid w:val="002340E5"/>
    <w:rsid w:val="002342FB"/>
    <w:rsid w:val="00234429"/>
    <w:rsid w:val="002347C5"/>
    <w:rsid w:val="00234BC4"/>
    <w:rsid w:val="00234FEE"/>
    <w:rsid w:val="002353F2"/>
    <w:rsid w:val="0023556A"/>
    <w:rsid w:val="0023580E"/>
    <w:rsid w:val="00235998"/>
    <w:rsid w:val="00235DFE"/>
    <w:rsid w:val="00235EE8"/>
    <w:rsid w:val="002366CF"/>
    <w:rsid w:val="002368AD"/>
    <w:rsid w:val="00236982"/>
    <w:rsid w:val="00236CDE"/>
    <w:rsid w:val="00236DFB"/>
    <w:rsid w:val="00236E82"/>
    <w:rsid w:val="0023744B"/>
    <w:rsid w:val="00237887"/>
    <w:rsid w:val="00237F69"/>
    <w:rsid w:val="002402BD"/>
    <w:rsid w:val="002402ED"/>
    <w:rsid w:val="00240946"/>
    <w:rsid w:val="00240AC3"/>
    <w:rsid w:val="00240B47"/>
    <w:rsid w:val="00240BE2"/>
    <w:rsid w:val="00240DF1"/>
    <w:rsid w:val="00241151"/>
    <w:rsid w:val="00241775"/>
    <w:rsid w:val="0024190A"/>
    <w:rsid w:val="00242858"/>
    <w:rsid w:val="00242EA4"/>
    <w:rsid w:val="002432ED"/>
    <w:rsid w:val="002434D9"/>
    <w:rsid w:val="00243929"/>
    <w:rsid w:val="00243BA9"/>
    <w:rsid w:val="0024486E"/>
    <w:rsid w:val="00244B6E"/>
    <w:rsid w:val="00247742"/>
    <w:rsid w:val="00247787"/>
    <w:rsid w:val="002477C5"/>
    <w:rsid w:val="00247819"/>
    <w:rsid w:val="00247F6E"/>
    <w:rsid w:val="002503B0"/>
    <w:rsid w:val="00250897"/>
    <w:rsid w:val="0025125E"/>
    <w:rsid w:val="00251B47"/>
    <w:rsid w:val="00251DF9"/>
    <w:rsid w:val="0025264D"/>
    <w:rsid w:val="002528A9"/>
    <w:rsid w:val="00252B49"/>
    <w:rsid w:val="00253393"/>
    <w:rsid w:val="002534BF"/>
    <w:rsid w:val="002538F8"/>
    <w:rsid w:val="0025392C"/>
    <w:rsid w:val="002548B4"/>
    <w:rsid w:val="00254C21"/>
    <w:rsid w:val="00254E93"/>
    <w:rsid w:val="00254F44"/>
    <w:rsid w:val="00255313"/>
    <w:rsid w:val="002558F0"/>
    <w:rsid w:val="00255B27"/>
    <w:rsid w:val="00256378"/>
    <w:rsid w:val="002564EF"/>
    <w:rsid w:val="002564F6"/>
    <w:rsid w:val="00256A95"/>
    <w:rsid w:val="002574AD"/>
    <w:rsid w:val="00257676"/>
    <w:rsid w:val="00257AC8"/>
    <w:rsid w:val="00257E5D"/>
    <w:rsid w:val="00260042"/>
    <w:rsid w:val="00260079"/>
    <w:rsid w:val="00260233"/>
    <w:rsid w:val="00260346"/>
    <w:rsid w:val="0026039E"/>
    <w:rsid w:val="00260784"/>
    <w:rsid w:val="00260FDB"/>
    <w:rsid w:val="0026130D"/>
    <w:rsid w:val="00261C2D"/>
    <w:rsid w:val="00262194"/>
    <w:rsid w:val="002621ED"/>
    <w:rsid w:val="00262420"/>
    <w:rsid w:val="002625BE"/>
    <w:rsid w:val="00262606"/>
    <w:rsid w:val="00263B75"/>
    <w:rsid w:val="00263E9B"/>
    <w:rsid w:val="0026422D"/>
    <w:rsid w:val="0026438A"/>
    <w:rsid w:val="00264BD9"/>
    <w:rsid w:val="00264C8A"/>
    <w:rsid w:val="00264E9D"/>
    <w:rsid w:val="002652D5"/>
    <w:rsid w:val="002654F4"/>
    <w:rsid w:val="002655DE"/>
    <w:rsid w:val="0026564C"/>
    <w:rsid w:val="00265663"/>
    <w:rsid w:val="0026599C"/>
    <w:rsid w:val="00265A74"/>
    <w:rsid w:val="00265C45"/>
    <w:rsid w:val="00265F4A"/>
    <w:rsid w:val="002662E4"/>
    <w:rsid w:val="00266595"/>
    <w:rsid w:val="0026710B"/>
    <w:rsid w:val="00267285"/>
    <w:rsid w:val="002674F6"/>
    <w:rsid w:val="0026752B"/>
    <w:rsid w:val="002675B6"/>
    <w:rsid w:val="00267946"/>
    <w:rsid w:val="00267FA5"/>
    <w:rsid w:val="00270659"/>
    <w:rsid w:val="00270D11"/>
    <w:rsid w:val="00270FD4"/>
    <w:rsid w:val="0027116B"/>
    <w:rsid w:val="0027143C"/>
    <w:rsid w:val="00271D74"/>
    <w:rsid w:val="00271F51"/>
    <w:rsid w:val="00272520"/>
    <w:rsid w:val="00272685"/>
    <w:rsid w:val="002728EA"/>
    <w:rsid w:val="00272C3E"/>
    <w:rsid w:val="00272EC5"/>
    <w:rsid w:val="00272FC0"/>
    <w:rsid w:val="002730DD"/>
    <w:rsid w:val="00274BBC"/>
    <w:rsid w:val="00274D33"/>
    <w:rsid w:val="00274D3D"/>
    <w:rsid w:val="0027513D"/>
    <w:rsid w:val="00275496"/>
    <w:rsid w:val="002755BE"/>
    <w:rsid w:val="00275859"/>
    <w:rsid w:val="00275A8C"/>
    <w:rsid w:val="00275E66"/>
    <w:rsid w:val="00276001"/>
    <w:rsid w:val="002764BB"/>
    <w:rsid w:val="00276EFF"/>
    <w:rsid w:val="00276FC6"/>
    <w:rsid w:val="00277083"/>
    <w:rsid w:val="002772A9"/>
    <w:rsid w:val="002779C9"/>
    <w:rsid w:val="00277A88"/>
    <w:rsid w:val="00277E48"/>
    <w:rsid w:val="00277FB5"/>
    <w:rsid w:val="0028020D"/>
    <w:rsid w:val="002804CE"/>
    <w:rsid w:val="002804E5"/>
    <w:rsid w:val="00280E3A"/>
    <w:rsid w:val="00280E99"/>
    <w:rsid w:val="0028130B"/>
    <w:rsid w:val="002813D1"/>
    <w:rsid w:val="0028154A"/>
    <w:rsid w:val="00281B66"/>
    <w:rsid w:val="00281BEB"/>
    <w:rsid w:val="00281DA3"/>
    <w:rsid w:val="00281FAD"/>
    <w:rsid w:val="00282024"/>
    <w:rsid w:val="00282620"/>
    <w:rsid w:val="0028289A"/>
    <w:rsid w:val="00283153"/>
    <w:rsid w:val="00283735"/>
    <w:rsid w:val="0028373B"/>
    <w:rsid w:val="0028399D"/>
    <w:rsid w:val="00283AFC"/>
    <w:rsid w:val="00283B85"/>
    <w:rsid w:val="00283ED8"/>
    <w:rsid w:val="00283EF5"/>
    <w:rsid w:val="0028434B"/>
    <w:rsid w:val="002844CB"/>
    <w:rsid w:val="00284857"/>
    <w:rsid w:val="00284A29"/>
    <w:rsid w:val="002851F8"/>
    <w:rsid w:val="002854B6"/>
    <w:rsid w:val="00285939"/>
    <w:rsid w:val="00285DD1"/>
    <w:rsid w:val="00285EAA"/>
    <w:rsid w:val="00286363"/>
    <w:rsid w:val="00286A10"/>
    <w:rsid w:val="00286A62"/>
    <w:rsid w:val="00286CBA"/>
    <w:rsid w:val="00286DC9"/>
    <w:rsid w:val="00287336"/>
    <w:rsid w:val="002876B3"/>
    <w:rsid w:val="00287AF3"/>
    <w:rsid w:val="00287C4C"/>
    <w:rsid w:val="00287D01"/>
    <w:rsid w:val="00287D63"/>
    <w:rsid w:val="0029035A"/>
    <w:rsid w:val="002906DF"/>
    <w:rsid w:val="002906F1"/>
    <w:rsid w:val="00290F04"/>
    <w:rsid w:val="00290FC9"/>
    <w:rsid w:val="00290FF4"/>
    <w:rsid w:val="0029108B"/>
    <w:rsid w:val="002910A2"/>
    <w:rsid w:val="002910F9"/>
    <w:rsid w:val="00291406"/>
    <w:rsid w:val="002917E8"/>
    <w:rsid w:val="00291B4E"/>
    <w:rsid w:val="00291C46"/>
    <w:rsid w:val="00291E8B"/>
    <w:rsid w:val="00292307"/>
    <w:rsid w:val="002928A7"/>
    <w:rsid w:val="002929D2"/>
    <w:rsid w:val="00292BEC"/>
    <w:rsid w:val="00292C6B"/>
    <w:rsid w:val="00292D69"/>
    <w:rsid w:val="00293135"/>
    <w:rsid w:val="002931C0"/>
    <w:rsid w:val="00293E75"/>
    <w:rsid w:val="00293EB0"/>
    <w:rsid w:val="0029412E"/>
    <w:rsid w:val="002946D6"/>
    <w:rsid w:val="00294A03"/>
    <w:rsid w:val="00294FF0"/>
    <w:rsid w:val="002952CA"/>
    <w:rsid w:val="00295810"/>
    <w:rsid w:val="002958AC"/>
    <w:rsid w:val="00295D25"/>
    <w:rsid w:val="00295E56"/>
    <w:rsid w:val="00296303"/>
    <w:rsid w:val="00296682"/>
    <w:rsid w:val="00296A4E"/>
    <w:rsid w:val="00297157"/>
    <w:rsid w:val="002974DA"/>
    <w:rsid w:val="00297723"/>
    <w:rsid w:val="00297C00"/>
    <w:rsid w:val="00297D7C"/>
    <w:rsid w:val="00297F5F"/>
    <w:rsid w:val="00297F9D"/>
    <w:rsid w:val="002A0934"/>
    <w:rsid w:val="002A0DBC"/>
    <w:rsid w:val="002A15F6"/>
    <w:rsid w:val="002A1754"/>
    <w:rsid w:val="002A1770"/>
    <w:rsid w:val="002A1983"/>
    <w:rsid w:val="002A1B88"/>
    <w:rsid w:val="002A1E46"/>
    <w:rsid w:val="002A2F26"/>
    <w:rsid w:val="002A3363"/>
    <w:rsid w:val="002A399F"/>
    <w:rsid w:val="002A3F0F"/>
    <w:rsid w:val="002A4378"/>
    <w:rsid w:val="002A4421"/>
    <w:rsid w:val="002A4CEE"/>
    <w:rsid w:val="002A535D"/>
    <w:rsid w:val="002A53D7"/>
    <w:rsid w:val="002A5512"/>
    <w:rsid w:val="002A5667"/>
    <w:rsid w:val="002A5C2D"/>
    <w:rsid w:val="002A5E70"/>
    <w:rsid w:val="002A662F"/>
    <w:rsid w:val="002A6C3D"/>
    <w:rsid w:val="002A70AB"/>
    <w:rsid w:val="002A7239"/>
    <w:rsid w:val="002A7686"/>
    <w:rsid w:val="002A773A"/>
    <w:rsid w:val="002A7994"/>
    <w:rsid w:val="002A7A39"/>
    <w:rsid w:val="002A7DA5"/>
    <w:rsid w:val="002A7F66"/>
    <w:rsid w:val="002B0A0D"/>
    <w:rsid w:val="002B0C1A"/>
    <w:rsid w:val="002B101B"/>
    <w:rsid w:val="002B141C"/>
    <w:rsid w:val="002B15B5"/>
    <w:rsid w:val="002B162C"/>
    <w:rsid w:val="002B1AB2"/>
    <w:rsid w:val="002B1E56"/>
    <w:rsid w:val="002B2D0F"/>
    <w:rsid w:val="002B2D6B"/>
    <w:rsid w:val="002B2DE3"/>
    <w:rsid w:val="002B3353"/>
    <w:rsid w:val="002B3F4A"/>
    <w:rsid w:val="002B4023"/>
    <w:rsid w:val="002B4248"/>
    <w:rsid w:val="002B478C"/>
    <w:rsid w:val="002B4926"/>
    <w:rsid w:val="002B4CCD"/>
    <w:rsid w:val="002B54C9"/>
    <w:rsid w:val="002B55D3"/>
    <w:rsid w:val="002B6131"/>
    <w:rsid w:val="002B6188"/>
    <w:rsid w:val="002B618E"/>
    <w:rsid w:val="002B63D2"/>
    <w:rsid w:val="002B6446"/>
    <w:rsid w:val="002B6D24"/>
    <w:rsid w:val="002B7095"/>
    <w:rsid w:val="002B7421"/>
    <w:rsid w:val="002B7C4E"/>
    <w:rsid w:val="002B7D68"/>
    <w:rsid w:val="002C054E"/>
    <w:rsid w:val="002C05C5"/>
    <w:rsid w:val="002C0A22"/>
    <w:rsid w:val="002C0D1F"/>
    <w:rsid w:val="002C0DBE"/>
    <w:rsid w:val="002C0F57"/>
    <w:rsid w:val="002C1097"/>
    <w:rsid w:val="002C12F2"/>
    <w:rsid w:val="002C1816"/>
    <w:rsid w:val="002C189A"/>
    <w:rsid w:val="002C1D0C"/>
    <w:rsid w:val="002C235C"/>
    <w:rsid w:val="002C2866"/>
    <w:rsid w:val="002C339B"/>
    <w:rsid w:val="002C3635"/>
    <w:rsid w:val="002C3AC7"/>
    <w:rsid w:val="002C3F6B"/>
    <w:rsid w:val="002C3FDF"/>
    <w:rsid w:val="002C4056"/>
    <w:rsid w:val="002C40C3"/>
    <w:rsid w:val="002C44E5"/>
    <w:rsid w:val="002C48BA"/>
    <w:rsid w:val="002C4D79"/>
    <w:rsid w:val="002C52BB"/>
    <w:rsid w:val="002C5305"/>
    <w:rsid w:val="002C5B67"/>
    <w:rsid w:val="002C5E90"/>
    <w:rsid w:val="002C6135"/>
    <w:rsid w:val="002C6805"/>
    <w:rsid w:val="002C6A75"/>
    <w:rsid w:val="002C7590"/>
    <w:rsid w:val="002C781A"/>
    <w:rsid w:val="002C78CA"/>
    <w:rsid w:val="002C7915"/>
    <w:rsid w:val="002C7965"/>
    <w:rsid w:val="002C7D2C"/>
    <w:rsid w:val="002D03A3"/>
    <w:rsid w:val="002D0413"/>
    <w:rsid w:val="002D0946"/>
    <w:rsid w:val="002D0C85"/>
    <w:rsid w:val="002D0EE2"/>
    <w:rsid w:val="002D1B75"/>
    <w:rsid w:val="002D1B76"/>
    <w:rsid w:val="002D1BAC"/>
    <w:rsid w:val="002D1BB4"/>
    <w:rsid w:val="002D1D23"/>
    <w:rsid w:val="002D227D"/>
    <w:rsid w:val="002D2593"/>
    <w:rsid w:val="002D2900"/>
    <w:rsid w:val="002D291C"/>
    <w:rsid w:val="002D3021"/>
    <w:rsid w:val="002D31EF"/>
    <w:rsid w:val="002D3372"/>
    <w:rsid w:val="002D351F"/>
    <w:rsid w:val="002D418B"/>
    <w:rsid w:val="002D473A"/>
    <w:rsid w:val="002D4AB1"/>
    <w:rsid w:val="002D5706"/>
    <w:rsid w:val="002D629E"/>
    <w:rsid w:val="002D672E"/>
    <w:rsid w:val="002D69EC"/>
    <w:rsid w:val="002D6AB4"/>
    <w:rsid w:val="002D6E7F"/>
    <w:rsid w:val="002D722F"/>
    <w:rsid w:val="002E07FA"/>
    <w:rsid w:val="002E08EF"/>
    <w:rsid w:val="002E0C94"/>
    <w:rsid w:val="002E0E46"/>
    <w:rsid w:val="002E11D0"/>
    <w:rsid w:val="002E1351"/>
    <w:rsid w:val="002E167E"/>
    <w:rsid w:val="002E183D"/>
    <w:rsid w:val="002E1916"/>
    <w:rsid w:val="002E199C"/>
    <w:rsid w:val="002E1EC2"/>
    <w:rsid w:val="002E22E3"/>
    <w:rsid w:val="002E2636"/>
    <w:rsid w:val="002E2810"/>
    <w:rsid w:val="002E2E7A"/>
    <w:rsid w:val="002E2FD9"/>
    <w:rsid w:val="002E3074"/>
    <w:rsid w:val="002E318B"/>
    <w:rsid w:val="002E35A9"/>
    <w:rsid w:val="002E3EB8"/>
    <w:rsid w:val="002E4768"/>
    <w:rsid w:val="002E4969"/>
    <w:rsid w:val="002E4C71"/>
    <w:rsid w:val="002E4D09"/>
    <w:rsid w:val="002E4F5F"/>
    <w:rsid w:val="002E5427"/>
    <w:rsid w:val="002E56FE"/>
    <w:rsid w:val="002E5AAE"/>
    <w:rsid w:val="002E5BAC"/>
    <w:rsid w:val="002E5C75"/>
    <w:rsid w:val="002E5DCC"/>
    <w:rsid w:val="002E66D1"/>
    <w:rsid w:val="002E69C6"/>
    <w:rsid w:val="002E6F36"/>
    <w:rsid w:val="002E6F3E"/>
    <w:rsid w:val="002E7164"/>
    <w:rsid w:val="002E721C"/>
    <w:rsid w:val="002E724C"/>
    <w:rsid w:val="002E72D2"/>
    <w:rsid w:val="002E769A"/>
    <w:rsid w:val="002E7AC7"/>
    <w:rsid w:val="002E7F39"/>
    <w:rsid w:val="002E7FD8"/>
    <w:rsid w:val="002F0036"/>
    <w:rsid w:val="002F0123"/>
    <w:rsid w:val="002F0315"/>
    <w:rsid w:val="002F0A33"/>
    <w:rsid w:val="002F0F73"/>
    <w:rsid w:val="002F1CC2"/>
    <w:rsid w:val="002F22C0"/>
    <w:rsid w:val="002F255B"/>
    <w:rsid w:val="002F2CFE"/>
    <w:rsid w:val="002F3F9E"/>
    <w:rsid w:val="002F4164"/>
    <w:rsid w:val="002F4398"/>
    <w:rsid w:val="002F441B"/>
    <w:rsid w:val="002F44B7"/>
    <w:rsid w:val="002F4851"/>
    <w:rsid w:val="002F50E3"/>
    <w:rsid w:val="002F5297"/>
    <w:rsid w:val="002F52FD"/>
    <w:rsid w:val="002F5473"/>
    <w:rsid w:val="002F5FBF"/>
    <w:rsid w:val="002F6001"/>
    <w:rsid w:val="002F60CC"/>
    <w:rsid w:val="002F60FE"/>
    <w:rsid w:val="002F69D6"/>
    <w:rsid w:val="002F6AA1"/>
    <w:rsid w:val="002F6E60"/>
    <w:rsid w:val="002F783A"/>
    <w:rsid w:val="002F7987"/>
    <w:rsid w:val="002F7FC4"/>
    <w:rsid w:val="002F7FCB"/>
    <w:rsid w:val="003002E2"/>
    <w:rsid w:val="00300473"/>
    <w:rsid w:val="0030088F"/>
    <w:rsid w:val="00300C09"/>
    <w:rsid w:val="00300E40"/>
    <w:rsid w:val="00300F79"/>
    <w:rsid w:val="003013AD"/>
    <w:rsid w:val="00301487"/>
    <w:rsid w:val="003014C5"/>
    <w:rsid w:val="0030157E"/>
    <w:rsid w:val="003015D8"/>
    <w:rsid w:val="003017C8"/>
    <w:rsid w:val="00301909"/>
    <w:rsid w:val="00301F91"/>
    <w:rsid w:val="00302459"/>
    <w:rsid w:val="00302496"/>
    <w:rsid w:val="00303165"/>
    <w:rsid w:val="00303174"/>
    <w:rsid w:val="003032A9"/>
    <w:rsid w:val="003032CF"/>
    <w:rsid w:val="0030363A"/>
    <w:rsid w:val="00303A51"/>
    <w:rsid w:val="00303CDA"/>
    <w:rsid w:val="00303CE4"/>
    <w:rsid w:val="003041C7"/>
    <w:rsid w:val="003047DF"/>
    <w:rsid w:val="003049C0"/>
    <w:rsid w:val="00304CB1"/>
    <w:rsid w:val="00304FE8"/>
    <w:rsid w:val="0030507D"/>
    <w:rsid w:val="00305508"/>
    <w:rsid w:val="00305AA8"/>
    <w:rsid w:val="00305FD1"/>
    <w:rsid w:val="00306458"/>
    <w:rsid w:val="003074C8"/>
    <w:rsid w:val="0030756E"/>
    <w:rsid w:val="003079A1"/>
    <w:rsid w:val="00307A94"/>
    <w:rsid w:val="00307E1F"/>
    <w:rsid w:val="003103C3"/>
    <w:rsid w:val="0031092F"/>
    <w:rsid w:val="00310F86"/>
    <w:rsid w:val="00311C7E"/>
    <w:rsid w:val="00311FAA"/>
    <w:rsid w:val="00312374"/>
    <w:rsid w:val="003129EB"/>
    <w:rsid w:val="00312DEA"/>
    <w:rsid w:val="00312EA7"/>
    <w:rsid w:val="00313867"/>
    <w:rsid w:val="00313D2D"/>
    <w:rsid w:val="00313F46"/>
    <w:rsid w:val="00314A38"/>
    <w:rsid w:val="00314F0A"/>
    <w:rsid w:val="003150E3"/>
    <w:rsid w:val="00316391"/>
    <w:rsid w:val="003164F1"/>
    <w:rsid w:val="00316647"/>
    <w:rsid w:val="003166C6"/>
    <w:rsid w:val="00316AD5"/>
    <w:rsid w:val="00316C91"/>
    <w:rsid w:val="0031712B"/>
    <w:rsid w:val="003174AC"/>
    <w:rsid w:val="00317F9B"/>
    <w:rsid w:val="00317FF7"/>
    <w:rsid w:val="0032035F"/>
    <w:rsid w:val="003206A0"/>
    <w:rsid w:val="003214BA"/>
    <w:rsid w:val="00321606"/>
    <w:rsid w:val="00321656"/>
    <w:rsid w:val="00321C78"/>
    <w:rsid w:val="00321DD5"/>
    <w:rsid w:val="003223CC"/>
    <w:rsid w:val="00322565"/>
    <w:rsid w:val="0032263E"/>
    <w:rsid w:val="00322C35"/>
    <w:rsid w:val="00323335"/>
    <w:rsid w:val="00323750"/>
    <w:rsid w:val="0032376D"/>
    <w:rsid w:val="00323E3F"/>
    <w:rsid w:val="0032447D"/>
    <w:rsid w:val="00324ACF"/>
    <w:rsid w:val="00324ED1"/>
    <w:rsid w:val="00325B84"/>
    <w:rsid w:val="00325C90"/>
    <w:rsid w:val="00325E6A"/>
    <w:rsid w:val="003264B1"/>
    <w:rsid w:val="00326858"/>
    <w:rsid w:val="00326C0A"/>
    <w:rsid w:val="00326C9E"/>
    <w:rsid w:val="00326CA6"/>
    <w:rsid w:val="003270A9"/>
    <w:rsid w:val="0032710D"/>
    <w:rsid w:val="00327333"/>
    <w:rsid w:val="00330224"/>
    <w:rsid w:val="00330721"/>
    <w:rsid w:val="003307D8"/>
    <w:rsid w:val="00330C98"/>
    <w:rsid w:val="00330F3B"/>
    <w:rsid w:val="0033260B"/>
    <w:rsid w:val="00332F0A"/>
    <w:rsid w:val="00332F15"/>
    <w:rsid w:val="0033322C"/>
    <w:rsid w:val="00333666"/>
    <w:rsid w:val="0033368A"/>
    <w:rsid w:val="0033378E"/>
    <w:rsid w:val="00333C9B"/>
    <w:rsid w:val="0033410E"/>
    <w:rsid w:val="0033415A"/>
    <w:rsid w:val="003343FB"/>
    <w:rsid w:val="0033488E"/>
    <w:rsid w:val="00334E1C"/>
    <w:rsid w:val="003351D8"/>
    <w:rsid w:val="00335364"/>
    <w:rsid w:val="003355DC"/>
    <w:rsid w:val="00335836"/>
    <w:rsid w:val="00336F03"/>
    <w:rsid w:val="00340298"/>
    <w:rsid w:val="003407C3"/>
    <w:rsid w:val="00340A3E"/>
    <w:rsid w:val="00341039"/>
    <w:rsid w:val="003410B6"/>
    <w:rsid w:val="003412C0"/>
    <w:rsid w:val="00341355"/>
    <w:rsid w:val="00341362"/>
    <w:rsid w:val="00341615"/>
    <w:rsid w:val="00341DA4"/>
    <w:rsid w:val="00341EE3"/>
    <w:rsid w:val="00341F71"/>
    <w:rsid w:val="00341F90"/>
    <w:rsid w:val="0034254E"/>
    <w:rsid w:val="0034265C"/>
    <w:rsid w:val="00342C59"/>
    <w:rsid w:val="00342E30"/>
    <w:rsid w:val="00342ED2"/>
    <w:rsid w:val="003430D7"/>
    <w:rsid w:val="0034337E"/>
    <w:rsid w:val="003439B1"/>
    <w:rsid w:val="00343DC9"/>
    <w:rsid w:val="003440C0"/>
    <w:rsid w:val="00344350"/>
    <w:rsid w:val="003444AF"/>
    <w:rsid w:val="003445E7"/>
    <w:rsid w:val="00344883"/>
    <w:rsid w:val="00344994"/>
    <w:rsid w:val="00344EDC"/>
    <w:rsid w:val="00345407"/>
    <w:rsid w:val="0034672D"/>
    <w:rsid w:val="00346846"/>
    <w:rsid w:val="00346A6C"/>
    <w:rsid w:val="00346D48"/>
    <w:rsid w:val="00346FC9"/>
    <w:rsid w:val="003471AE"/>
    <w:rsid w:val="0034736A"/>
    <w:rsid w:val="00347942"/>
    <w:rsid w:val="003479CF"/>
    <w:rsid w:val="00350822"/>
    <w:rsid w:val="00350B09"/>
    <w:rsid w:val="00350DBC"/>
    <w:rsid w:val="00351263"/>
    <w:rsid w:val="0035148A"/>
    <w:rsid w:val="0035155C"/>
    <w:rsid w:val="00351D6E"/>
    <w:rsid w:val="00352091"/>
    <w:rsid w:val="003520F4"/>
    <w:rsid w:val="00352760"/>
    <w:rsid w:val="003529F9"/>
    <w:rsid w:val="00352CBC"/>
    <w:rsid w:val="00352F2B"/>
    <w:rsid w:val="003532AC"/>
    <w:rsid w:val="00353B5D"/>
    <w:rsid w:val="003542D8"/>
    <w:rsid w:val="00354A49"/>
    <w:rsid w:val="00354C11"/>
    <w:rsid w:val="00354E87"/>
    <w:rsid w:val="003551D2"/>
    <w:rsid w:val="0035553B"/>
    <w:rsid w:val="00355A28"/>
    <w:rsid w:val="00355C51"/>
    <w:rsid w:val="00355D0D"/>
    <w:rsid w:val="00355E70"/>
    <w:rsid w:val="00355EA1"/>
    <w:rsid w:val="00355FD9"/>
    <w:rsid w:val="0035641A"/>
    <w:rsid w:val="0035655C"/>
    <w:rsid w:val="00356844"/>
    <w:rsid w:val="00356976"/>
    <w:rsid w:val="00356EBA"/>
    <w:rsid w:val="00357146"/>
    <w:rsid w:val="0035733A"/>
    <w:rsid w:val="003579F0"/>
    <w:rsid w:val="00357E1C"/>
    <w:rsid w:val="003609D1"/>
    <w:rsid w:val="00360A4C"/>
    <w:rsid w:val="00360A86"/>
    <w:rsid w:val="00360DA9"/>
    <w:rsid w:val="003611BB"/>
    <w:rsid w:val="003615D6"/>
    <w:rsid w:val="0036188D"/>
    <w:rsid w:val="0036199D"/>
    <w:rsid w:val="0036245B"/>
    <w:rsid w:val="00363026"/>
    <w:rsid w:val="00363CAE"/>
    <w:rsid w:val="003641E7"/>
    <w:rsid w:val="0036451D"/>
    <w:rsid w:val="0036476B"/>
    <w:rsid w:val="0036494D"/>
    <w:rsid w:val="00364B4B"/>
    <w:rsid w:val="00364BA9"/>
    <w:rsid w:val="00364DD2"/>
    <w:rsid w:val="00364E1B"/>
    <w:rsid w:val="00364E26"/>
    <w:rsid w:val="00364E5D"/>
    <w:rsid w:val="00364E71"/>
    <w:rsid w:val="00364FC9"/>
    <w:rsid w:val="00365C47"/>
    <w:rsid w:val="00366120"/>
    <w:rsid w:val="00366125"/>
    <w:rsid w:val="00366285"/>
    <w:rsid w:val="00366445"/>
    <w:rsid w:val="0036647A"/>
    <w:rsid w:val="0036668F"/>
    <w:rsid w:val="0036672C"/>
    <w:rsid w:val="003668AF"/>
    <w:rsid w:val="00366A61"/>
    <w:rsid w:val="003673F3"/>
    <w:rsid w:val="00367747"/>
    <w:rsid w:val="0036783C"/>
    <w:rsid w:val="0036791F"/>
    <w:rsid w:val="00367B6D"/>
    <w:rsid w:val="00367FFB"/>
    <w:rsid w:val="003705A3"/>
    <w:rsid w:val="003709AA"/>
    <w:rsid w:val="00370B15"/>
    <w:rsid w:val="00370CAC"/>
    <w:rsid w:val="00370EC0"/>
    <w:rsid w:val="00371170"/>
    <w:rsid w:val="00371277"/>
    <w:rsid w:val="0037152E"/>
    <w:rsid w:val="00371B2A"/>
    <w:rsid w:val="00371BFC"/>
    <w:rsid w:val="00371F29"/>
    <w:rsid w:val="00371FA5"/>
    <w:rsid w:val="0037251E"/>
    <w:rsid w:val="00372D75"/>
    <w:rsid w:val="00372E6A"/>
    <w:rsid w:val="003732AC"/>
    <w:rsid w:val="00373494"/>
    <w:rsid w:val="003735FC"/>
    <w:rsid w:val="00373871"/>
    <w:rsid w:val="00373B50"/>
    <w:rsid w:val="00373B85"/>
    <w:rsid w:val="00373E6D"/>
    <w:rsid w:val="003743AA"/>
    <w:rsid w:val="003745B3"/>
    <w:rsid w:val="00374672"/>
    <w:rsid w:val="003749E2"/>
    <w:rsid w:val="00374EF3"/>
    <w:rsid w:val="0037518A"/>
    <w:rsid w:val="0037591B"/>
    <w:rsid w:val="003759FD"/>
    <w:rsid w:val="00375B86"/>
    <w:rsid w:val="003767CD"/>
    <w:rsid w:val="00376859"/>
    <w:rsid w:val="00376AD5"/>
    <w:rsid w:val="00377268"/>
    <w:rsid w:val="00377333"/>
    <w:rsid w:val="00377561"/>
    <w:rsid w:val="003779CE"/>
    <w:rsid w:val="00377EA0"/>
    <w:rsid w:val="0038018C"/>
    <w:rsid w:val="00380480"/>
    <w:rsid w:val="00380A49"/>
    <w:rsid w:val="00380EF3"/>
    <w:rsid w:val="003814A4"/>
    <w:rsid w:val="00381ED9"/>
    <w:rsid w:val="0038244D"/>
    <w:rsid w:val="00382547"/>
    <w:rsid w:val="00382C7E"/>
    <w:rsid w:val="0038359B"/>
    <w:rsid w:val="003835A5"/>
    <w:rsid w:val="0038373D"/>
    <w:rsid w:val="00383F2F"/>
    <w:rsid w:val="00384455"/>
    <w:rsid w:val="003844CD"/>
    <w:rsid w:val="0038456B"/>
    <w:rsid w:val="003845C4"/>
    <w:rsid w:val="003846DC"/>
    <w:rsid w:val="00384935"/>
    <w:rsid w:val="00384A96"/>
    <w:rsid w:val="003856DF"/>
    <w:rsid w:val="003857C9"/>
    <w:rsid w:val="0038668F"/>
    <w:rsid w:val="0038669B"/>
    <w:rsid w:val="00386967"/>
    <w:rsid w:val="00386E4B"/>
    <w:rsid w:val="0038717B"/>
    <w:rsid w:val="003871B3"/>
    <w:rsid w:val="003875D1"/>
    <w:rsid w:val="0038764B"/>
    <w:rsid w:val="003877EA"/>
    <w:rsid w:val="00387B9F"/>
    <w:rsid w:val="0039004F"/>
    <w:rsid w:val="003908C9"/>
    <w:rsid w:val="00390C07"/>
    <w:rsid w:val="00390C69"/>
    <w:rsid w:val="00390EE9"/>
    <w:rsid w:val="00390F2B"/>
    <w:rsid w:val="003913D6"/>
    <w:rsid w:val="003914E3"/>
    <w:rsid w:val="0039181C"/>
    <w:rsid w:val="00391CC6"/>
    <w:rsid w:val="00391D9C"/>
    <w:rsid w:val="00391E4F"/>
    <w:rsid w:val="00392274"/>
    <w:rsid w:val="003926C4"/>
    <w:rsid w:val="00392954"/>
    <w:rsid w:val="00393440"/>
    <w:rsid w:val="00393856"/>
    <w:rsid w:val="00393B61"/>
    <w:rsid w:val="00393C76"/>
    <w:rsid w:val="00393D5F"/>
    <w:rsid w:val="00393EF7"/>
    <w:rsid w:val="00394154"/>
    <w:rsid w:val="00394A49"/>
    <w:rsid w:val="00395101"/>
    <w:rsid w:val="003955CC"/>
    <w:rsid w:val="0039591E"/>
    <w:rsid w:val="0039598E"/>
    <w:rsid w:val="00395B34"/>
    <w:rsid w:val="00395BC5"/>
    <w:rsid w:val="00396363"/>
    <w:rsid w:val="00396452"/>
    <w:rsid w:val="00396502"/>
    <w:rsid w:val="00396967"/>
    <w:rsid w:val="00397767"/>
    <w:rsid w:val="00397B9E"/>
    <w:rsid w:val="00397C41"/>
    <w:rsid w:val="003A0265"/>
    <w:rsid w:val="003A0A9F"/>
    <w:rsid w:val="003A1044"/>
    <w:rsid w:val="003A14DF"/>
    <w:rsid w:val="003A1598"/>
    <w:rsid w:val="003A1A17"/>
    <w:rsid w:val="003A1E05"/>
    <w:rsid w:val="003A211D"/>
    <w:rsid w:val="003A2195"/>
    <w:rsid w:val="003A288D"/>
    <w:rsid w:val="003A3144"/>
    <w:rsid w:val="003A3331"/>
    <w:rsid w:val="003A3456"/>
    <w:rsid w:val="003A37A7"/>
    <w:rsid w:val="003A3D69"/>
    <w:rsid w:val="003A3DAA"/>
    <w:rsid w:val="003A4539"/>
    <w:rsid w:val="003A51E4"/>
    <w:rsid w:val="003A5485"/>
    <w:rsid w:val="003A5A82"/>
    <w:rsid w:val="003A6D7A"/>
    <w:rsid w:val="003A6FB5"/>
    <w:rsid w:val="003A758E"/>
    <w:rsid w:val="003A75E5"/>
    <w:rsid w:val="003A7965"/>
    <w:rsid w:val="003A7CE0"/>
    <w:rsid w:val="003B00A7"/>
    <w:rsid w:val="003B0453"/>
    <w:rsid w:val="003B08F5"/>
    <w:rsid w:val="003B0D7E"/>
    <w:rsid w:val="003B0E9D"/>
    <w:rsid w:val="003B104A"/>
    <w:rsid w:val="003B11BD"/>
    <w:rsid w:val="003B12CC"/>
    <w:rsid w:val="003B12D2"/>
    <w:rsid w:val="003B13D1"/>
    <w:rsid w:val="003B178F"/>
    <w:rsid w:val="003B1BB5"/>
    <w:rsid w:val="003B200C"/>
    <w:rsid w:val="003B2342"/>
    <w:rsid w:val="003B2850"/>
    <w:rsid w:val="003B2E59"/>
    <w:rsid w:val="003B34B9"/>
    <w:rsid w:val="003B3528"/>
    <w:rsid w:val="003B36B3"/>
    <w:rsid w:val="003B3EC8"/>
    <w:rsid w:val="003B40C4"/>
    <w:rsid w:val="003B41DA"/>
    <w:rsid w:val="003B4318"/>
    <w:rsid w:val="003B44C8"/>
    <w:rsid w:val="003B451F"/>
    <w:rsid w:val="003B4A8B"/>
    <w:rsid w:val="003B4C98"/>
    <w:rsid w:val="003B5201"/>
    <w:rsid w:val="003B5247"/>
    <w:rsid w:val="003B62A9"/>
    <w:rsid w:val="003B6561"/>
    <w:rsid w:val="003B6BBF"/>
    <w:rsid w:val="003B6C78"/>
    <w:rsid w:val="003B703D"/>
    <w:rsid w:val="003B70A0"/>
    <w:rsid w:val="003B70AD"/>
    <w:rsid w:val="003B73F5"/>
    <w:rsid w:val="003B7676"/>
    <w:rsid w:val="003B7CB6"/>
    <w:rsid w:val="003B7E3D"/>
    <w:rsid w:val="003C012E"/>
    <w:rsid w:val="003C0220"/>
    <w:rsid w:val="003C0301"/>
    <w:rsid w:val="003C099F"/>
    <w:rsid w:val="003C09BC"/>
    <w:rsid w:val="003C0B72"/>
    <w:rsid w:val="003C0F73"/>
    <w:rsid w:val="003C0FBC"/>
    <w:rsid w:val="003C1400"/>
    <w:rsid w:val="003C1768"/>
    <w:rsid w:val="003C1A6A"/>
    <w:rsid w:val="003C1E89"/>
    <w:rsid w:val="003C20EF"/>
    <w:rsid w:val="003C233A"/>
    <w:rsid w:val="003C25C9"/>
    <w:rsid w:val="003C261A"/>
    <w:rsid w:val="003C280D"/>
    <w:rsid w:val="003C2BFA"/>
    <w:rsid w:val="003C2D26"/>
    <w:rsid w:val="003C2D55"/>
    <w:rsid w:val="003C3679"/>
    <w:rsid w:val="003C41FA"/>
    <w:rsid w:val="003C4316"/>
    <w:rsid w:val="003C4CE9"/>
    <w:rsid w:val="003C4FF9"/>
    <w:rsid w:val="003C517A"/>
    <w:rsid w:val="003C53F7"/>
    <w:rsid w:val="003C54CD"/>
    <w:rsid w:val="003C5665"/>
    <w:rsid w:val="003C567D"/>
    <w:rsid w:val="003C5F8A"/>
    <w:rsid w:val="003C62BD"/>
    <w:rsid w:val="003C64DF"/>
    <w:rsid w:val="003C6A49"/>
    <w:rsid w:val="003C6F79"/>
    <w:rsid w:val="003C70CC"/>
    <w:rsid w:val="003C7F2F"/>
    <w:rsid w:val="003D0662"/>
    <w:rsid w:val="003D0743"/>
    <w:rsid w:val="003D0912"/>
    <w:rsid w:val="003D0931"/>
    <w:rsid w:val="003D0C25"/>
    <w:rsid w:val="003D0C8F"/>
    <w:rsid w:val="003D0DDE"/>
    <w:rsid w:val="003D10ED"/>
    <w:rsid w:val="003D170C"/>
    <w:rsid w:val="003D1BAB"/>
    <w:rsid w:val="003D1CA3"/>
    <w:rsid w:val="003D1CE8"/>
    <w:rsid w:val="003D1DB2"/>
    <w:rsid w:val="003D1E33"/>
    <w:rsid w:val="003D21B9"/>
    <w:rsid w:val="003D2970"/>
    <w:rsid w:val="003D2AB1"/>
    <w:rsid w:val="003D2C35"/>
    <w:rsid w:val="003D2C47"/>
    <w:rsid w:val="003D37BE"/>
    <w:rsid w:val="003D3855"/>
    <w:rsid w:val="003D3B66"/>
    <w:rsid w:val="003D491C"/>
    <w:rsid w:val="003D4986"/>
    <w:rsid w:val="003D4C4B"/>
    <w:rsid w:val="003D4D0E"/>
    <w:rsid w:val="003D57D0"/>
    <w:rsid w:val="003D58C4"/>
    <w:rsid w:val="003D5EE1"/>
    <w:rsid w:val="003D6893"/>
    <w:rsid w:val="003D6FA5"/>
    <w:rsid w:val="003D77C3"/>
    <w:rsid w:val="003D7C95"/>
    <w:rsid w:val="003D7DC5"/>
    <w:rsid w:val="003E0766"/>
    <w:rsid w:val="003E0A68"/>
    <w:rsid w:val="003E0C2F"/>
    <w:rsid w:val="003E0CEE"/>
    <w:rsid w:val="003E0EF2"/>
    <w:rsid w:val="003E1061"/>
    <w:rsid w:val="003E1464"/>
    <w:rsid w:val="003E16AD"/>
    <w:rsid w:val="003E1838"/>
    <w:rsid w:val="003E1A80"/>
    <w:rsid w:val="003E1D7D"/>
    <w:rsid w:val="003E20AF"/>
    <w:rsid w:val="003E2299"/>
    <w:rsid w:val="003E25FE"/>
    <w:rsid w:val="003E2ACD"/>
    <w:rsid w:val="003E2D0C"/>
    <w:rsid w:val="003E2E75"/>
    <w:rsid w:val="003E3224"/>
    <w:rsid w:val="003E32FA"/>
    <w:rsid w:val="003E46DF"/>
    <w:rsid w:val="003E4FE3"/>
    <w:rsid w:val="003E501A"/>
    <w:rsid w:val="003E5261"/>
    <w:rsid w:val="003E52BB"/>
    <w:rsid w:val="003E58B1"/>
    <w:rsid w:val="003E59EF"/>
    <w:rsid w:val="003E6B4D"/>
    <w:rsid w:val="003E6D0C"/>
    <w:rsid w:val="003F086E"/>
    <w:rsid w:val="003F0A94"/>
    <w:rsid w:val="003F0A96"/>
    <w:rsid w:val="003F0D78"/>
    <w:rsid w:val="003F1180"/>
    <w:rsid w:val="003F1C56"/>
    <w:rsid w:val="003F1E35"/>
    <w:rsid w:val="003F255D"/>
    <w:rsid w:val="003F2671"/>
    <w:rsid w:val="003F2F8A"/>
    <w:rsid w:val="003F307E"/>
    <w:rsid w:val="003F36E7"/>
    <w:rsid w:val="003F3819"/>
    <w:rsid w:val="003F3EC7"/>
    <w:rsid w:val="003F3F73"/>
    <w:rsid w:val="003F484B"/>
    <w:rsid w:val="003F4871"/>
    <w:rsid w:val="003F48FA"/>
    <w:rsid w:val="003F4A1D"/>
    <w:rsid w:val="003F4A8C"/>
    <w:rsid w:val="003F4EF3"/>
    <w:rsid w:val="003F5667"/>
    <w:rsid w:val="003F597C"/>
    <w:rsid w:val="003F5C72"/>
    <w:rsid w:val="003F5E19"/>
    <w:rsid w:val="003F5F2E"/>
    <w:rsid w:val="003F5F3C"/>
    <w:rsid w:val="003F6026"/>
    <w:rsid w:val="003F6975"/>
    <w:rsid w:val="003F6D7E"/>
    <w:rsid w:val="003F71B9"/>
    <w:rsid w:val="003F75E8"/>
    <w:rsid w:val="003F767F"/>
    <w:rsid w:val="003F7995"/>
    <w:rsid w:val="003F7CD9"/>
    <w:rsid w:val="003F7DF8"/>
    <w:rsid w:val="00401249"/>
    <w:rsid w:val="0040131F"/>
    <w:rsid w:val="004013B2"/>
    <w:rsid w:val="00401437"/>
    <w:rsid w:val="00401586"/>
    <w:rsid w:val="004018AB"/>
    <w:rsid w:val="004020DA"/>
    <w:rsid w:val="00402131"/>
    <w:rsid w:val="00402621"/>
    <w:rsid w:val="00402B6E"/>
    <w:rsid w:val="00402E61"/>
    <w:rsid w:val="00402E66"/>
    <w:rsid w:val="00402ECF"/>
    <w:rsid w:val="004032F0"/>
    <w:rsid w:val="004033A1"/>
    <w:rsid w:val="00403A49"/>
    <w:rsid w:val="00403EA2"/>
    <w:rsid w:val="004041DC"/>
    <w:rsid w:val="004042C2"/>
    <w:rsid w:val="004042D1"/>
    <w:rsid w:val="00404323"/>
    <w:rsid w:val="00404382"/>
    <w:rsid w:val="004049E7"/>
    <w:rsid w:val="00404AE5"/>
    <w:rsid w:val="0040599E"/>
    <w:rsid w:val="0040644C"/>
    <w:rsid w:val="0040730B"/>
    <w:rsid w:val="0040762C"/>
    <w:rsid w:val="00407943"/>
    <w:rsid w:val="00407CA2"/>
    <w:rsid w:val="004104B9"/>
    <w:rsid w:val="004109C5"/>
    <w:rsid w:val="00410A2A"/>
    <w:rsid w:val="00410C40"/>
    <w:rsid w:val="00410CA2"/>
    <w:rsid w:val="00410EE6"/>
    <w:rsid w:val="004110E5"/>
    <w:rsid w:val="00411A4C"/>
    <w:rsid w:val="0041206B"/>
    <w:rsid w:val="004127C9"/>
    <w:rsid w:val="00412CEC"/>
    <w:rsid w:val="00412E22"/>
    <w:rsid w:val="0041350C"/>
    <w:rsid w:val="0041391F"/>
    <w:rsid w:val="004139BE"/>
    <w:rsid w:val="00413A9C"/>
    <w:rsid w:val="00413ABC"/>
    <w:rsid w:val="00413ACA"/>
    <w:rsid w:val="004141E2"/>
    <w:rsid w:val="00414605"/>
    <w:rsid w:val="00414D5A"/>
    <w:rsid w:val="0041522C"/>
    <w:rsid w:val="00415A57"/>
    <w:rsid w:val="00415C82"/>
    <w:rsid w:val="00415DAF"/>
    <w:rsid w:val="00416E76"/>
    <w:rsid w:val="00416EDE"/>
    <w:rsid w:val="004172F5"/>
    <w:rsid w:val="004175AF"/>
    <w:rsid w:val="0041774A"/>
    <w:rsid w:val="004179DF"/>
    <w:rsid w:val="00420019"/>
    <w:rsid w:val="004205DB"/>
    <w:rsid w:val="00420984"/>
    <w:rsid w:val="00420C2B"/>
    <w:rsid w:val="00420F1E"/>
    <w:rsid w:val="00421082"/>
    <w:rsid w:val="0042117E"/>
    <w:rsid w:val="0042147A"/>
    <w:rsid w:val="00421761"/>
    <w:rsid w:val="004221FA"/>
    <w:rsid w:val="00422567"/>
    <w:rsid w:val="0042297A"/>
    <w:rsid w:val="00422B25"/>
    <w:rsid w:val="00422BC1"/>
    <w:rsid w:val="00422EF9"/>
    <w:rsid w:val="00423198"/>
    <w:rsid w:val="00423A78"/>
    <w:rsid w:val="00424055"/>
    <w:rsid w:val="0042412C"/>
    <w:rsid w:val="00424731"/>
    <w:rsid w:val="00424844"/>
    <w:rsid w:val="00424B40"/>
    <w:rsid w:val="00424C24"/>
    <w:rsid w:val="00425362"/>
    <w:rsid w:val="0042548C"/>
    <w:rsid w:val="0042549D"/>
    <w:rsid w:val="00425564"/>
    <w:rsid w:val="00425787"/>
    <w:rsid w:val="004257B4"/>
    <w:rsid w:val="00425A30"/>
    <w:rsid w:val="00425AB0"/>
    <w:rsid w:val="00425DE1"/>
    <w:rsid w:val="0042644B"/>
    <w:rsid w:val="00426882"/>
    <w:rsid w:val="00426AE5"/>
    <w:rsid w:val="00426B37"/>
    <w:rsid w:val="00426F16"/>
    <w:rsid w:val="0042727A"/>
    <w:rsid w:val="00427523"/>
    <w:rsid w:val="0042778D"/>
    <w:rsid w:val="00430468"/>
    <w:rsid w:val="0043093E"/>
    <w:rsid w:val="0043098B"/>
    <w:rsid w:val="00431A23"/>
    <w:rsid w:val="00431AF4"/>
    <w:rsid w:val="00431BA7"/>
    <w:rsid w:val="0043316B"/>
    <w:rsid w:val="0043350B"/>
    <w:rsid w:val="004338BA"/>
    <w:rsid w:val="00433A20"/>
    <w:rsid w:val="00433CEF"/>
    <w:rsid w:val="00434C04"/>
    <w:rsid w:val="00434EB8"/>
    <w:rsid w:val="00435291"/>
    <w:rsid w:val="0043542F"/>
    <w:rsid w:val="00435ABC"/>
    <w:rsid w:val="004367AE"/>
    <w:rsid w:val="004368D8"/>
    <w:rsid w:val="00436A08"/>
    <w:rsid w:val="004373C8"/>
    <w:rsid w:val="00437726"/>
    <w:rsid w:val="0043774D"/>
    <w:rsid w:val="0043780A"/>
    <w:rsid w:val="00437973"/>
    <w:rsid w:val="004379DA"/>
    <w:rsid w:val="00437C65"/>
    <w:rsid w:val="00437D68"/>
    <w:rsid w:val="00440165"/>
    <w:rsid w:val="0044067D"/>
    <w:rsid w:val="00440959"/>
    <w:rsid w:val="00440C36"/>
    <w:rsid w:val="004412C9"/>
    <w:rsid w:val="0044180F"/>
    <w:rsid w:val="00441BE1"/>
    <w:rsid w:val="00441C9A"/>
    <w:rsid w:val="00442379"/>
    <w:rsid w:val="00442904"/>
    <w:rsid w:val="00442990"/>
    <w:rsid w:val="00442A7B"/>
    <w:rsid w:val="00442A83"/>
    <w:rsid w:val="0044376A"/>
    <w:rsid w:val="00443988"/>
    <w:rsid w:val="00443ABB"/>
    <w:rsid w:val="00443FE6"/>
    <w:rsid w:val="00444007"/>
    <w:rsid w:val="0044430B"/>
    <w:rsid w:val="004444B6"/>
    <w:rsid w:val="004444C9"/>
    <w:rsid w:val="00445DCF"/>
    <w:rsid w:val="00446317"/>
    <w:rsid w:val="0044672F"/>
    <w:rsid w:val="00446C8A"/>
    <w:rsid w:val="00447D68"/>
    <w:rsid w:val="00447DB3"/>
    <w:rsid w:val="0045002B"/>
    <w:rsid w:val="00450346"/>
    <w:rsid w:val="00450758"/>
    <w:rsid w:val="00450A59"/>
    <w:rsid w:val="00450C39"/>
    <w:rsid w:val="00450FF5"/>
    <w:rsid w:val="004512BD"/>
    <w:rsid w:val="004512DB"/>
    <w:rsid w:val="004513C3"/>
    <w:rsid w:val="004513D9"/>
    <w:rsid w:val="00451A7F"/>
    <w:rsid w:val="0045238E"/>
    <w:rsid w:val="00452B1A"/>
    <w:rsid w:val="00452DB2"/>
    <w:rsid w:val="00452ED9"/>
    <w:rsid w:val="00453088"/>
    <w:rsid w:val="004530D1"/>
    <w:rsid w:val="0045314B"/>
    <w:rsid w:val="004531C7"/>
    <w:rsid w:val="00453650"/>
    <w:rsid w:val="00453AAB"/>
    <w:rsid w:val="00453B6C"/>
    <w:rsid w:val="00453DA7"/>
    <w:rsid w:val="00453FEB"/>
    <w:rsid w:val="00454122"/>
    <w:rsid w:val="00454261"/>
    <w:rsid w:val="0045475D"/>
    <w:rsid w:val="004547B0"/>
    <w:rsid w:val="00454C73"/>
    <w:rsid w:val="00454F03"/>
    <w:rsid w:val="004550DA"/>
    <w:rsid w:val="0045544C"/>
    <w:rsid w:val="00455D31"/>
    <w:rsid w:val="00455D74"/>
    <w:rsid w:val="004567CA"/>
    <w:rsid w:val="00456950"/>
    <w:rsid w:val="004569E5"/>
    <w:rsid w:val="00456AA8"/>
    <w:rsid w:val="004578CE"/>
    <w:rsid w:val="00457E00"/>
    <w:rsid w:val="00457E38"/>
    <w:rsid w:val="00460057"/>
    <w:rsid w:val="004600C9"/>
    <w:rsid w:val="00460922"/>
    <w:rsid w:val="004609C5"/>
    <w:rsid w:val="00460EB6"/>
    <w:rsid w:val="00461184"/>
    <w:rsid w:val="00461765"/>
    <w:rsid w:val="004618D3"/>
    <w:rsid w:val="00461AF5"/>
    <w:rsid w:val="00461D5C"/>
    <w:rsid w:val="00461DEA"/>
    <w:rsid w:val="004620FA"/>
    <w:rsid w:val="0046211E"/>
    <w:rsid w:val="00462723"/>
    <w:rsid w:val="004627CD"/>
    <w:rsid w:val="00463359"/>
    <w:rsid w:val="004634E4"/>
    <w:rsid w:val="004639EC"/>
    <w:rsid w:val="004642C7"/>
    <w:rsid w:val="00464377"/>
    <w:rsid w:val="00464433"/>
    <w:rsid w:val="00464587"/>
    <w:rsid w:val="00464877"/>
    <w:rsid w:val="00464924"/>
    <w:rsid w:val="004658A6"/>
    <w:rsid w:val="00466A45"/>
    <w:rsid w:val="00466BDD"/>
    <w:rsid w:val="00466CDF"/>
    <w:rsid w:val="00466F7D"/>
    <w:rsid w:val="00467501"/>
    <w:rsid w:val="00467695"/>
    <w:rsid w:val="004701BE"/>
    <w:rsid w:val="00470B13"/>
    <w:rsid w:val="00470D58"/>
    <w:rsid w:val="00471287"/>
    <w:rsid w:val="00471381"/>
    <w:rsid w:val="00471A32"/>
    <w:rsid w:val="00471CF5"/>
    <w:rsid w:val="00471D82"/>
    <w:rsid w:val="00471ED9"/>
    <w:rsid w:val="00471FFD"/>
    <w:rsid w:val="00472BE4"/>
    <w:rsid w:val="00472D18"/>
    <w:rsid w:val="00472DE5"/>
    <w:rsid w:val="0047324B"/>
    <w:rsid w:val="004733F3"/>
    <w:rsid w:val="00473E0A"/>
    <w:rsid w:val="004740BF"/>
    <w:rsid w:val="00474693"/>
    <w:rsid w:val="004748D7"/>
    <w:rsid w:val="00474D86"/>
    <w:rsid w:val="00474EFB"/>
    <w:rsid w:val="004752BB"/>
    <w:rsid w:val="004753FC"/>
    <w:rsid w:val="00475C93"/>
    <w:rsid w:val="00475CAF"/>
    <w:rsid w:val="00475F3F"/>
    <w:rsid w:val="004760C2"/>
    <w:rsid w:val="00476141"/>
    <w:rsid w:val="00476873"/>
    <w:rsid w:val="00476B71"/>
    <w:rsid w:val="00476C15"/>
    <w:rsid w:val="00476D06"/>
    <w:rsid w:val="00476DF8"/>
    <w:rsid w:val="00476F1E"/>
    <w:rsid w:val="004770F2"/>
    <w:rsid w:val="004775AD"/>
    <w:rsid w:val="00477936"/>
    <w:rsid w:val="004802D1"/>
    <w:rsid w:val="004804D3"/>
    <w:rsid w:val="004806DE"/>
    <w:rsid w:val="004809CA"/>
    <w:rsid w:val="00480F22"/>
    <w:rsid w:val="00481152"/>
    <w:rsid w:val="0048144F"/>
    <w:rsid w:val="00481631"/>
    <w:rsid w:val="00481813"/>
    <w:rsid w:val="004819FF"/>
    <w:rsid w:val="00481BCE"/>
    <w:rsid w:val="00481C39"/>
    <w:rsid w:val="00481EFE"/>
    <w:rsid w:val="004823E8"/>
    <w:rsid w:val="004824BF"/>
    <w:rsid w:val="00482598"/>
    <w:rsid w:val="00482887"/>
    <w:rsid w:val="00482A5F"/>
    <w:rsid w:val="00482BE3"/>
    <w:rsid w:val="00482CAE"/>
    <w:rsid w:val="00482EE6"/>
    <w:rsid w:val="004831E0"/>
    <w:rsid w:val="004832EF"/>
    <w:rsid w:val="004837F5"/>
    <w:rsid w:val="00484138"/>
    <w:rsid w:val="004841C5"/>
    <w:rsid w:val="004843FE"/>
    <w:rsid w:val="00484710"/>
    <w:rsid w:val="004848B1"/>
    <w:rsid w:val="004848F3"/>
    <w:rsid w:val="00484917"/>
    <w:rsid w:val="00484B8A"/>
    <w:rsid w:val="00484D6B"/>
    <w:rsid w:val="004852C5"/>
    <w:rsid w:val="004855FD"/>
    <w:rsid w:val="00485B96"/>
    <w:rsid w:val="00485EDF"/>
    <w:rsid w:val="0048615E"/>
    <w:rsid w:val="00486812"/>
    <w:rsid w:val="004868D0"/>
    <w:rsid w:val="00486A80"/>
    <w:rsid w:val="00486E6B"/>
    <w:rsid w:val="00487255"/>
    <w:rsid w:val="004873D8"/>
    <w:rsid w:val="004877FB"/>
    <w:rsid w:val="004878BC"/>
    <w:rsid w:val="00487EEA"/>
    <w:rsid w:val="00487EF6"/>
    <w:rsid w:val="00490186"/>
    <w:rsid w:val="004904AE"/>
    <w:rsid w:val="00490616"/>
    <w:rsid w:val="004907F0"/>
    <w:rsid w:val="00490947"/>
    <w:rsid w:val="0049133D"/>
    <w:rsid w:val="004916DA"/>
    <w:rsid w:val="00491BB6"/>
    <w:rsid w:val="00491C6A"/>
    <w:rsid w:val="00491CD6"/>
    <w:rsid w:val="0049204E"/>
    <w:rsid w:val="004925F1"/>
    <w:rsid w:val="00492847"/>
    <w:rsid w:val="0049309A"/>
    <w:rsid w:val="00493501"/>
    <w:rsid w:val="0049359D"/>
    <w:rsid w:val="004937C9"/>
    <w:rsid w:val="0049412B"/>
    <w:rsid w:val="004947B7"/>
    <w:rsid w:val="00494D0C"/>
    <w:rsid w:val="00495105"/>
    <w:rsid w:val="00495281"/>
    <w:rsid w:val="0049553F"/>
    <w:rsid w:val="00495A18"/>
    <w:rsid w:val="00495A1B"/>
    <w:rsid w:val="00495CCD"/>
    <w:rsid w:val="00495F5B"/>
    <w:rsid w:val="004964B9"/>
    <w:rsid w:val="00496677"/>
    <w:rsid w:val="00496814"/>
    <w:rsid w:val="00496B3E"/>
    <w:rsid w:val="00496C3F"/>
    <w:rsid w:val="0049758C"/>
    <w:rsid w:val="004976D6"/>
    <w:rsid w:val="00497E13"/>
    <w:rsid w:val="004A01F5"/>
    <w:rsid w:val="004A0798"/>
    <w:rsid w:val="004A07B8"/>
    <w:rsid w:val="004A0CD5"/>
    <w:rsid w:val="004A1091"/>
    <w:rsid w:val="004A128D"/>
    <w:rsid w:val="004A197B"/>
    <w:rsid w:val="004A19F8"/>
    <w:rsid w:val="004A240C"/>
    <w:rsid w:val="004A24E7"/>
    <w:rsid w:val="004A270B"/>
    <w:rsid w:val="004A2F89"/>
    <w:rsid w:val="004A3003"/>
    <w:rsid w:val="004A3026"/>
    <w:rsid w:val="004A33CF"/>
    <w:rsid w:val="004A33D0"/>
    <w:rsid w:val="004A3480"/>
    <w:rsid w:val="004A3559"/>
    <w:rsid w:val="004A35DF"/>
    <w:rsid w:val="004A380D"/>
    <w:rsid w:val="004A3B10"/>
    <w:rsid w:val="004A3D28"/>
    <w:rsid w:val="004A4446"/>
    <w:rsid w:val="004A4A3D"/>
    <w:rsid w:val="004A506F"/>
    <w:rsid w:val="004A518F"/>
    <w:rsid w:val="004A57D5"/>
    <w:rsid w:val="004A59F8"/>
    <w:rsid w:val="004A5B83"/>
    <w:rsid w:val="004A6146"/>
    <w:rsid w:val="004A75AA"/>
    <w:rsid w:val="004A77B2"/>
    <w:rsid w:val="004A7824"/>
    <w:rsid w:val="004B0306"/>
    <w:rsid w:val="004B08D2"/>
    <w:rsid w:val="004B0A90"/>
    <w:rsid w:val="004B1180"/>
    <w:rsid w:val="004B15A9"/>
    <w:rsid w:val="004B1986"/>
    <w:rsid w:val="004B1A3D"/>
    <w:rsid w:val="004B20CA"/>
    <w:rsid w:val="004B2180"/>
    <w:rsid w:val="004B21BA"/>
    <w:rsid w:val="004B27D4"/>
    <w:rsid w:val="004B2E9F"/>
    <w:rsid w:val="004B3177"/>
    <w:rsid w:val="004B33E8"/>
    <w:rsid w:val="004B3454"/>
    <w:rsid w:val="004B3B29"/>
    <w:rsid w:val="004B3B96"/>
    <w:rsid w:val="004B3C4D"/>
    <w:rsid w:val="004B3E1C"/>
    <w:rsid w:val="004B3E6E"/>
    <w:rsid w:val="004B41FD"/>
    <w:rsid w:val="004B437D"/>
    <w:rsid w:val="004B4BD0"/>
    <w:rsid w:val="004B4ED1"/>
    <w:rsid w:val="004B5052"/>
    <w:rsid w:val="004B53D9"/>
    <w:rsid w:val="004B54C6"/>
    <w:rsid w:val="004B5AD7"/>
    <w:rsid w:val="004B66F4"/>
    <w:rsid w:val="004B6903"/>
    <w:rsid w:val="004B69C4"/>
    <w:rsid w:val="004B6AA7"/>
    <w:rsid w:val="004B6AAC"/>
    <w:rsid w:val="004B73A3"/>
    <w:rsid w:val="004B73BF"/>
    <w:rsid w:val="004B7BFB"/>
    <w:rsid w:val="004B7C58"/>
    <w:rsid w:val="004B7C81"/>
    <w:rsid w:val="004B7D68"/>
    <w:rsid w:val="004C01B0"/>
    <w:rsid w:val="004C020A"/>
    <w:rsid w:val="004C0C63"/>
    <w:rsid w:val="004C0C6F"/>
    <w:rsid w:val="004C0E71"/>
    <w:rsid w:val="004C1263"/>
    <w:rsid w:val="004C162E"/>
    <w:rsid w:val="004C1C80"/>
    <w:rsid w:val="004C1CAD"/>
    <w:rsid w:val="004C2ADE"/>
    <w:rsid w:val="004C307D"/>
    <w:rsid w:val="004C359D"/>
    <w:rsid w:val="004C360B"/>
    <w:rsid w:val="004C362D"/>
    <w:rsid w:val="004C397B"/>
    <w:rsid w:val="004C3AAE"/>
    <w:rsid w:val="004C3ADA"/>
    <w:rsid w:val="004C3E97"/>
    <w:rsid w:val="004C3FCE"/>
    <w:rsid w:val="004C422C"/>
    <w:rsid w:val="004C486B"/>
    <w:rsid w:val="004C4941"/>
    <w:rsid w:val="004C50E1"/>
    <w:rsid w:val="004C5141"/>
    <w:rsid w:val="004C540C"/>
    <w:rsid w:val="004C54FC"/>
    <w:rsid w:val="004C557C"/>
    <w:rsid w:val="004C5B7F"/>
    <w:rsid w:val="004C5CFA"/>
    <w:rsid w:val="004C5E5E"/>
    <w:rsid w:val="004C625B"/>
    <w:rsid w:val="004C6FB9"/>
    <w:rsid w:val="004C746F"/>
    <w:rsid w:val="004C764A"/>
    <w:rsid w:val="004C7BEB"/>
    <w:rsid w:val="004C7E29"/>
    <w:rsid w:val="004D016E"/>
    <w:rsid w:val="004D07E6"/>
    <w:rsid w:val="004D084A"/>
    <w:rsid w:val="004D145E"/>
    <w:rsid w:val="004D1783"/>
    <w:rsid w:val="004D244A"/>
    <w:rsid w:val="004D2C6A"/>
    <w:rsid w:val="004D2D36"/>
    <w:rsid w:val="004D3324"/>
    <w:rsid w:val="004D347C"/>
    <w:rsid w:val="004D37D3"/>
    <w:rsid w:val="004D3AF0"/>
    <w:rsid w:val="004D3E30"/>
    <w:rsid w:val="004D3E93"/>
    <w:rsid w:val="004D45BA"/>
    <w:rsid w:val="004D5063"/>
    <w:rsid w:val="004D50F3"/>
    <w:rsid w:val="004D5797"/>
    <w:rsid w:val="004D593D"/>
    <w:rsid w:val="004D5C93"/>
    <w:rsid w:val="004D60B1"/>
    <w:rsid w:val="004D6406"/>
    <w:rsid w:val="004D6643"/>
    <w:rsid w:val="004D67F2"/>
    <w:rsid w:val="004D699B"/>
    <w:rsid w:val="004D6A6E"/>
    <w:rsid w:val="004D6C69"/>
    <w:rsid w:val="004D6E94"/>
    <w:rsid w:val="004D7094"/>
    <w:rsid w:val="004D7657"/>
    <w:rsid w:val="004D777C"/>
    <w:rsid w:val="004D79EB"/>
    <w:rsid w:val="004D7AB2"/>
    <w:rsid w:val="004D7E85"/>
    <w:rsid w:val="004E004D"/>
    <w:rsid w:val="004E01B6"/>
    <w:rsid w:val="004E0251"/>
    <w:rsid w:val="004E0304"/>
    <w:rsid w:val="004E09AE"/>
    <w:rsid w:val="004E09F2"/>
    <w:rsid w:val="004E1186"/>
    <w:rsid w:val="004E14D2"/>
    <w:rsid w:val="004E1CC3"/>
    <w:rsid w:val="004E1DBC"/>
    <w:rsid w:val="004E1DE8"/>
    <w:rsid w:val="004E211F"/>
    <w:rsid w:val="004E2302"/>
    <w:rsid w:val="004E2D18"/>
    <w:rsid w:val="004E2DAC"/>
    <w:rsid w:val="004E31FA"/>
    <w:rsid w:val="004E329D"/>
    <w:rsid w:val="004E34A3"/>
    <w:rsid w:val="004E3502"/>
    <w:rsid w:val="004E38D3"/>
    <w:rsid w:val="004E3956"/>
    <w:rsid w:val="004E463F"/>
    <w:rsid w:val="004E4725"/>
    <w:rsid w:val="004E47C6"/>
    <w:rsid w:val="004E5324"/>
    <w:rsid w:val="004E6012"/>
    <w:rsid w:val="004E66FA"/>
    <w:rsid w:val="004E67C2"/>
    <w:rsid w:val="004E701F"/>
    <w:rsid w:val="004F02B0"/>
    <w:rsid w:val="004F0397"/>
    <w:rsid w:val="004F0C6A"/>
    <w:rsid w:val="004F110E"/>
    <w:rsid w:val="004F2043"/>
    <w:rsid w:val="004F282C"/>
    <w:rsid w:val="004F2A7C"/>
    <w:rsid w:val="004F2EFE"/>
    <w:rsid w:val="004F319F"/>
    <w:rsid w:val="004F3982"/>
    <w:rsid w:val="004F39D5"/>
    <w:rsid w:val="004F3D8F"/>
    <w:rsid w:val="004F3DA9"/>
    <w:rsid w:val="004F3E8A"/>
    <w:rsid w:val="004F407E"/>
    <w:rsid w:val="004F4663"/>
    <w:rsid w:val="004F5123"/>
    <w:rsid w:val="004F594B"/>
    <w:rsid w:val="004F611E"/>
    <w:rsid w:val="004F64EF"/>
    <w:rsid w:val="004F64F7"/>
    <w:rsid w:val="004F652B"/>
    <w:rsid w:val="004F65FC"/>
    <w:rsid w:val="004F66CC"/>
    <w:rsid w:val="004F6DF0"/>
    <w:rsid w:val="004F6F9F"/>
    <w:rsid w:val="004F75C1"/>
    <w:rsid w:val="004F773B"/>
    <w:rsid w:val="004F7FFA"/>
    <w:rsid w:val="005002D4"/>
    <w:rsid w:val="0050063B"/>
    <w:rsid w:val="0050068D"/>
    <w:rsid w:val="005006E6"/>
    <w:rsid w:val="00500A5A"/>
    <w:rsid w:val="00500B8B"/>
    <w:rsid w:val="0050105D"/>
    <w:rsid w:val="0050112D"/>
    <w:rsid w:val="0050145D"/>
    <w:rsid w:val="0050159C"/>
    <w:rsid w:val="0050182A"/>
    <w:rsid w:val="00501A4D"/>
    <w:rsid w:val="00501B7B"/>
    <w:rsid w:val="00501DCF"/>
    <w:rsid w:val="00501E3A"/>
    <w:rsid w:val="00502B34"/>
    <w:rsid w:val="00502D9F"/>
    <w:rsid w:val="00503903"/>
    <w:rsid w:val="00503E25"/>
    <w:rsid w:val="00504008"/>
    <w:rsid w:val="00504672"/>
    <w:rsid w:val="00504B5A"/>
    <w:rsid w:val="005051E0"/>
    <w:rsid w:val="005058A0"/>
    <w:rsid w:val="005058D5"/>
    <w:rsid w:val="005059D5"/>
    <w:rsid w:val="00505B21"/>
    <w:rsid w:val="005061D2"/>
    <w:rsid w:val="0050623D"/>
    <w:rsid w:val="00506494"/>
    <w:rsid w:val="005064F2"/>
    <w:rsid w:val="00506630"/>
    <w:rsid w:val="00506773"/>
    <w:rsid w:val="00506829"/>
    <w:rsid w:val="00506F2C"/>
    <w:rsid w:val="00507350"/>
    <w:rsid w:val="005073B4"/>
    <w:rsid w:val="00507480"/>
    <w:rsid w:val="00507815"/>
    <w:rsid w:val="00507AC1"/>
    <w:rsid w:val="00507D3D"/>
    <w:rsid w:val="00507E3A"/>
    <w:rsid w:val="00507E7C"/>
    <w:rsid w:val="00507EA7"/>
    <w:rsid w:val="00507F8F"/>
    <w:rsid w:val="0051012F"/>
    <w:rsid w:val="005102F7"/>
    <w:rsid w:val="005107BC"/>
    <w:rsid w:val="00510C6D"/>
    <w:rsid w:val="00511032"/>
    <w:rsid w:val="005113F4"/>
    <w:rsid w:val="00511A9B"/>
    <w:rsid w:val="00511E7E"/>
    <w:rsid w:val="00512217"/>
    <w:rsid w:val="00512825"/>
    <w:rsid w:val="005128BB"/>
    <w:rsid w:val="00512A80"/>
    <w:rsid w:val="00512B59"/>
    <w:rsid w:val="005131B8"/>
    <w:rsid w:val="005133F6"/>
    <w:rsid w:val="00513506"/>
    <w:rsid w:val="00513923"/>
    <w:rsid w:val="00513D09"/>
    <w:rsid w:val="00513DB0"/>
    <w:rsid w:val="00513F68"/>
    <w:rsid w:val="00514611"/>
    <w:rsid w:val="005149B6"/>
    <w:rsid w:val="00514B0F"/>
    <w:rsid w:val="00514D8B"/>
    <w:rsid w:val="00514D97"/>
    <w:rsid w:val="00515072"/>
    <w:rsid w:val="005156CE"/>
    <w:rsid w:val="00515B03"/>
    <w:rsid w:val="00515BAA"/>
    <w:rsid w:val="00515D43"/>
    <w:rsid w:val="00515ED1"/>
    <w:rsid w:val="00516107"/>
    <w:rsid w:val="00516129"/>
    <w:rsid w:val="00516220"/>
    <w:rsid w:val="005165D2"/>
    <w:rsid w:val="00516745"/>
    <w:rsid w:val="005167D2"/>
    <w:rsid w:val="00516BA8"/>
    <w:rsid w:val="00516CAE"/>
    <w:rsid w:val="00516CF2"/>
    <w:rsid w:val="00517043"/>
    <w:rsid w:val="00517202"/>
    <w:rsid w:val="005175F0"/>
    <w:rsid w:val="00517F27"/>
    <w:rsid w:val="00520016"/>
    <w:rsid w:val="005202E4"/>
    <w:rsid w:val="005202E6"/>
    <w:rsid w:val="005203C9"/>
    <w:rsid w:val="00520797"/>
    <w:rsid w:val="00520F56"/>
    <w:rsid w:val="0052103E"/>
    <w:rsid w:val="0052199B"/>
    <w:rsid w:val="005220A4"/>
    <w:rsid w:val="00522269"/>
    <w:rsid w:val="0052239C"/>
    <w:rsid w:val="00522425"/>
    <w:rsid w:val="0052277C"/>
    <w:rsid w:val="00522873"/>
    <w:rsid w:val="00522BEA"/>
    <w:rsid w:val="00522F13"/>
    <w:rsid w:val="00523288"/>
    <w:rsid w:val="00523B21"/>
    <w:rsid w:val="00523B5C"/>
    <w:rsid w:val="00523B98"/>
    <w:rsid w:val="00523FEE"/>
    <w:rsid w:val="005240ED"/>
    <w:rsid w:val="0052484B"/>
    <w:rsid w:val="0052487B"/>
    <w:rsid w:val="00524D2E"/>
    <w:rsid w:val="00525375"/>
    <w:rsid w:val="00525B8C"/>
    <w:rsid w:val="00525BDA"/>
    <w:rsid w:val="00525C01"/>
    <w:rsid w:val="00525DFF"/>
    <w:rsid w:val="00526359"/>
    <w:rsid w:val="005265C1"/>
    <w:rsid w:val="00526D9E"/>
    <w:rsid w:val="00526F9B"/>
    <w:rsid w:val="00526FFB"/>
    <w:rsid w:val="00527044"/>
    <w:rsid w:val="00527A3A"/>
    <w:rsid w:val="00530282"/>
    <w:rsid w:val="0053036E"/>
    <w:rsid w:val="00530698"/>
    <w:rsid w:val="0053085F"/>
    <w:rsid w:val="00530CAB"/>
    <w:rsid w:val="00530ECA"/>
    <w:rsid w:val="00532206"/>
    <w:rsid w:val="0053280D"/>
    <w:rsid w:val="005329D4"/>
    <w:rsid w:val="00532A1B"/>
    <w:rsid w:val="00532FE2"/>
    <w:rsid w:val="00532FE3"/>
    <w:rsid w:val="005331E5"/>
    <w:rsid w:val="0053339E"/>
    <w:rsid w:val="0053356B"/>
    <w:rsid w:val="00533906"/>
    <w:rsid w:val="00534006"/>
    <w:rsid w:val="005346B1"/>
    <w:rsid w:val="0053495E"/>
    <w:rsid w:val="005349BB"/>
    <w:rsid w:val="005355BD"/>
    <w:rsid w:val="005355C8"/>
    <w:rsid w:val="0053579E"/>
    <w:rsid w:val="00535D2B"/>
    <w:rsid w:val="00536167"/>
    <w:rsid w:val="0053630F"/>
    <w:rsid w:val="005366A7"/>
    <w:rsid w:val="00536885"/>
    <w:rsid w:val="00536A1B"/>
    <w:rsid w:val="00536E94"/>
    <w:rsid w:val="00537986"/>
    <w:rsid w:val="00537C43"/>
    <w:rsid w:val="00537EE5"/>
    <w:rsid w:val="00537F1B"/>
    <w:rsid w:val="00540272"/>
    <w:rsid w:val="005405F1"/>
    <w:rsid w:val="005407FB"/>
    <w:rsid w:val="005409E9"/>
    <w:rsid w:val="005415F8"/>
    <w:rsid w:val="00541672"/>
    <w:rsid w:val="005419E2"/>
    <w:rsid w:val="00541CB6"/>
    <w:rsid w:val="00541EF6"/>
    <w:rsid w:val="0054229A"/>
    <w:rsid w:val="00542722"/>
    <w:rsid w:val="00542789"/>
    <w:rsid w:val="005428FD"/>
    <w:rsid w:val="00542AC1"/>
    <w:rsid w:val="00542C37"/>
    <w:rsid w:val="00543001"/>
    <w:rsid w:val="005432A4"/>
    <w:rsid w:val="005434BA"/>
    <w:rsid w:val="005437CB"/>
    <w:rsid w:val="00543A6D"/>
    <w:rsid w:val="00543A89"/>
    <w:rsid w:val="00543D1C"/>
    <w:rsid w:val="00543FA3"/>
    <w:rsid w:val="00543FC9"/>
    <w:rsid w:val="00544997"/>
    <w:rsid w:val="00544F91"/>
    <w:rsid w:val="0054586A"/>
    <w:rsid w:val="00545AA8"/>
    <w:rsid w:val="00545E58"/>
    <w:rsid w:val="0054647E"/>
    <w:rsid w:val="00546C59"/>
    <w:rsid w:val="00546C73"/>
    <w:rsid w:val="005470BA"/>
    <w:rsid w:val="0054783E"/>
    <w:rsid w:val="00547D93"/>
    <w:rsid w:val="005503B3"/>
    <w:rsid w:val="00550E4F"/>
    <w:rsid w:val="0055130A"/>
    <w:rsid w:val="005514C2"/>
    <w:rsid w:val="00551A61"/>
    <w:rsid w:val="00551AA7"/>
    <w:rsid w:val="00552008"/>
    <w:rsid w:val="00552083"/>
    <w:rsid w:val="0055260C"/>
    <w:rsid w:val="005529BC"/>
    <w:rsid w:val="00552D34"/>
    <w:rsid w:val="00552ECE"/>
    <w:rsid w:val="005535F1"/>
    <w:rsid w:val="00554285"/>
    <w:rsid w:val="00554372"/>
    <w:rsid w:val="00554456"/>
    <w:rsid w:val="005544F2"/>
    <w:rsid w:val="00554553"/>
    <w:rsid w:val="00554A3D"/>
    <w:rsid w:val="00554CB7"/>
    <w:rsid w:val="00555021"/>
    <w:rsid w:val="005556CF"/>
    <w:rsid w:val="00555A0D"/>
    <w:rsid w:val="00555A44"/>
    <w:rsid w:val="00555AF1"/>
    <w:rsid w:val="00555F55"/>
    <w:rsid w:val="005560BF"/>
    <w:rsid w:val="00556B68"/>
    <w:rsid w:val="00556C61"/>
    <w:rsid w:val="00557F5C"/>
    <w:rsid w:val="005607F6"/>
    <w:rsid w:val="0056181B"/>
    <w:rsid w:val="00561DE4"/>
    <w:rsid w:val="00562183"/>
    <w:rsid w:val="0056286C"/>
    <w:rsid w:val="00562C3F"/>
    <w:rsid w:val="00562CD6"/>
    <w:rsid w:val="005637FE"/>
    <w:rsid w:val="005639B6"/>
    <w:rsid w:val="00563BF2"/>
    <w:rsid w:val="00563C7F"/>
    <w:rsid w:val="00564498"/>
    <w:rsid w:val="00564649"/>
    <w:rsid w:val="00565A05"/>
    <w:rsid w:val="00565C85"/>
    <w:rsid w:val="00565EE5"/>
    <w:rsid w:val="0056658C"/>
    <w:rsid w:val="005665F5"/>
    <w:rsid w:val="00566A5F"/>
    <w:rsid w:val="00566C50"/>
    <w:rsid w:val="00567623"/>
    <w:rsid w:val="00567A7C"/>
    <w:rsid w:val="00567D85"/>
    <w:rsid w:val="0057062F"/>
    <w:rsid w:val="00570C04"/>
    <w:rsid w:val="00570CC6"/>
    <w:rsid w:val="00570CED"/>
    <w:rsid w:val="00570D67"/>
    <w:rsid w:val="005714D5"/>
    <w:rsid w:val="005716ED"/>
    <w:rsid w:val="005718CE"/>
    <w:rsid w:val="005722DC"/>
    <w:rsid w:val="0057259F"/>
    <w:rsid w:val="00572C11"/>
    <w:rsid w:val="00573627"/>
    <w:rsid w:val="005739D9"/>
    <w:rsid w:val="00573D38"/>
    <w:rsid w:val="005745F1"/>
    <w:rsid w:val="00574D34"/>
    <w:rsid w:val="00574E4C"/>
    <w:rsid w:val="005756C5"/>
    <w:rsid w:val="005758B2"/>
    <w:rsid w:val="005759D9"/>
    <w:rsid w:val="00575BA7"/>
    <w:rsid w:val="00575FBD"/>
    <w:rsid w:val="005760E9"/>
    <w:rsid w:val="00576AE0"/>
    <w:rsid w:val="00576BF7"/>
    <w:rsid w:val="00576E5C"/>
    <w:rsid w:val="005777B2"/>
    <w:rsid w:val="0057786A"/>
    <w:rsid w:val="0057791A"/>
    <w:rsid w:val="00577995"/>
    <w:rsid w:val="00577E7B"/>
    <w:rsid w:val="00577F5B"/>
    <w:rsid w:val="005801CF"/>
    <w:rsid w:val="005808DF"/>
    <w:rsid w:val="00580BFA"/>
    <w:rsid w:val="00580F8F"/>
    <w:rsid w:val="00581029"/>
    <w:rsid w:val="005810D5"/>
    <w:rsid w:val="00581272"/>
    <w:rsid w:val="00581B4A"/>
    <w:rsid w:val="00581E9D"/>
    <w:rsid w:val="00582038"/>
    <w:rsid w:val="0058203D"/>
    <w:rsid w:val="00582415"/>
    <w:rsid w:val="005828AB"/>
    <w:rsid w:val="00582AC1"/>
    <w:rsid w:val="00582BBA"/>
    <w:rsid w:val="00582BEA"/>
    <w:rsid w:val="0058301C"/>
    <w:rsid w:val="00583D00"/>
    <w:rsid w:val="00583F41"/>
    <w:rsid w:val="0058400D"/>
    <w:rsid w:val="00584933"/>
    <w:rsid w:val="00584B1A"/>
    <w:rsid w:val="00584CBC"/>
    <w:rsid w:val="00584F37"/>
    <w:rsid w:val="0058506C"/>
    <w:rsid w:val="00585605"/>
    <w:rsid w:val="00585647"/>
    <w:rsid w:val="005859F5"/>
    <w:rsid w:val="00585E96"/>
    <w:rsid w:val="00585EE8"/>
    <w:rsid w:val="00585F01"/>
    <w:rsid w:val="00586678"/>
    <w:rsid w:val="005868C1"/>
    <w:rsid w:val="00586A7B"/>
    <w:rsid w:val="00586A94"/>
    <w:rsid w:val="00586B83"/>
    <w:rsid w:val="00586D81"/>
    <w:rsid w:val="00586DBA"/>
    <w:rsid w:val="00586DE6"/>
    <w:rsid w:val="00587386"/>
    <w:rsid w:val="005873FF"/>
    <w:rsid w:val="005909B6"/>
    <w:rsid w:val="00590C41"/>
    <w:rsid w:val="00590DA7"/>
    <w:rsid w:val="005912F9"/>
    <w:rsid w:val="00591342"/>
    <w:rsid w:val="005915EE"/>
    <w:rsid w:val="0059172C"/>
    <w:rsid w:val="005918E7"/>
    <w:rsid w:val="00591A9E"/>
    <w:rsid w:val="00591B66"/>
    <w:rsid w:val="0059208E"/>
    <w:rsid w:val="005921B4"/>
    <w:rsid w:val="00592297"/>
    <w:rsid w:val="005925AB"/>
    <w:rsid w:val="005927BB"/>
    <w:rsid w:val="00592919"/>
    <w:rsid w:val="005929E8"/>
    <w:rsid w:val="00592B56"/>
    <w:rsid w:val="00593363"/>
    <w:rsid w:val="0059347A"/>
    <w:rsid w:val="005942C7"/>
    <w:rsid w:val="0059440E"/>
    <w:rsid w:val="00594DF6"/>
    <w:rsid w:val="00595158"/>
    <w:rsid w:val="005956FC"/>
    <w:rsid w:val="005957D1"/>
    <w:rsid w:val="00595B44"/>
    <w:rsid w:val="00595B80"/>
    <w:rsid w:val="00595EA0"/>
    <w:rsid w:val="0059737D"/>
    <w:rsid w:val="00597C47"/>
    <w:rsid w:val="005A04EC"/>
    <w:rsid w:val="005A083B"/>
    <w:rsid w:val="005A0A53"/>
    <w:rsid w:val="005A0AC4"/>
    <w:rsid w:val="005A0BC3"/>
    <w:rsid w:val="005A0D26"/>
    <w:rsid w:val="005A15EF"/>
    <w:rsid w:val="005A1F7C"/>
    <w:rsid w:val="005A2009"/>
    <w:rsid w:val="005A21F9"/>
    <w:rsid w:val="005A2696"/>
    <w:rsid w:val="005A274E"/>
    <w:rsid w:val="005A2905"/>
    <w:rsid w:val="005A2AEF"/>
    <w:rsid w:val="005A2C2E"/>
    <w:rsid w:val="005A4096"/>
    <w:rsid w:val="005A43D1"/>
    <w:rsid w:val="005A4616"/>
    <w:rsid w:val="005A48BB"/>
    <w:rsid w:val="005A50FD"/>
    <w:rsid w:val="005A518F"/>
    <w:rsid w:val="005A5381"/>
    <w:rsid w:val="005A54F3"/>
    <w:rsid w:val="005A5957"/>
    <w:rsid w:val="005A5979"/>
    <w:rsid w:val="005A5FE9"/>
    <w:rsid w:val="005A6595"/>
    <w:rsid w:val="005A681E"/>
    <w:rsid w:val="005A6826"/>
    <w:rsid w:val="005A6903"/>
    <w:rsid w:val="005A6C55"/>
    <w:rsid w:val="005A72B2"/>
    <w:rsid w:val="005A7B13"/>
    <w:rsid w:val="005A7C93"/>
    <w:rsid w:val="005A7F2D"/>
    <w:rsid w:val="005B04C8"/>
    <w:rsid w:val="005B066B"/>
    <w:rsid w:val="005B0A31"/>
    <w:rsid w:val="005B0B00"/>
    <w:rsid w:val="005B104E"/>
    <w:rsid w:val="005B107A"/>
    <w:rsid w:val="005B11D5"/>
    <w:rsid w:val="005B1800"/>
    <w:rsid w:val="005B19A9"/>
    <w:rsid w:val="005B1FDC"/>
    <w:rsid w:val="005B276B"/>
    <w:rsid w:val="005B27CD"/>
    <w:rsid w:val="005B2A0E"/>
    <w:rsid w:val="005B2C26"/>
    <w:rsid w:val="005B2D0E"/>
    <w:rsid w:val="005B2FF6"/>
    <w:rsid w:val="005B334C"/>
    <w:rsid w:val="005B37A2"/>
    <w:rsid w:val="005B3A0B"/>
    <w:rsid w:val="005B3A0C"/>
    <w:rsid w:val="005B3EE2"/>
    <w:rsid w:val="005B4743"/>
    <w:rsid w:val="005B4A24"/>
    <w:rsid w:val="005B5058"/>
    <w:rsid w:val="005B5550"/>
    <w:rsid w:val="005B5751"/>
    <w:rsid w:val="005B5CDC"/>
    <w:rsid w:val="005B5D80"/>
    <w:rsid w:val="005B5E43"/>
    <w:rsid w:val="005B5E56"/>
    <w:rsid w:val="005B5F4C"/>
    <w:rsid w:val="005B61A0"/>
    <w:rsid w:val="005B62F3"/>
    <w:rsid w:val="005B68D7"/>
    <w:rsid w:val="005B6B7C"/>
    <w:rsid w:val="005B7578"/>
    <w:rsid w:val="005B7CBF"/>
    <w:rsid w:val="005B7F11"/>
    <w:rsid w:val="005C00C1"/>
    <w:rsid w:val="005C01DE"/>
    <w:rsid w:val="005C08CB"/>
    <w:rsid w:val="005C0AF4"/>
    <w:rsid w:val="005C0B40"/>
    <w:rsid w:val="005C1041"/>
    <w:rsid w:val="005C1348"/>
    <w:rsid w:val="005C1618"/>
    <w:rsid w:val="005C1716"/>
    <w:rsid w:val="005C1957"/>
    <w:rsid w:val="005C1C18"/>
    <w:rsid w:val="005C1C37"/>
    <w:rsid w:val="005C1D1C"/>
    <w:rsid w:val="005C1F23"/>
    <w:rsid w:val="005C24EE"/>
    <w:rsid w:val="005C337A"/>
    <w:rsid w:val="005C3C79"/>
    <w:rsid w:val="005C3CCF"/>
    <w:rsid w:val="005C44FE"/>
    <w:rsid w:val="005C4B88"/>
    <w:rsid w:val="005C4F66"/>
    <w:rsid w:val="005C5579"/>
    <w:rsid w:val="005C5742"/>
    <w:rsid w:val="005C57EE"/>
    <w:rsid w:val="005C59C6"/>
    <w:rsid w:val="005C5D97"/>
    <w:rsid w:val="005C62CE"/>
    <w:rsid w:val="005C647F"/>
    <w:rsid w:val="005C71F3"/>
    <w:rsid w:val="005C7B5C"/>
    <w:rsid w:val="005D03CD"/>
    <w:rsid w:val="005D0505"/>
    <w:rsid w:val="005D06A6"/>
    <w:rsid w:val="005D06E8"/>
    <w:rsid w:val="005D0871"/>
    <w:rsid w:val="005D08AB"/>
    <w:rsid w:val="005D09F3"/>
    <w:rsid w:val="005D0BB8"/>
    <w:rsid w:val="005D1079"/>
    <w:rsid w:val="005D1392"/>
    <w:rsid w:val="005D1888"/>
    <w:rsid w:val="005D1FB9"/>
    <w:rsid w:val="005D2004"/>
    <w:rsid w:val="005D2115"/>
    <w:rsid w:val="005D2394"/>
    <w:rsid w:val="005D23C9"/>
    <w:rsid w:val="005D25D4"/>
    <w:rsid w:val="005D271E"/>
    <w:rsid w:val="005D2A3B"/>
    <w:rsid w:val="005D2C7C"/>
    <w:rsid w:val="005D32DB"/>
    <w:rsid w:val="005D337B"/>
    <w:rsid w:val="005D376B"/>
    <w:rsid w:val="005D3811"/>
    <w:rsid w:val="005D4214"/>
    <w:rsid w:val="005D43D1"/>
    <w:rsid w:val="005D44B1"/>
    <w:rsid w:val="005D453E"/>
    <w:rsid w:val="005D47A1"/>
    <w:rsid w:val="005D4A9C"/>
    <w:rsid w:val="005D4B48"/>
    <w:rsid w:val="005D4F71"/>
    <w:rsid w:val="005D4FA5"/>
    <w:rsid w:val="005D4FED"/>
    <w:rsid w:val="005D50E4"/>
    <w:rsid w:val="005D51A2"/>
    <w:rsid w:val="005D5A23"/>
    <w:rsid w:val="005D5FCC"/>
    <w:rsid w:val="005D61DA"/>
    <w:rsid w:val="005D61F1"/>
    <w:rsid w:val="005D624C"/>
    <w:rsid w:val="005D6571"/>
    <w:rsid w:val="005D67FB"/>
    <w:rsid w:val="005D6CD0"/>
    <w:rsid w:val="005D747B"/>
    <w:rsid w:val="005D7817"/>
    <w:rsid w:val="005D79BC"/>
    <w:rsid w:val="005D7A2C"/>
    <w:rsid w:val="005D7C82"/>
    <w:rsid w:val="005D7CB7"/>
    <w:rsid w:val="005E00E4"/>
    <w:rsid w:val="005E0398"/>
    <w:rsid w:val="005E099A"/>
    <w:rsid w:val="005E09CB"/>
    <w:rsid w:val="005E0CC7"/>
    <w:rsid w:val="005E0DDC"/>
    <w:rsid w:val="005E1030"/>
    <w:rsid w:val="005E1066"/>
    <w:rsid w:val="005E178C"/>
    <w:rsid w:val="005E1895"/>
    <w:rsid w:val="005E18FE"/>
    <w:rsid w:val="005E1C3E"/>
    <w:rsid w:val="005E20BD"/>
    <w:rsid w:val="005E2340"/>
    <w:rsid w:val="005E234B"/>
    <w:rsid w:val="005E297F"/>
    <w:rsid w:val="005E2A35"/>
    <w:rsid w:val="005E3156"/>
    <w:rsid w:val="005E340D"/>
    <w:rsid w:val="005E3C01"/>
    <w:rsid w:val="005E3E9B"/>
    <w:rsid w:val="005E3F9B"/>
    <w:rsid w:val="005E40E4"/>
    <w:rsid w:val="005E410D"/>
    <w:rsid w:val="005E4462"/>
    <w:rsid w:val="005E465B"/>
    <w:rsid w:val="005E4725"/>
    <w:rsid w:val="005E47F8"/>
    <w:rsid w:val="005E4A18"/>
    <w:rsid w:val="005E52F6"/>
    <w:rsid w:val="005E53FF"/>
    <w:rsid w:val="005E54DA"/>
    <w:rsid w:val="005E603F"/>
    <w:rsid w:val="005E6910"/>
    <w:rsid w:val="005E7C23"/>
    <w:rsid w:val="005E7DBB"/>
    <w:rsid w:val="005F0282"/>
    <w:rsid w:val="005F0316"/>
    <w:rsid w:val="005F04F8"/>
    <w:rsid w:val="005F123F"/>
    <w:rsid w:val="005F1758"/>
    <w:rsid w:val="005F1772"/>
    <w:rsid w:val="005F17EE"/>
    <w:rsid w:val="005F1FA7"/>
    <w:rsid w:val="005F2054"/>
    <w:rsid w:val="005F2316"/>
    <w:rsid w:val="005F29FA"/>
    <w:rsid w:val="005F2C72"/>
    <w:rsid w:val="005F34C5"/>
    <w:rsid w:val="005F36C2"/>
    <w:rsid w:val="005F37B8"/>
    <w:rsid w:val="005F38B6"/>
    <w:rsid w:val="005F38CD"/>
    <w:rsid w:val="005F39E2"/>
    <w:rsid w:val="005F3C80"/>
    <w:rsid w:val="005F3E23"/>
    <w:rsid w:val="005F3E30"/>
    <w:rsid w:val="005F3F4C"/>
    <w:rsid w:val="005F425D"/>
    <w:rsid w:val="005F42A6"/>
    <w:rsid w:val="005F43C0"/>
    <w:rsid w:val="005F4574"/>
    <w:rsid w:val="005F46FA"/>
    <w:rsid w:val="005F4712"/>
    <w:rsid w:val="005F4C0C"/>
    <w:rsid w:val="005F4C8D"/>
    <w:rsid w:val="005F4D3F"/>
    <w:rsid w:val="005F4FE7"/>
    <w:rsid w:val="005F58EF"/>
    <w:rsid w:val="005F5B8B"/>
    <w:rsid w:val="005F5C3D"/>
    <w:rsid w:val="005F61D4"/>
    <w:rsid w:val="005F632D"/>
    <w:rsid w:val="005F6352"/>
    <w:rsid w:val="005F638F"/>
    <w:rsid w:val="005F6466"/>
    <w:rsid w:val="005F723E"/>
    <w:rsid w:val="005F74F1"/>
    <w:rsid w:val="005F7B9F"/>
    <w:rsid w:val="005F7DBE"/>
    <w:rsid w:val="005F7F09"/>
    <w:rsid w:val="005F7FA2"/>
    <w:rsid w:val="00600312"/>
    <w:rsid w:val="00600416"/>
    <w:rsid w:val="00600753"/>
    <w:rsid w:val="00600812"/>
    <w:rsid w:val="00600EA2"/>
    <w:rsid w:val="006010EB"/>
    <w:rsid w:val="006010EF"/>
    <w:rsid w:val="006011EB"/>
    <w:rsid w:val="0060184E"/>
    <w:rsid w:val="006018DB"/>
    <w:rsid w:val="00602026"/>
    <w:rsid w:val="00602303"/>
    <w:rsid w:val="00602324"/>
    <w:rsid w:val="00602437"/>
    <w:rsid w:val="00602741"/>
    <w:rsid w:val="00602BD5"/>
    <w:rsid w:val="00602DBE"/>
    <w:rsid w:val="0060339D"/>
    <w:rsid w:val="006033B1"/>
    <w:rsid w:val="006034C3"/>
    <w:rsid w:val="00603504"/>
    <w:rsid w:val="006038D0"/>
    <w:rsid w:val="006039E7"/>
    <w:rsid w:val="00603BF3"/>
    <w:rsid w:val="00603DA7"/>
    <w:rsid w:val="00603F5F"/>
    <w:rsid w:val="00603F6C"/>
    <w:rsid w:val="0060434F"/>
    <w:rsid w:val="00604AD5"/>
    <w:rsid w:val="00604BA8"/>
    <w:rsid w:val="00604C9B"/>
    <w:rsid w:val="006056B9"/>
    <w:rsid w:val="0060605B"/>
    <w:rsid w:val="00606276"/>
    <w:rsid w:val="006065CB"/>
    <w:rsid w:val="00606785"/>
    <w:rsid w:val="00606A81"/>
    <w:rsid w:val="00606E2F"/>
    <w:rsid w:val="0060782C"/>
    <w:rsid w:val="00607B1C"/>
    <w:rsid w:val="00607E1E"/>
    <w:rsid w:val="0061027F"/>
    <w:rsid w:val="006104C5"/>
    <w:rsid w:val="006109BC"/>
    <w:rsid w:val="00610FB0"/>
    <w:rsid w:val="006116D1"/>
    <w:rsid w:val="00611BB8"/>
    <w:rsid w:val="00611EBA"/>
    <w:rsid w:val="0061216C"/>
    <w:rsid w:val="0061231D"/>
    <w:rsid w:val="006125D5"/>
    <w:rsid w:val="00612AE7"/>
    <w:rsid w:val="00612D15"/>
    <w:rsid w:val="00613681"/>
    <w:rsid w:val="00613C6D"/>
    <w:rsid w:val="00614283"/>
    <w:rsid w:val="0061490F"/>
    <w:rsid w:val="00614ADF"/>
    <w:rsid w:val="00614E73"/>
    <w:rsid w:val="00615092"/>
    <w:rsid w:val="006151E5"/>
    <w:rsid w:val="00615412"/>
    <w:rsid w:val="006157CE"/>
    <w:rsid w:val="00615EF0"/>
    <w:rsid w:val="0061630A"/>
    <w:rsid w:val="00616586"/>
    <w:rsid w:val="00616B65"/>
    <w:rsid w:val="00616E3D"/>
    <w:rsid w:val="0061703B"/>
    <w:rsid w:val="00617207"/>
    <w:rsid w:val="00617B3E"/>
    <w:rsid w:val="00617C74"/>
    <w:rsid w:val="00617C8E"/>
    <w:rsid w:val="00620C3C"/>
    <w:rsid w:val="00621064"/>
    <w:rsid w:val="0062121A"/>
    <w:rsid w:val="00621222"/>
    <w:rsid w:val="00621395"/>
    <w:rsid w:val="0062144E"/>
    <w:rsid w:val="00621DEE"/>
    <w:rsid w:val="00621E81"/>
    <w:rsid w:val="00621E83"/>
    <w:rsid w:val="00622333"/>
    <w:rsid w:val="00622427"/>
    <w:rsid w:val="006227AB"/>
    <w:rsid w:val="00622C09"/>
    <w:rsid w:val="00622D81"/>
    <w:rsid w:val="006236CB"/>
    <w:rsid w:val="00623BE2"/>
    <w:rsid w:val="0062435D"/>
    <w:rsid w:val="0062437C"/>
    <w:rsid w:val="006245EC"/>
    <w:rsid w:val="00625AB2"/>
    <w:rsid w:val="00625C0B"/>
    <w:rsid w:val="00625E7B"/>
    <w:rsid w:val="00625EB1"/>
    <w:rsid w:val="00625F26"/>
    <w:rsid w:val="00625F4C"/>
    <w:rsid w:val="0062625A"/>
    <w:rsid w:val="006265F3"/>
    <w:rsid w:val="00626911"/>
    <w:rsid w:val="00626BED"/>
    <w:rsid w:val="00626C69"/>
    <w:rsid w:val="00627377"/>
    <w:rsid w:val="0062758B"/>
    <w:rsid w:val="00627805"/>
    <w:rsid w:val="00627BAE"/>
    <w:rsid w:val="00630448"/>
    <w:rsid w:val="00630482"/>
    <w:rsid w:val="006305F1"/>
    <w:rsid w:val="00630630"/>
    <w:rsid w:val="00630787"/>
    <w:rsid w:val="00630A30"/>
    <w:rsid w:val="00630B75"/>
    <w:rsid w:val="00630BCB"/>
    <w:rsid w:val="00631049"/>
    <w:rsid w:val="0063106C"/>
    <w:rsid w:val="00631367"/>
    <w:rsid w:val="00631899"/>
    <w:rsid w:val="006319FA"/>
    <w:rsid w:val="00631ECE"/>
    <w:rsid w:val="0063216B"/>
    <w:rsid w:val="006322A5"/>
    <w:rsid w:val="0063279D"/>
    <w:rsid w:val="00632AF6"/>
    <w:rsid w:val="00632E19"/>
    <w:rsid w:val="00633466"/>
    <w:rsid w:val="0063386A"/>
    <w:rsid w:val="00633950"/>
    <w:rsid w:val="00633A12"/>
    <w:rsid w:val="00633BA0"/>
    <w:rsid w:val="00633C9E"/>
    <w:rsid w:val="00634220"/>
    <w:rsid w:val="0063448C"/>
    <w:rsid w:val="006347D3"/>
    <w:rsid w:val="006359E8"/>
    <w:rsid w:val="00635AA5"/>
    <w:rsid w:val="00635C4C"/>
    <w:rsid w:val="0063617D"/>
    <w:rsid w:val="00636A78"/>
    <w:rsid w:val="00636AFC"/>
    <w:rsid w:val="006372DA"/>
    <w:rsid w:val="0063773F"/>
    <w:rsid w:val="00637D80"/>
    <w:rsid w:val="00637D9A"/>
    <w:rsid w:val="00637FDA"/>
    <w:rsid w:val="006405A2"/>
    <w:rsid w:val="00640BAE"/>
    <w:rsid w:val="00640C03"/>
    <w:rsid w:val="00640C0F"/>
    <w:rsid w:val="006410B9"/>
    <w:rsid w:val="006412B1"/>
    <w:rsid w:val="0064135B"/>
    <w:rsid w:val="00641935"/>
    <w:rsid w:val="006425EA"/>
    <w:rsid w:val="006426AD"/>
    <w:rsid w:val="00642A5B"/>
    <w:rsid w:val="00643023"/>
    <w:rsid w:val="00643294"/>
    <w:rsid w:val="00643477"/>
    <w:rsid w:val="00643C42"/>
    <w:rsid w:val="00644188"/>
    <w:rsid w:val="0064427B"/>
    <w:rsid w:val="006443CC"/>
    <w:rsid w:val="0064441F"/>
    <w:rsid w:val="006447C4"/>
    <w:rsid w:val="006447F3"/>
    <w:rsid w:val="00644839"/>
    <w:rsid w:val="00644849"/>
    <w:rsid w:val="00644C91"/>
    <w:rsid w:val="00644F7F"/>
    <w:rsid w:val="006453D0"/>
    <w:rsid w:val="00645760"/>
    <w:rsid w:val="00645B0C"/>
    <w:rsid w:val="00645DEA"/>
    <w:rsid w:val="006465AA"/>
    <w:rsid w:val="0064685F"/>
    <w:rsid w:val="006469EB"/>
    <w:rsid w:val="00646AF5"/>
    <w:rsid w:val="00646BC0"/>
    <w:rsid w:val="00646BCF"/>
    <w:rsid w:val="0064701D"/>
    <w:rsid w:val="006471F1"/>
    <w:rsid w:val="0064721C"/>
    <w:rsid w:val="006475F5"/>
    <w:rsid w:val="006476D1"/>
    <w:rsid w:val="006478BC"/>
    <w:rsid w:val="006479A3"/>
    <w:rsid w:val="00647BE8"/>
    <w:rsid w:val="00647C63"/>
    <w:rsid w:val="00647E4C"/>
    <w:rsid w:val="00647FE5"/>
    <w:rsid w:val="006500E9"/>
    <w:rsid w:val="006501ED"/>
    <w:rsid w:val="00650723"/>
    <w:rsid w:val="00650A9C"/>
    <w:rsid w:val="00650DBB"/>
    <w:rsid w:val="00651097"/>
    <w:rsid w:val="0065182A"/>
    <w:rsid w:val="006518FD"/>
    <w:rsid w:val="006526AD"/>
    <w:rsid w:val="00652E4B"/>
    <w:rsid w:val="00652E7E"/>
    <w:rsid w:val="006532C1"/>
    <w:rsid w:val="0065350B"/>
    <w:rsid w:val="006535DE"/>
    <w:rsid w:val="00653682"/>
    <w:rsid w:val="00653706"/>
    <w:rsid w:val="00653FAF"/>
    <w:rsid w:val="00653FF6"/>
    <w:rsid w:val="00654095"/>
    <w:rsid w:val="006542EA"/>
    <w:rsid w:val="00654374"/>
    <w:rsid w:val="006546C9"/>
    <w:rsid w:val="00654813"/>
    <w:rsid w:val="00654AE5"/>
    <w:rsid w:val="006552F3"/>
    <w:rsid w:val="00655AEE"/>
    <w:rsid w:val="00655C0F"/>
    <w:rsid w:val="00656257"/>
    <w:rsid w:val="00656576"/>
    <w:rsid w:val="00656EE9"/>
    <w:rsid w:val="006573FC"/>
    <w:rsid w:val="006577EE"/>
    <w:rsid w:val="0065781A"/>
    <w:rsid w:val="00657D1B"/>
    <w:rsid w:val="00657DBF"/>
    <w:rsid w:val="00657EDC"/>
    <w:rsid w:val="006601FB"/>
    <w:rsid w:val="0066052B"/>
    <w:rsid w:val="00660B64"/>
    <w:rsid w:val="00660BF1"/>
    <w:rsid w:val="00661461"/>
    <w:rsid w:val="00661726"/>
    <w:rsid w:val="00661727"/>
    <w:rsid w:val="00661FDF"/>
    <w:rsid w:val="00662418"/>
    <w:rsid w:val="00662FA6"/>
    <w:rsid w:val="00663079"/>
    <w:rsid w:val="006633ED"/>
    <w:rsid w:val="00663FC1"/>
    <w:rsid w:val="00663FE6"/>
    <w:rsid w:val="00664531"/>
    <w:rsid w:val="006646D1"/>
    <w:rsid w:val="00664C9A"/>
    <w:rsid w:val="00664DE6"/>
    <w:rsid w:val="00665084"/>
    <w:rsid w:val="00665314"/>
    <w:rsid w:val="00666264"/>
    <w:rsid w:val="006662BD"/>
    <w:rsid w:val="00666351"/>
    <w:rsid w:val="00666407"/>
    <w:rsid w:val="0066655A"/>
    <w:rsid w:val="006665DA"/>
    <w:rsid w:val="00666758"/>
    <w:rsid w:val="00666818"/>
    <w:rsid w:val="006672FA"/>
    <w:rsid w:val="0066772A"/>
    <w:rsid w:val="00667B27"/>
    <w:rsid w:val="00667C0E"/>
    <w:rsid w:val="00667CA1"/>
    <w:rsid w:val="00670170"/>
    <w:rsid w:val="006703E6"/>
    <w:rsid w:val="00670779"/>
    <w:rsid w:val="00670D76"/>
    <w:rsid w:val="00670D7E"/>
    <w:rsid w:val="00670DA1"/>
    <w:rsid w:val="006711BA"/>
    <w:rsid w:val="00671405"/>
    <w:rsid w:val="0067157F"/>
    <w:rsid w:val="006716AB"/>
    <w:rsid w:val="006718CF"/>
    <w:rsid w:val="006723F9"/>
    <w:rsid w:val="00672877"/>
    <w:rsid w:val="00672A66"/>
    <w:rsid w:val="00672B26"/>
    <w:rsid w:val="00672CE6"/>
    <w:rsid w:val="0067367D"/>
    <w:rsid w:val="00673834"/>
    <w:rsid w:val="006739FE"/>
    <w:rsid w:val="00674530"/>
    <w:rsid w:val="00674767"/>
    <w:rsid w:val="00674DB3"/>
    <w:rsid w:val="006753AC"/>
    <w:rsid w:val="0067545B"/>
    <w:rsid w:val="0067550C"/>
    <w:rsid w:val="00675556"/>
    <w:rsid w:val="006756E8"/>
    <w:rsid w:val="00676DFE"/>
    <w:rsid w:val="0067745B"/>
    <w:rsid w:val="0067788F"/>
    <w:rsid w:val="006778B0"/>
    <w:rsid w:val="00677E0D"/>
    <w:rsid w:val="00677F40"/>
    <w:rsid w:val="00680295"/>
    <w:rsid w:val="006802A7"/>
    <w:rsid w:val="00680309"/>
    <w:rsid w:val="0068040C"/>
    <w:rsid w:val="006804EF"/>
    <w:rsid w:val="006808D0"/>
    <w:rsid w:val="00680D3F"/>
    <w:rsid w:val="00680DBC"/>
    <w:rsid w:val="00680E08"/>
    <w:rsid w:val="00680ED3"/>
    <w:rsid w:val="0068125E"/>
    <w:rsid w:val="006814F6"/>
    <w:rsid w:val="00681667"/>
    <w:rsid w:val="00682429"/>
    <w:rsid w:val="006827FD"/>
    <w:rsid w:val="00682BCE"/>
    <w:rsid w:val="00682FF6"/>
    <w:rsid w:val="00683028"/>
    <w:rsid w:val="00683039"/>
    <w:rsid w:val="00683307"/>
    <w:rsid w:val="00684101"/>
    <w:rsid w:val="00684235"/>
    <w:rsid w:val="006845E8"/>
    <w:rsid w:val="006846EB"/>
    <w:rsid w:val="00684880"/>
    <w:rsid w:val="00684CC9"/>
    <w:rsid w:val="00684DB5"/>
    <w:rsid w:val="0068529E"/>
    <w:rsid w:val="0068533D"/>
    <w:rsid w:val="006868A7"/>
    <w:rsid w:val="00686AB1"/>
    <w:rsid w:val="00686AF8"/>
    <w:rsid w:val="00686C20"/>
    <w:rsid w:val="00686DEE"/>
    <w:rsid w:val="006871A7"/>
    <w:rsid w:val="00687273"/>
    <w:rsid w:val="006874F8"/>
    <w:rsid w:val="0068754D"/>
    <w:rsid w:val="00687575"/>
    <w:rsid w:val="00687900"/>
    <w:rsid w:val="006879E1"/>
    <w:rsid w:val="00687ABB"/>
    <w:rsid w:val="00690A88"/>
    <w:rsid w:val="00690D7B"/>
    <w:rsid w:val="00690E8B"/>
    <w:rsid w:val="006910D5"/>
    <w:rsid w:val="00691377"/>
    <w:rsid w:val="00691A27"/>
    <w:rsid w:val="00691E83"/>
    <w:rsid w:val="00691F35"/>
    <w:rsid w:val="00692179"/>
    <w:rsid w:val="00692212"/>
    <w:rsid w:val="00692A03"/>
    <w:rsid w:val="00692A89"/>
    <w:rsid w:val="00692C8C"/>
    <w:rsid w:val="00693074"/>
    <w:rsid w:val="006932DA"/>
    <w:rsid w:val="006934AE"/>
    <w:rsid w:val="00693567"/>
    <w:rsid w:val="0069368E"/>
    <w:rsid w:val="006939E0"/>
    <w:rsid w:val="00693F2C"/>
    <w:rsid w:val="00693FFA"/>
    <w:rsid w:val="006940CE"/>
    <w:rsid w:val="00694301"/>
    <w:rsid w:val="0069459D"/>
    <w:rsid w:val="00694639"/>
    <w:rsid w:val="00694721"/>
    <w:rsid w:val="00694859"/>
    <w:rsid w:val="00694971"/>
    <w:rsid w:val="00694A37"/>
    <w:rsid w:val="00695BA2"/>
    <w:rsid w:val="00695F6F"/>
    <w:rsid w:val="00696723"/>
    <w:rsid w:val="0069692A"/>
    <w:rsid w:val="00696B5C"/>
    <w:rsid w:val="00696CFA"/>
    <w:rsid w:val="00696F1A"/>
    <w:rsid w:val="00696F2B"/>
    <w:rsid w:val="00696F5F"/>
    <w:rsid w:val="006971F6"/>
    <w:rsid w:val="00697284"/>
    <w:rsid w:val="006972FA"/>
    <w:rsid w:val="00697D97"/>
    <w:rsid w:val="00697F2A"/>
    <w:rsid w:val="006A0287"/>
    <w:rsid w:val="006A04B7"/>
    <w:rsid w:val="006A076A"/>
    <w:rsid w:val="006A1583"/>
    <w:rsid w:val="006A179B"/>
    <w:rsid w:val="006A1F29"/>
    <w:rsid w:val="006A1F46"/>
    <w:rsid w:val="006A2133"/>
    <w:rsid w:val="006A259C"/>
    <w:rsid w:val="006A28E3"/>
    <w:rsid w:val="006A295D"/>
    <w:rsid w:val="006A29AF"/>
    <w:rsid w:val="006A3145"/>
    <w:rsid w:val="006A3276"/>
    <w:rsid w:val="006A32D2"/>
    <w:rsid w:val="006A346C"/>
    <w:rsid w:val="006A363E"/>
    <w:rsid w:val="006A36B0"/>
    <w:rsid w:val="006A3AC8"/>
    <w:rsid w:val="006A3C4E"/>
    <w:rsid w:val="006A4052"/>
    <w:rsid w:val="006A4424"/>
    <w:rsid w:val="006A4FD3"/>
    <w:rsid w:val="006A52B1"/>
    <w:rsid w:val="006A56DD"/>
    <w:rsid w:val="006A5955"/>
    <w:rsid w:val="006A609E"/>
    <w:rsid w:val="006A61AD"/>
    <w:rsid w:val="006A624B"/>
    <w:rsid w:val="006A70CB"/>
    <w:rsid w:val="006A7187"/>
    <w:rsid w:val="006B068B"/>
    <w:rsid w:val="006B0700"/>
    <w:rsid w:val="006B0E6B"/>
    <w:rsid w:val="006B12B7"/>
    <w:rsid w:val="006B133E"/>
    <w:rsid w:val="006B1394"/>
    <w:rsid w:val="006B15AA"/>
    <w:rsid w:val="006B15F3"/>
    <w:rsid w:val="006B24EA"/>
    <w:rsid w:val="006B2788"/>
    <w:rsid w:val="006B40DE"/>
    <w:rsid w:val="006B451A"/>
    <w:rsid w:val="006B4627"/>
    <w:rsid w:val="006B47D4"/>
    <w:rsid w:val="006B5274"/>
    <w:rsid w:val="006B5667"/>
    <w:rsid w:val="006B5761"/>
    <w:rsid w:val="006B66EC"/>
    <w:rsid w:val="006B7EE4"/>
    <w:rsid w:val="006C02CE"/>
    <w:rsid w:val="006C092B"/>
    <w:rsid w:val="006C1426"/>
    <w:rsid w:val="006C176E"/>
    <w:rsid w:val="006C1B9F"/>
    <w:rsid w:val="006C1F3B"/>
    <w:rsid w:val="006C2051"/>
    <w:rsid w:val="006C21BB"/>
    <w:rsid w:val="006C28B5"/>
    <w:rsid w:val="006C2C94"/>
    <w:rsid w:val="006C34B4"/>
    <w:rsid w:val="006C359B"/>
    <w:rsid w:val="006C45A2"/>
    <w:rsid w:val="006C4AC0"/>
    <w:rsid w:val="006C4C6B"/>
    <w:rsid w:val="006C4C7A"/>
    <w:rsid w:val="006C4EC2"/>
    <w:rsid w:val="006C512E"/>
    <w:rsid w:val="006C5363"/>
    <w:rsid w:val="006C57C5"/>
    <w:rsid w:val="006C59D0"/>
    <w:rsid w:val="006C5A38"/>
    <w:rsid w:val="006C5EF5"/>
    <w:rsid w:val="006C626B"/>
    <w:rsid w:val="006C68C9"/>
    <w:rsid w:val="006C6A30"/>
    <w:rsid w:val="006C6B07"/>
    <w:rsid w:val="006C6DAF"/>
    <w:rsid w:val="006C7358"/>
    <w:rsid w:val="006C7E88"/>
    <w:rsid w:val="006C7EBD"/>
    <w:rsid w:val="006C7EC2"/>
    <w:rsid w:val="006D03CF"/>
    <w:rsid w:val="006D0D96"/>
    <w:rsid w:val="006D15FC"/>
    <w:rsid w:val="006D186B"/>
    <w:rsid w:val="006D1B17"/>
    <w:rsid w:val="006D1EED"/>
    <w:rsid w:val="006D23E5"/>
    <w:rsid w:val="006D2FA5"/>
    <w:rsid w:val="006D3548"/>
    <w:rsid w:val="006D3579"/>
    <w:rsid w:val="006D3909"/>
    <w:rsid w:val="006D3BDE"/>
    <w:rsid w:val="006D3FB8"/>
    <w:rsid w:val="006D482F"/>
    <w:rsid w:val="006D4D3C"/>
    <w:rsid w:val="006D559C"/>
    <w:rsid w:val="006D58D6"/>
    <w:rsid w:val="006D5B76"/>
    <w:rsid w:val="006D5B92"/>
    <w:rsid w:val="006D5DAC"/>
    <w:rsid w:val="006E0748"/>
    <w:rsid w:val="006E082D"/>
    <w:rsid w:val="006E08ED"/>
    <w:rsid w:val="006E0B04"/>
    <w:rsid w:val="006E0D66"/>
    <w:rsid w:val="006E0EB5"/>
    <w:rsid w:val="006E0F75"/>
    <w:rsid w:val="006E11C1"/>
    <w:rsid w:val="006E1979"/>
    <w:rsid w:val="006E1C68"/>
    <w:rsid w:val="006E1DCD"/>
    <w:rsid w:val="006E1E8A"/>
    <w:rsid w:val="006E2B97"/>
    <w:rsid w:val="006E302B"/>
    <w:rsid w:val="006E3C1E"/>
    <w:rsid w:val="006E4832"/>
    <w:rsid w:val="006E4A75"/>
    <w:rsid w:val="006E4C1A"/>
    <w:rsid w:val="006E4FDA"/>
    <w:rsid w:val="006E5449"/>
    <w:rsid w:val="006E5B90"/>
    <w:rsid w:val="006E5BFA"/>
    <w:rsid w:val="006E5C11"/>
    <w:rsid w:val="006E6244"/>
    <w:rsid w:val="006E6810"/>
    <w:rsid w:val="006E6A56"/>
    <w:rsid w:val="006E6CAA"/>
    <w:rsid w:val="006E6FEE"/>
    <w:rsid w:val="006E75D2"/>
    <w:rsid w:val="006E77BA"/>
    <w:rsid w:val="006E7A10"/>
    <w:rsid w:val="006E7A2A"/>
    <w:rsid w:val="006E7C14"/>
    <w:rsid w:val="006E7FE7"/>
    <w:rsid w:val="006F028A"/>
    <w:rsid w:val="006F0BBF"/>
    <w:rsid w:val="006F0D26"/>
    <w:rsid w:val="006F0F28"/>
    <w:rsid w:val="006F1097"/>
    <w:rsid w:val="006F193F"/>
    <w:rsid w:val="006F1A56"/>
    <w:rsid w:val="006F1B87"/>
    <w:rsid w:val="006F1BCA"/>
    <w:rsid w:val="006F1D64"/>
    <w:rsid w:val="006F25EE"/>
    <w:rsid w:val="006F28D8"/>
    <w:rsid w:val="006F29F5"/>
    <w:rsid w:val="006F2FCC"/>
    <w:rsid w:val="006F314C"/>
    <w:rsid w:val="006F3151"/>
    <w:rsid w:val="006F319F"/>
    <w:rsid w:val="006F3587"/>
    <w:rsid w:val="006F3855"/>
    <w:rsid w:val="006F3EBC"/>
    <w:rsid w:val="006F433F"/>
    <w:rsid w:val="006F44DB"/>
    <w:rsid w:val="006F4925"/>
    <w:rsid w:val="006F4AB5"/>
    <w:rsid w:val="006F4EDF"/>
    <w:rsid w:val="006F57D9"/>
    <w:rsid w:val="006F5DFD"/>
    <w:rsid w:val="006F60F7"/>
    <w:rsid w:val="006F6561"/>
    <w:rsid w:val="006F6937"/>
    <w:rsid w:val="006F6A1B"/>
    <w:rsid w:val="006F6C91"/>
    <w:rsid w:val="006F733B"/>
    <w:rsid w:val="006F73E3"/>
    <w:rsid w:val="006F7E1C"/>
    <w:rsid w:val="00700201"/>
    <w:rsid w:val="0070060D"/>
    <w:rsid w:val="0070079D"/>
    <w:rsid w:val="007007D4"/>
    <w:rsid w:val="00700871"/>
    <w:rsid w:val="00700F2F"/>
    <w:rsid w:val="00701C18"/>
    <w:rsid w:val="00701CAB"/>
    <w:rsid w:val="00702ADC"/>
    <w:rsid w:val="00702BA6"/>
    <w:rsid w:val="00702CA1"/>
    <w:rsid w:val="00703644"/>
    <w:rsid w:val="00703700"/>
    <w:rsid w:val="00703E5E"/>
    <w:rsid w:val="00704017"/>
    <w:rsid w:val="0070473B"/>
    <w:rsid w:val="0070483B"/>
    <w:rsid w:val="00704A9F"/>
    <w:rsid w:val="00704B54"/>
    <w:rsid w:val="00704E76"/>
    <w:rsid w:val="00705641"/>
    <w:rsid w:val="007056BA"/>
    <w:rsid w:val="00705873"/>
    <w:rsid w:val="00705C32"/>
    <w:rsid w:val="00705CCC"/>
    <w:rsid w:val="00705E39"/>
    <w:rsid w:val="007066BB"/>
    <w:rsid w:val="0070684B"/>
    <w:rsid w:val="00706E4C"/>
    <w:rsid w:val="00707343"/>
    <w:rsid w:val="0070770D"/>
    <w:rsid w:val="00707A33"/>
    <w:rsid w:val="00707B0F"/>
    <w:rsid w:val="00707B97"/>
    <w:rsid w:val="00707BC0"/>
    <w:rsid w:val="00707C4C"/>
    <w:rsid w:val="00710147"/>
    <w:rsid w:val="00710277"/>
    <w:rsid w:val="0071073D"/>
    <w:rsid w:val="00710832"/>
    <w:rsid w:val="00710AFA"/>
    <w:rsid w:val="00710CA1"/>
    <w:rsid w:val="00710E09"/>
    <w:rsid w:val="00711AD1"/>
    <w:rsid w:val="00711CA3"/>
    <w:rsid w:val="00712651"/>
    <w:rsid w:val="00712864"/>
    <w:rsid w:val="00712926"/>
    <w:rsid w:val="00712BF3"/>
    <w:rsid w:val="0071300D"/>
    <w:rsid w:val="0071356F"/>
    <w:rsid w:val="007138E3"/>
    <w:rsid w:val="00713CAF"/>
    <w:rsid w:val="00714550"/>
    <w:rsid w:val="007146D3"/>
    <w:rsid w:val="00714734"/>
    <w:rsid w:val="007149BF"/>
    <w:rsid w:val="007152D1"/>
    <w:rsid w:val="00715552"/>
    <w:rsid w:val="00715F7B"/>
    <w:rsid w:val="00716326"/>
    <w:rsid w:val="00716E22"/>
    <w:rsid w:val="00716F42"/>
    <w:rsid w:val="0071711A"/>
    <w:rsid w:val="00717209"/>
    <w:rsid w:val="00717245"/>
    <w:rsid w:val="007176C0"/>
    <w:rsid w:val="00717C4D"/>
    <w:rsid w:val="00717CA1"/>
    <w:rsid w:val="00720463"/>
    <w:rsid w:val="00720779"/>
    <w:rsid w:val="00720868"/>
    <w:rsid w:val="00720F06"/>
    <w:rsid w:val="0072137C"/>
    <w:rsid w:val="0072172E"/>
    <w:rsid w:val="00721BD4"/>
    <w:rsid w:val="00721E82"/>
    <w:rsid w:val="00722EDA"/>
    <w:rsid w:val="00722EF6"/>
    <w:rsid w:val="00723037"/>
    <w:rsid w:val="00723261"/>
    <w:rsid w:val="0072326D"/>
    <w:rsid w:val="007232C0"/>
    <w:rsid w:val="00723438"/>
    <w:rsid w:val="007236EE"/>
    <w:rsid w:val="00723825"/>
    <w:rsid w:val="007239F7"/>
    <w:rsid w:val="007240C2"/>
    <w:rsid w:val="007240CD"/>
    <w:rsid w:val="00724B86"/>
    <w:rsid w:val="00724EDC"/>
    <w:rsid w:val="00725E81"/>
    <w:rsid w:val="007260B2"/>
    <w:rsid w:val="007263A2"/>
    <w:rsid w:val="007268D6"/>
    <w:rsid w:val="00727167"/>
    <w:rsid w:val="00727276"/>
    <w:rsid w:val="00727464"/>
    <w:rsid w:val="00727EDA"/>
    <w:rsid w:val="007306ED"/>
    <w:rsid w:val="007309C3"/>
    <w:rsid w:val="00730FA2"/>
    <w:rsid w:val="0073101B"/>
    <w:rsid w:val="007315BC"/>
    <w:rsid w:val="007319A9"/>
    <w:rsid w:val="00731FDC"/>
    <w:rsid w:val="00732315"/>
    <w:rsid w:val="00732CEF"/>
    <w:rsid w:val="0073303F"/>
    <w:rsid w:val="00733312"/>
    <w:rsid w:val="00733486"/>
    <w:rsid w:val="007334B0"/>
    <w:rsid w:val="00733716"/>
    <w:rsid w:val="00733834"/>
    <w:rsid w:val="007338A8"/>
    <w:rsid w:val="00733DC8"/>
    <w:rsid w:val="00733F68"/>
    <w:rsid w:val="00734007"/>
    <w:rsid w:val="007341D1"/>
    <w:rsid w:val="00734517"/>
    <w:rsid w:val="007345DE"/>
    <w:rsid w:val="00734A3B"/>
    <w:rsid w:val="00734EF7"/>
    <w:rsid w:val="007355AF"/>
    <w:rsid w:val="00735829"/>
    <w:rsid w:val="0073597F"/>
    <w:rsid w:val="00735F7E"/>
    <w:rsid w:val="00736076"/>
    <w:rsid w:val="0073651F"/>
    <w:rsid w:val="00736919"/>
    <w:rsid w:val="0073707E"/>
    <w:rsid w:val="0073718F"/>
    <w:rsid w:val="007373F8"/>
    <w:rsid w:val="0073787C"/>
    <w:rsid w:val="00737B62"/>
    <w:rsid w:val="00737FA6"/>
    <w:rsid w:val="00740BB1"/>
    <w:rsid w:val="007415A7"/>
    <w:rsid w:val="0074186D"/>
    <w:rsid w:val="00741B00"/>
    <w:rsid w:val="00741D3C"/>
    <w:rsid w:val="00741E76"/>
    <w:rsid w:val="0074200C"/>
    <w:rsid w:val="007424AD"/>
    <w:rsid w:val="0074259F"/>
    <w:rsid w:val="00742635"/>
    <w:rsid w:val="00742817"/>
    <w:rsid w:val="00742A09"/>
    <w:rsid w:val="00742BEC"/>
    <w:rsid w:val="00742CC3"/>
    <w:rsid w:val="00742DD2"/>
    <w:rsid w:val="0074340F"/>
    <w:rsid w:val="00743E00"/>
    <w:rsid w:val="0074428A"/>
    <w:rsid w:val="00744310"/>
    <w:rsid w:val="007444C7"/>
    <w:rsid w:val="007444D2"/>
    <w:rsid w:val="00744756"/>
    <w:rsid w:val="00744BE2"/>
    <w:rsid w:val="00744BF6"/>
    <w:rsid w:val="00744CAD"/>
    <w:rsid w:val="0074548D"/>
    <w:rsid w:val="00745826"/>
    <w:rsid w:val="00745A84"/>
    <w:rsid w:val="00745DD3"/>
    <w:rsid w:val="00746308"/>
    <w:rsid w:val="0074692D"/>
    <w:rsid w:val="00747249"/>
    <w:rsid w:val="00747677"/>
    <w:rsid w:val="00747B3C"/>
    <w:rsid w:val="00747D25"/>
    <w:rsid w:val="00747EDD"/>
    <w:rsid w:val="00747EEE"/>
    <w:rsid w:val="00747FA4"/>
    <w:rsid w:val="007501D1"/>
    <w:rsid w:val="0075053B"/>
    <w:rsid w:val="0075079A"/>
    <w:rsid w:val="00750D5A"/>
    <w:rsid w:val="00750EA4"/>
    <w:rsid w:val="007511DE"/>
    <w:rsid w:val="007517C5"/>
    <w:rsid w:val="00751993"/>
    <w:rsid w:val="00751C38"/>
    <w:rsid w:val="0075213A"/>
    <w:rsid w:val="0075215E"/>
    <w:rsid w:val="00752508"/>
    <w:rsid w:val="0075312E"/>
    <w:rsid w:val="00753358"/>
    <w:rsid w:val="0075357F"/>
    <w:rsid w:val="007535CE"/>
    <w:rsid w:val="0075385D"/>
    <w:rsid w:val="00753C27"/>
    <w:rsid w:val="00753E9F"/>
    <w:rsid w:val="007542BC"/>
    <w:rsid w:val="00754A19"/>
    <w:rsid w:val="0075509A"/>
    <w:rsid w:val="0075549E"/>
    <w:rsid w:val="00755CD9"/>
    <w:rsid w:val="00755D02"/>
    <w:rsid w:val="00756A47"/>
    <w:rsid w:val="00756F3D"/>
    <w:rsid w:val="00756F44"/>
    <w:rsid w:val="00757205"/>
    <w:rsid w:val="007572DF"/>
    <w:rsid w:val="00757895"/>
    <w:rsid w:val="00757986"/>
    <w:rsid w:val="00757C05"/>
    <w:rsid w:val="00757E04"/>
    <w:rsid w:val="00757E8C"/>
    <w:rsid w:val="0076066E"/>
    <w:rsid w:val="007608FB"/>
    <w:rsid w:val="00760A18"/>
    <w:rsid w:val="00761143"/>
    <w:rsid w:val="00761D5E"/>
    <w:rsid w:val="00761E69"/>
    <w:rsid w:val="00761EA5"/>
    <w:rsid w:val="007622E0"/>
    <w:rsid w:val="00762363"/>
    <w:rsid w:val="00762645"/>
    <w:rsid w:val="007626FA"/>
    <w:rsid w:val="0076275A"/>
    <w:rsid w:val="007627A7"/>
    <w:rsid w:val="00762CB8"/>
    <w:rsid w:val="007634C7"/>
    <w:rsid w:val="00763AD2"/>
    <w:rsid w:val="00763AF0"/>
    <w:rsid w:val="00763E7E"/>
    <w:rsid w:val="00763F3A"/>
    <w:rsid w:val="00764013"/>
    <w:rsid w:val="007644F6"/>
    <w:rsid w:val="00764ED9"/>
    <w:rsid w:val="00764F0F"/>
    <w:rsid w:val="007650E5"/>
    <w:rsid w:val="0076518C"/>
    <w:rsid w:val="0076524F"/>
    <w:rsid w:val="007654F8"/>
    <w:rsid w:val="0076580C"/>
    <w:rsid w:val="00766429"/>
    <w:rsid w:val="00766888"/>
    <w:rsid w:val="00766B06"/>
    <w:rsid w:val="00766BE8"/>
    <w:rsid w:val="00766E11"/>
    <w:rsid w:val="007679A7"/>
    <w:rsid w:val="0077015C"/>
    <w:rsid w:val="007701A5"/>
    <w:rsid w:val="00770BB3"/>
    <w:rsid w:val="007712AE"/>
    <w:rsid w:val="007713F5"/>
    <w:rsid w:val="007718C7"/>
    <w:rsid w:val="007718E3"/>
    <w:rsid w:val="007719F6"/>
    <w:rsid w:val="00771CCC"/>
    <w:rsid w:val="007729A3"/>
    <w:rsid w:val="00772BE5"/>
    <w:rsid w:val="00772C0F"/>
    <w:rsid w:val="00772D45"/>
    <w:rsid w:val="0077326D"/>
    <w:rsid w:val="00773303"/>
    <w:rsid w:val="007733C7"/>
    <w:rsid w:val="00773432"/>
    <w:rsid w:val="0077347D"/>
    <w:rsid w:val="0077354B"/>
    <w:rsid w:val="00773953"/>
    <w:rsid w:val="00773A6B"/>
    <w:rsid w:val="00773AD0"/>
    <w:rsid w:val="00773B69"/>
    <w:rsid w:val="0077409A"/>
    <w:rsid w:val="0077515C"/>
    <w:rsid w:val="007751DF"/>
    <w:rsid w:val="00775352"/>
    <w:rsid w:val="007754D2"/>
    <w:rsid w:val="00775841"/>
    <w:rsid w:val="00775D5F"/>
    <w:rsid w:val="007761DF"/>
    <w:rsid w:val="00776598"/>
    <w:rsid w:val="0077667C"/>
    <w:rsid w:val="007769F8"/>
    <w:rsid w:val="00776BF6"/>
    <w:rsid w:val="0077752F"/>
    <w:rsid w:val="00777863"/>
    <w:rsid w:val="00777B12"/>
    <w:rsid w:val="00777DA7"/>
    <w:rsid w:val="00780289"/>
    <w:rsid w:val="00780387"/>
    <w:rsid w:val="0078056E"/>
    <w:rsid w:val="007807AC"/>
    <w:rsid w:val="00780ABA"/>
    <w:rsid w:val="00780AF7"/>
    <w:rsid w:val="00780B5C"/>
    <w:rsid w:val="00780C00"/>
    <w:rsid w:val="0078108D"/>
    <w:rsid w:val="00781161"/>
    <w:rsid w:val="007812EC"/>
    <w:rsid w:val="00781A26"/>
    <w:rsid w:val="00781FA9"/>
    <w:rsid w:val="00782113"/>
    <w:rsid w:val="0078219D"/>
    <w:rsid w:val="0078231E"/>
    <w:rsid w:val="0078232B"/>
    <w:rsid w:val="0078263E"/>
    <w:rsid w:val="007827BE"/>
    <w:rsid w:val="007827E4"/>
    <w:rsid w:val="0078292C"/>
    <w:rsid w:val="007829C0"/>
    <w:rsid w:val="00782B23"/>
    <w:rsid w:val="00782BF5"/>
    <w:rsid w:val="00782FE6"/>
    <w:rsid w:val="00783571"/>
    <w:rsid w:val="00783D40"/>
    <w:rsid w:val="00783E55"/>
    <w:rsid w:val="00783ED4"/>
    <w:rsid w:val="00784148"/>
    <w:rsid w:val="007843C9"/>
    <w:rsid w:val="00784515"/>
    <w:rsid w:val="00784760"/>
    <w:rsid w:val="00784AFB"/>
    <w:rsid w:val="00784B95"/>
    <w:rsid w:val="0078577C"/>
    <w:rsid w:val="00785E9D"/>
    <w:rsid w:val="00786081"/>
    <w:rsid w:val="007861A2"/>
    <w:rsid w:val="00786A02"/>
    <w:rsid w:val="00786F57"/>
    <w:rsid w:val="0078744A"/>
    <w:rsid w:val="00787B8C"/>
    <w:rsid w:val="0079142F"/>
    <w:rsid w:val="00791882"/>
    <w:rsid w:val="00791B81"/>
    <w:rsid w:val="00791F5A"/>
    <w:rsid w:val="00792676"/>
    <w:rsid w:val="00792E27"/>
    <w:rsid w:val="00793177"/>
    <w:rsid w:val="007937B5"/>
    <w:rsid w:val="00793D01"/>
    <w:rsid w:val="00793EA4"/>
    <w:rsid w:val="00793EF2"/>
    <w:rsid w:val="0079400A"/>
    <w:rsid w:val="00794867"/>
    <w:rsid w:val="00794894"/>
    <w:rsid w:val="00794DD5"/>
    <w:rsid w:val="00794DF3"/>
    <w:rsid w:val="00794EA7"/>
    <w:rsid w:val="00794FFE"/>
    <w:rsid w:val="007953B1"/>
    <w:rsid w:val="0079542E"/>
    <w:rsid w:val="0079547F"/>
    <w:rsid w:val="0079575E"/>
    <w:rsid w:val="00796213"/>
    <w:rsid w:val="0079633A"/>
    <w:rsid w:val="007963B0"/>
    <w:rsid w:val="00796AE1"/>
    <w:rsid w:val="00796CDC"/>
    <w:rsid w:val="00797479"/>
    <w:rsid w:val="00797E4C"/>
    <w:rsid w:val="007A020E"/>
    <w:rsid w:val="007A02A1"/>
    <w:rsid w:val="007A0C01"/>
    <w:rsid w:val="007A12D1"/>
    <w:rsid w:val="007A179D"/>
    <w:rsid w:val="007A199A"/>
    <w:rsid w:val="007A19BA"/>
    <w:rsid w:val="007A19F4"/>
    <w:rsid w:val="007A1A24"/>
    <w:rsid w:val="007A1B2F"/>
    <w:rsid w:val="007A204B"/>
    <w:rsid w:val="007A2365"/>
    <w:rsid w:val="007A2434"/>
    <w:rsid w:val="007A25E0"/>
    <w:rsid w:val="007A260E"/>
    <w:rsid w:val="007A2937"/>
    <w:rsid w:val="007A2A5D"/>
    <w:rsid w:val="007A2EB3"/>
    <w:rsid w:val="007A2FC4"/>
    <w:rsid w:val="007A34B0"/>
    <w:rsid w:val="007A3A0A"/>
    <w:rsid w:val="007A3A0B"/>
    <w:rsid w:val="007A3E7F"/>
    <w:rsid w:val="007A42A3"/>
    <w:rsid w:val="007A4D45"/>
    <w:rsid w:val="007A4E4A"/>
    <w:rsid w:val="007A4F7F"/>
    <w:rsid w:val="007A5498"/>
    <w:rsid w:val="007A54C0"/>
    <w:rsid w:val="007A57F2"/>
    <w:rsid w:val="007A5A61"/>
    <w:rsid w:val="007A5CC7"/>
    <w:rsid w:val="007A6B08"/>
    <w:rsid w:val="007A720B"/>
    <w:rsid w:val="007A722E"/>
    <w:rsid w:val="007A74CA"/>
    <w:rsid w:val="007A7568"/>
    <w:rsid w:val="007A78EB"/>
    <w:rsid w:val="007A7EBE"/>
    <w:rsid w:val="007A7F60"/>
    <w:rsid w:val="007B0166"/>
    <w:rsid w:val="007B0669"/>
    <w:rsid w:val="007B0DAC"/>
    <w:rsid w:val="007B0F33"/>
    <w:rsid w:val="007B12EB"/>
    <w:rsid w:val="007B1919"/>
    <w:rsid w:val="007B1933"/>
    <w:rsid w:val="007B1BD2"/>
    <w:rsid w:val="007B1D4F"/>
    <w:rsid w:val="007B1ED3"/>
    <w:rsid w:val="007B233A"/>
    <w:rsid w:val="007B2378"/>
    <w:rsid w:val="007B2714"/>
    <w:rsid w:val="007B2844"/>
    <w:rsid w:val="007B2B1E"/>
    <w:rsid w:val="007B2E7A"/>
    <w:rsid w:val="007B2EB9"/>
    <w:rsid w:val="007B30C3"/>
    <w:rsid w:val="007B3269"/>
    <w:rsid w:val="007B353F"/>
    <w:rsid w:val="007B3711"/>
    <w:rsid w:val="007B3B18"/>
    <w:rsid w:val="007B3B22"/>
    <w:rsid w:val="007B3B68"/>
    <w:rsid w:val="007B3E48"/>
    <w:rsid w:val="007B3F0C"/>
    <w:rsid w:val="007B4058"/>
    <w:rsid w:val="007B407C"/>
    <w:rsid w:val="007B4441"/>
    <w:rsid w:val="007B4A75"/>
    <w:rsid w:val="007B4B70"/>
    <w:rsid w:val="007B5013"/>
    <w:rsid w:val="007B513C"/>
    <w:rsid w:val="007B5FB8"/>
    <w:rsid w:val="007B6349"/>
    <w:rsid w:val="007B64BB"/>
    <w:rsid w:val="007B6965"/>
    <w:rsid w:val="007B6E1C"/>
    <w:rsid w:val="007B7192"/>
    <w:rsid w:val="007B760A"/>
    <w:rsid w:val="007C0378"/>
    <w:rsid w:val="007C03D2"/>
    <w:rsid w:val="007C06D1"/>
    <w:rsid w:val="007C0835"/>
    <w:rsid w:val="007C0FCA"/>
    <w:rsid w:val="007C14CA"/>
    <w:rsid w:val="007C21C5"/>
    <w:rsid w:val="007C21D4"/>
    <w:rsid w:val="007C2462"/>
    <w:rsid w:val="007C2913"/>
    <w:rsid w:val="007C292D"/>
    <w:rsid w:val="007C2A2A"/>
    <w:rsid w:val="007C2C66"/>
    <w:rsid w:val="007C2D94"/>
    <w:rsid w:val="007C2F34"/>
    <w:rsid w:val="007C2FAA"/>
    <w:rsid w:val="007C312A"/>
    <w:rsid w:val="007C31E2"/>
    <w:rsid w:val="007C3285"/>
    <w:rsid w:val="007C33F3"/>
    <w:rsid w:val="007C3572"/>
    <w:rsid w:val="007C35F1"/>
    <w:rsid w:val="007C3BDA"/>
    <w:rsid w:val="007C5114"/>
    <w:rsid w:val="007C5643"/>
    <w:rsid w:val="007C6192"/>
    <w:rsid w:val="007C6613"/>
    <w:rsid w:val="007C69F5"/>
    <w:rsid w:val="007C70DA"/>
    <w:rsid w:val="007C7380"/>
    <w:rsid w:val="007C778B"/>
    <w:rsid w:val="007C79CB"/>
    <w:rsid w:val="007C7A4A"/>
    <w:rsid w:val="007C7E7D"/>
    <w:rsid w:val="007D020D"/>
    <w:rsid w:val="007D0A3B"/>
    <w:rsid w:val="007D106A"/>
    <w:rsid w:val="007D144A"/>
    <w:rsid w:val="007D14C7"/>
    <w:rsid w:val="007D179B"/>
    <w:rsid w:val="007D193A"/>
    <w:rsid w:val="007D1F54"/>
    <w:rsid w:val="007D29AA"/>
    <w:rsid w:val="007D30D3"/>
    <w:rsid w:val="007D3495"/>
    <w:rsid w:val="007D3646"/>
    <w:rsid w:val="007D4714"/>
    <w:rsid w:val="007D498D"/>
    <w:rsid w:val="007D5113"/>
    <w:rsid w:val="007D5386"/>
    <w:rsid w:val="007D54AF"/>
    <w:rsid w:val="007D5FF9"/>
    <w:rsid w:val="007D6118"/>
    <w:rsid w:val="007D657B"/>
    <w:rsid w:val="007D661B"/>
    <w:rsid w:val="007D664E"/>
    <w:rsid w:val="007D768E"/>
    <w:rsid w:val="007D79A7"/>
    <w:rsid w:val="007D7F00"/>
    <w:rsid w:val="007E018E"/>
    <w:rsid w:val="007E02E1"/>
    <w:rsid w:val="007E02E5"/>
    <w:rsid w:val="007E0BE5"/>
    <w:rsid w:val="007E15A3"/>
    <w:rsid w:val="007E18B9"/>
    <w:rsid w:val="007E1B2B"/>
    <w:rsid w:val="007E1BF6"/>
    <w:rsid w:val="007E1CB1"/>
    <w:rsid w:val="007E2971"/>
    <w:rsid w:val="007E2989"/>
    <w:rsid w:val="007E2A20"/>
    <w:rsid w:val="007E2C2F"/>
    <w:rsid w:val="007E2F50"/>
    <w:rsid w:val="007E363B"/>
    <w:rsid w:val="007E41F7"/>
    <w:rsid w:val="007E43C5"/>
    <w:rsid w:val="007E43F7"/>
    <w:rsid w:val="007E46D4"/>
    <w:rsid w:val="007E4710"/>
    <w:rsid w:val="007E497F"/>
    <w:rsid w:val="007E4B83"/>
    <w:rsid w:val="007E4C3E"/>
    <w:rsid w:val="007E4D3F"/>
    <w:rsid w:val="007E4F43"/>
    <w:rsid w:val="007E5617"/>
    <w:rsid w:val="007E5C82"/>
    <w:rsid w:val="007E6024"/>
    <w:rsid w:val="007E6162"/>
    <w:rsid w:val="007E6251"/>
    <w:rsid w:val="007E656F"/>
    <w:rsid w:val="007E67FB"/>
    <w:rsid w:val="007E6DAF"/>
    <w:rsid w:val="007E7216"/>
    <w:rsid w:val="007E7271"/>
    <w:rsid w:val="007E742D"/>
    <w:rsid w:val="007E78CF"/>
    <w:rsid w:val="007E7E2D"/>
    <w:rsid w:val="007E7F3B"/>
    <w:rsid w:val="007F033D"/>
    <w:rsid w:val="007F0BBC"/>
    <w:rsid w:val="007F122D"/>
    <w:rsid w:val="007F1512"/>
    <w:rsid w:val="007F18EF"/>
    <w:rsid w:val="007F1A6F"/>
    <w:rsid w:val="007F1AB9"/>
    <w:rsid w:val="007F1EF6"/>
    <w:rsid w:val="007F28CB"/>
    <w:rsid w:val="007F2C07"/>
    <w:rsid w:val="007F2F73"/>
    <w:rsid w:val="007F3CC3"/>
    <w:rsid w:val="007F4066"/>
    <w:rsid w:val="007F46D8"/>
    <w:rsid w:val="007F4712"/>
    <w:rsid w:val="007F4739"/>
    <w:rsid w:val="007F4CF6"/>
    <w:rsid w:val="007F522B"/>
    <w:rsid w:val="007F5314"/>
    <w:rsid w:val="007F5322"/>
    <w:rsid w:val="007F5478"/>
    <w:rsid w:val="007F54DA"/>
    <w:rsid w:val="007F5514"/>
    <w:rsid w:val="007F5645"/>
    <w:rsid w:val="007F5676"/>
    <w:rsid w:val="007F57C6"/>
    <w:rsid w:val="007F5ED9"/>
    <w:rsid w:val="007F5FF7"/>
    <w:rsid w:val="007F6408"/>
    <w:rsid w:val="007F6707"/>
    <w:rsid w:val="007F6C3C"/>
    <w:rsid w:val="007F6CE5"/>
    <w:rsid w:val="007F6D4D"/>
    <w:rsid w:val="007F6EFB"/>
    <w:rsid w:val="007F700C"/>
    <w:rsid w:val="007F78EF"/>
    <w:rsid w:val="007F7DE9"/>
    <w:rsid w:val="007F7EAC"/>
    <w:rsid w:val="008005A4"/>
    <w:rsid w:val="00801135"/>
    <w:rsid w:val="008014F8"/>
    <w:rsid w:val="0080159A"/>
    <w:rsid w:val="008015C2"/>
    <w:rsid w:val="00801F53"/>
    <w:rsid w:val="00802115"/>
    <w:rsid w:val="008026D2"/>
    <w:rsid w:val="00802D9C"/>
    <w:rsid w:val="0080338D"/>
    <w:rsid w:val="00803818"/>
    <w:rsid w:val="00803A06"/>
    <w:rsid w:val="008042A2"/>
    <w:rsid w:val="008048D2"/>
    <w:rsid w:val="008050E7"/>
    <w:rsid w:val="00805581"/>
    <w:rsid w:val="00806470"/>
    <w:rsid w:val="0080667E"/>
    <w:rsid w:val="0080693B"/>
    <w:rsid w:val="00806D57"/>
    <w:rsid w:val="00806DA2"/>
    <w:rsid w:val="008072DA"/>
    <w:rsid w:val="00807681"/>
    <w:rsid w:val="008076CB"/>
    <w:rsid w:val="00810067"/>
    <w:rsid w:val="00810658"/>
    <w:rsid w:val="00810A4A"/>
    <w:rsid w:val="00810BA9"/>
    <w:rsid w:val="00811170"/>
    <w:rsid w:val="008112A2"/>
    <w:rsid w:val="0081159A"/>
    <w:rsid w:val="008116E1"/>
    <w:rsid w:val="00811977"/>
    <w:rsid w:val="00811A49"/>
    <w:rsid w:val="00811F96"/>
    <w:rsid w:val="00812B0B"/>
    <w:rsid w:val="00812C7A"/>
    <w:rsid w:val="00812FA5"/>
    <w:rsid w:val="00813430"/>
    <w:rsid w:val="008136BD"/>
    <w:rsid w:val="00813B3F"/>
    <w:rsid w:val="008145F6"/>
    <w:rsid w:val="00814AF4"/>
    <w:rsid w:val="00814F5E"/>
    <w:rsid w:val="0081568C"/>
    <w:rsid w:val="008158BB"/>
    <w:rsid w:val="00816903"/>
    <w:rsid w:val="00817187"/>
    <w:rsid w:val="008175C6"/>
    <w:rsid w:val="00817804"/>
    <w:rsid w:val="0081782B"/>
    <w:rsid w:val="00817E78"/>
    <w:rsid w:val="008203D7"/>
    <w:rsid w:val="008207EB"/>
    <w:rsid w:val="00820A5E"/>
    <w:rsid w:val="00820D34"/>
    <w:rsid w:val="0082101F"/>
    <w:rsid w:val="00821865"/>
    <w:rsid w:val="00823157"/>
    <w:rsid w:val="008231E4"/>
    <w:rsid w:val="00823A76"/>
    <w:rsid w:val="00823B04"/>
    <w:rsid w:val="00823B4A"/>
    <w:rsid w:val="0082421C"/>
    <w:rsid w:val="00824681"/>
    <w:rsid w:val="00824AB6"/>
    <w:rsid w:val="00824D7D"/>
    <w:rsid w:val="0082579D"/>
    <w:rsid w:val="0082583E"/>
    <w:rsid w:val="00825867"/>
    <w:rsid w:val="008258F6"/>
    <w:rsid w:val="008259FE"/>
    <w:rsid w:val="00826111"/>
    <w:rsid w:val="00826368"/>
    <w:rsid w:val="0082695C"/>
    <w:rsid w:val="00826B68"/>
    <w:rsid w:val="00826D0E"/>
    <w:rsid w:val="00826F84"/>
    <w:rsid w:val="008274E7"/>
    <w:rsid w:val="00827773"/>
    <w:rsid w:val="0082789A"/>
    <w:rsid w:val="00827AEF"/>
    <w:rsid w:val="008300D6"/>
    <w:rsid w:val="00830962"/>
    <w:rsid w:val="00830A62"/>
    <w:rsid w:val="00830F99"/>
    <w:rsid w:val="0083100E"/>
    <w:rsid w:val="00831385"/>
    <w:rsid w:val="00831611"/>
    <w:rsid w:val="00831C4E"/>
    <w:rsid w:val="0083241F"/>
    <w:rsid w:val="0083252B"/>
    <w:rsid w:val="00832A83"/>
    <w:rsid w:val="00832BC9"/>
    <w:rsid w:val="0083322F"/>
    <w:rsid w:val="008335BC"/>
    <w:rsid w:val="00833B02"/>
    <w:rsid w:val="00833FDB"/>
    <w:rsid w:val="008340BE"/>
    <w:rsid w:val="00834516"/>
    <w:rsid w:val="00834899"/>
    <w:rsid w:val="00834950"/>
    <w:rsid w:val="008349E5"/>
    <w:rsid w:val="00834E5C"/>
    <w:rsid w:val="00834F7D"/>
    <w:rsid w:val="00835178"/>
    <w:rsid w:val="00835183"/>
    <w:rsid w:val="008356F4"/>
    <w:rsid w:val="00835769"/>
    <w:rsid w:val="00835CAD"/>
    <w:rsid w:val="00835DCA"/>
    <w:rsid w:val="00836A0D"/>
    <w:rsid w:val="00836A5A"/>
    <w:rsid w:val="00836C73"/>
    <w:rsid w:val="00836C99"/>
    <w:rsid w:val="00836CFD"/>
    <w:rsid w:val="00836D41"/>
    <w:rsid w:val="00837A7B"/>
    <w:rsid w:val="00837F40"/>
    <w:rsid w:val="008403FB"/>
    <w:rsid w:val="00840880"/>
    <w:rsid w:val="00840EDB"/>
    <w:rsid w:val="00841106"/>
    <w:rsid w:val="00841465"/>
    <w:rsid w:val="00841657"/>
    <w:rsid w:val="00841710"/>
    <w:rsid w:val="00841B9F"/>
    <w:rsid w:val="00842185"/>
    <w:rsid w:val="00842CF5"/>
    <w:rsid w:val="00842FA6"/>
    <w:rsid w:val="00843276"/>
    <w:rsid w:val="0084387E"/>
    <w:rsid w:val="00843A4C"/>
    <w:rsid w:val="00843BCF"/>
    <w:rsid w:val="00843E61"/>
    <w:rsid w:val="00844271"/>
    <w:rsid w:val="00844326"/>
    <w:rsid w:val="00844BF3"/>
    <w:rsid w:val="00844EE7"/>
    <w:rsid w:val="008459D0"/>
    <w:rsid w:val="00845BA3"/>
    <w:rsid w:val="00845D72"/>
    <w:rsid w:val="00846E45"/>
    <w:rsid w:val="00846F44"/>
    <w:rsid w:val="0084709E"/>
    <w:rsid w:val="00847185"/>
    <w:rsid w:val="00847C42"/>
    <w:rsid w:val="00850532"/>
    <w:rsid w:val="00850CFE"/>
    <w:rsid w:val="008512BC"/>
    <w:rsid w:val="008516A2"/>
    <w:rsid w:val="008518CA"/>
    <w:rsid w:val="008519E1"/>
    <w:rsid w:val="00851BB7"/>
    <w:rsid w:val="00851BC1"/>
    <w:rsid w:val="0085203D"/>
    <w:rsid w:val="008520CC"/>
    <w:rsid w:val="0085211C"/>
    <w:rsid w:val="00852675"/>
    <w:rsid w:val="00853340"/>
    <w:rsid w:val="0085337E"/>
    <w:rsid w:val="0085378A"/>
    <w:rsid w:val="0085380A"/>
    <w:rsid w:val="00853C37"/>
    <w:rsid w:val="00854532"/>
    <w:rsid w:val="00854952"/>
    <w:rsid w:val="00854CA7"/>
    <w:rsid w:val="00854DCB"/>
    <w:rsid w:val="00854FBA"/>
    <w:rsid w:val="0085512C"/>
    <w:rsid w:val="0085531E"/>
    <w:rsid w:val="00855570"/>
    <w:rsid w:val="00855C2B"/>
    <w:rsid w:val="00855C39"/>
    <w:rsid w:val="00855E73"/>
    <w:rsid w:val="00855EB1"/>
    <w:rsid w:val="00856410"/>
    <w:rsid w:val="008567BD"/>
    <w:rsid w:val="00856EF4"/>
    <w:rsid w:val="00856F46"/>
    <w:rsid w:val="00857244"/>
    <w:rsid w:val="0085781E"/>
    <w:rsid w:val="00857AD7"/>
    <w:rsid w:val="00860524"/>
    <w:rsid w:val="008608C0"/>
    <w:rsid w:val="00860CC7"/>
    <w:rsid w:val="00860E30"/>
    <w:rsid w:val="00861417"/>
    <w:rsid w:val="00861FC9"/>
    <w:rsid w:val="0086210E"/>
    <w:rsid w:val="008625F1"/>
    <w:rsid w:val="00862789"/>
    <w:rsid w:val="008630C0"/>
    <w:rsid w:val="008633ED"/>
    <w:rsid w:val="00864449"/>
    <w:rsid w:val="0086459F"/>
    <w:rsid w:val="008646A7"/>
    <w:rsid w:val="008646CD"/>
    <w:rsid w:val="0086494D"/>
    <w:rsid w:val="00864C1E"/>
    <w:rsid w:val="00864E3F"/>
    <w:rsid w:val="0086507F"/>
    <w:rsid w:val="0086578B"/>
    <w:rsid w:val="008658EA"/>
    <w:rsid w:val="008659F8"/>
    <w:rsid w:val="00865ABA"/>
    <w:rsid w:val="00865E09"/>
    <w:rsid w:val="00865ED1"/>
    <w:rsid w:val="00865EEE"/>
    <w:rsid w:val="00866464"/>
    <w:rsid w:val="00866A7B"/>
    <w:rsid w:val="00866CE3"/>
    <w:rsid w:val="008678FE"/>
    <w:rsid w:val="00867A64"/>
    <w:rsid w:val="00867DF6"/>
    <w:rsid w:val="008703D7"/>
    <w:rsid w:val="00870530"/>
    <w:rsid w:val="008707FF"/>
    <w:rsid w:val="00871A89"/>
    <w:rsid w:val="00871EDC"/>
    <w:rsid w:val="0087252B"/>
    <w:rsid w:val="00872982"/>
    <w:rsid w:val="00873235"/>
    <w:rsid w:val="00873312"/>
    <w:rsid w:val="00873414"/>
    <w:rsid w:val="0087365F"/>
    <w:rsid w:val="00873DD9"/>
    <w:rsid w:val="00874082"/>
    <w:rsid w:val="008746D6"/>
    <w:rsid w:val="00874CB8"/>
    <w:rsid w:val="008750D2"/>
    <w:rsid w:val="008753E0"/>
    <w:rsid w:val="00875E93"/>
    <w:rsid w:val="00876982"/>
    <w:rsid w:val="00876A4B"/>
    <w:rsid w:val="0087730E"/>
    <w:rsid w:val="008774A1"/>
    <w:rsid w:val="0087765A"/>
    <w:rsid w:val="00877D8D"/>
    <w:rsid w:val="008804B1"/>
    <w:rsid w:val="00880DBE"/>
    <w:rsid w:val="00880E65"/>
    <w:rsid w:val="00881197"/>
    <w:rsid w:val="00881333"/>
    <w:rsid w:val="00881433"/>
    <w:rsid w:val="00881805"/>
    <w:rsid w:val="00881ACF"/>
    <w:rsid w:val="00881E67"/>
    <w:rsid w:val="00882879"/>
    <w:rsid w:val="008831C7"/>
    <w:rsid w:val="0088370E"/>
    <w:rsid w:val="00883AC1"/>
    <w:rsid w:val="00883D95"/>
    <w:rsid w:val="00883E5D"/>
    <w:rsid w:val="00883F00"/>
    <w:rsid w:val="008842C8"/>
    <w:rsid w:val="00885982"/>
    <w:rsid w:val="00885E34"/>
    <w:rsid w:val="0088635D"/>
    <w:rsid w:val="008867EE"/>
    <w:rsid w:val="0088687D"/>
    <w:rsid w:val="00886BFC"/>
    <w:rsid w:val="00887119"/>
    <w:rsid w:val="008873C1"/>
    <w:rsid w:val="008874E0"/>
    <w:rsid w:val="0088798A"/>
    <w:rsid w:val="00887AFE"/>
    <w:rsid w:val="00887CFF"/>
    <w:rsid w:val="00887FA8"/>
    <w:rsid w:val="00890147"/>
    <w:rsid w:val="0089060A"/>
    <w:rsid w:val="00890A06"/>
    <w:rsid w:val="00890A68"/>
    <w:rsid w:val="00890CA3"/>
    <w:rsid w:val="00890E1F"/>
    <w:rsid w:val="0089108F"/>
    <w:rsid w:val="008915F8"/>
    <w:rsid w:val="00891611"/>
    <w:rsid w:val="00892138"/>
    <w:rsid w:val="00892249"/>
    <w:rsid w:val="0089231C"/>
    <w:rsid w:val="00892479"/>
    <w:rsid w:val="00892A6A"/>
    <w:rsid w:val="00892C94"/>
    <w:rsid w:val="00893517"/>
    <w:rsid w:val="0089364D"/>
    <w:rsid w:val="0089410B"/>
    <w:rsid w:val="008944D9"/>
    <w:rsid w:val="008946DE"/>
    <w:rsid w:val="00894B1A"/>
    <w:rsid w:val="00894B98"/>
    <w:rsid w:val="00895507"/>
    <w:rsid w:val="00895968"/>
    <w:rsid w:val="00895C4F"/>
    <w:rsid w:val="00895D80"/>
    <w:rsid w:val="00896186"/>
    <w:rsid w:val="008964EB"/>
    <w:rsid w:val="00896562"/>
    <w:rsid w:val="00896640"/>
    <w:rsid w:val="0089682A"/>
    <w:rsid w:val="00896B6C"/>
    <w:rsid w:val="00896C6A"/>
    <w:rsid w:val="00896E06"/>
    <w:rsid w:val="0089711E"/>
    <w:rsid w:val="008975F9"/>
    <w:rsid w:val="00897895"/>
    <w:rsid w:val="008A02D7"/>
    <w:rsid w:val="008A078B"/>
    <w:rsid w:val="008A084D"/>
    <w:rsid w:val="008A0A9B"/>
    <w:rsid w:val="008A0E52"/>
    <w:rsid w:val="008A0F01"/>
    <w:rsid w:val="008A1212"/>
    <w:rsid w:val="008A14EE"/>
    <w:rsid w:val="008A158F"/>
    <w:rsid w:val="008A1920"/>
    <w:rsid w:val="008A245B"/>
    <w:rsid w:val="008A263A"/>
    <w:rsid w:val="008A2643"/>
    <w:rsid w:val="008A2DFF"/>
    <w:rsid w:val="008A2E67"/>
    <w:rsid w:val="008A3057"/>
    <w:rsid w:val="008A352C"/>
    <w:rsid w:val="008A3A4B"/>
    <w:rsid w:val="008A4356"/>
    <w:rsid w:val="008A4A62"/>
    <w:rsid w:val="008A4DF2"/>
    <w:rsid w:val="008A4FDF"/>
    <w:rsid w:val="008A5802"/>
    <w:rsid w:val="008A5E15"/>
    <w:rsid w:val="008A5EA6"/>
    <w:rsid w:val="008A62FC"/>
    <w:rsid w:val="008A69F3"/>
    <w:rsid w:val="008A6A2D"/>
    <w:rsid w:val="008A6F25"/>
    <w:rsid w:val="008A70EF"/>
    <w:rsid w:val="008A7149"/>
    <w:rsid w:val="008A7630"/>
    <w:rsid w:val="008A76DA"/>
    <w:rsid w:val="008A7992"/>
    <w:rsid w:val="008A7AD7"/>
    <w:rsid w:val="008A7BA8"/>
    <w:rsid w:val="008A7EEB"/>
    <w:rsid w:val="008B0318"/>
    <w:rsid w:val="008B0520"/>
    <w:rsid w:val="008B0E59"/>
    <w:rsid w:val="008B0E93"/>
    <w:rsid w:val="008B15A2"/>
    <w:rsid w:val="008B184D"/>
    <w:rsid w:val="008B1ED8"/>
    <w:rsid w:val="008B2227"/>
    <w:rsid w:val="008B276C"/>
    <w:rsid w:val="008B2FEF"/>
    <w:rsid w:val="008B39E2"/>
    <w:rsid w:val="008B4034"/>
    <w:rsid w:val="008B42E1"/>
    <w:rsid w:val="008B4305"/>
    <w:rsid w:val="008B4440"/>
    <w:rsid w:val="008B4543"/>
    <w:rsid w:val="008B4A48"/>
    <w:rsid w:val="008B4D3D"/>
    <w:rsid w:val="008B506F"/>
    <w:rsid w:val="008B509E"/>
    <w:rsid w:val="008B516B"/>
    <w:rsid w:val="008B57D9"/>
    <w:rsid w:val="008B58BB"/>
    <w:rsid w:val="008B5B91"/>
    <w:rsid w:val="008B6B47"/>
    <w:rsid w:val="008B6D56"/>
    <w:rsid w:val="008B72CC"/>
    <w:rsid w:val="008B74C7"/>
    <w:rsid w:val="008B74EF"/>
    <w:rsid w:val="008B7549"/>
    <w:rsid w:val="008B7645"/>
    <w:rsid w:val="008B7B3D"/>
    <w:rsid w:val="008B7C9F"/>
    <w:rsid w:val="008B7EAD"/>
    <w:rsid w:val="008C0123"/>
    <w:rsid w:val="008C027B"/>
    <w:rsid w:val="008C1598"/>
    <w:rsid w:val="008C17CB"/>
    <w:rsid w:val="008C1B06"/>
    <w:rsid w:val="008C1B42"/>
    <w:rsid w:val="008C1EB9"/>
    <w:rsid w:val="008C22C6"/>
    <w:rsid w:val="008C2532"/>
    <w:rsid w:val="008C2636"/>
    <w:rsid w:val="008C28CE"/>
    <w:rsid w:val="008C2ABA"/>
    <w:rsid w:val="008C2FC2"/>
    <w:rsid w:val="008C348B"/>
    <w:rsid w:val="008C39EF"/>
    <w:rsid w:val="008C3DD9"/>
    <w:rsid w:val="008C3E38"/>
    <w:rsid w:val="008C42E0"/>
    <w:rsid w:val="008C430A"/>
    <w:rsid w:val="008C43F2"/>
    <w:rsid w:val="008C4831"/>
    <w:rsid w:val="008C486D"/>
    <w:rsid w:val="008C4A66"/>
    <w:rsid w:val="008C4F8C"/>
    <w:rsid w:val="008C6390"/>
    <w:rsid w:val="008C66E3"/>
    <w:rsid w:val="008C7557"/>
    <w:rsid w:val="008C7BEC"/>
    <w:rsid w:val="008C7E9B"/>
    <w:rsid w:val="008C7ED1"/>
    <w:rsid w:val="008D04EB"/>
    <w:rsid w:val="008D0AF8"/>
    <w:rsid w:val="008D1216"/>
    <w:rsid w:val="008D1765"/>
    <w:rsid w:val="008D1934"/>
    <w:rsid w:val="008D1B73"/>
    <w:rsid w:val="008D1CBD"/>
    <w:rsid w:val="008D1E9A"/>
    <w:rsid w:val="008D26CB"/>
    <w:rsid w:val="008D29D7"/>
    <w:rsid w:val="008D2EC5"/>
    <w:rsid w:val="008D3AC2"/>
    <w:rsid w:val="008D4C0D"/>
    <w:rsid w:val="008D4F73"/>
    <w:rsid w:val="008D5579"/>
    <w:rsid w:val="008D5847"/>
    <w:rsid w:val="008D5A2B"/>
    <w:rsid w:val="008D6363"/>
    <w:rsid w:val="008D637B"/>
    <w:rsid w:val="008D6CA5"/>
    <w:rsid w:val="008D6D13"/>
    <w:rsid w:val="008D6DC9"/>
    <w:rsid w:val="008D70F6"/>
    <w:rsid w:val="008D719C"/>
    <w:rsid w:val="008D7962"/>
    <w:rsid w:val="008D79F6"/>
    <w:rsid w:val="008D7B00"/>
    <w:rsid w:val="008D7CA9"/>
    <w:rsid w:val="008D7F41"/>
    <w:rsid w:val="008D7FDE"/>
    <w:rsid w:val="008E0037"/>
    <w:rsid w:val="008E051D"/>
    <w:rsid w:val="008E0D72"/>
    <w:rsid w:val="008E117F"/>
    <w:rsid w:val="008E198B"/>
    <w:rsid w:val="008E1C2B"/>
    <w:rsid w:val="008E1E51"/>
    <w:rsid w:val="008E2268"/>
    <w:rsid w:val="008E2914"/>
    <w:rsid w:val="008E2D04"/>
    <w:rsid w:val="008E3099"/>
    <w:rsid w:val="008E31DD"/>
    <w:rsid w:val="008E35E4"/>
    <w:rsid w:val="008E3B7D"/>
    <w:rsid w:val="008E3CED"/>
    <w:rsid w:val="008E3EEE"/>
    <w:rsid w:val="008E3FFD"/>
    <w:rsid w:val="008E50A1"/>
    <w:rsid w:val="008E5858"/>
    <w:rsid w:val="008E5969"/>
    <w:rsid w:val="008E5ACF"/>
    <w:rsid w:val="008E5B73"/>
    <w:rsid w:val="008E5DB9"/>
    <w:rsid w:val="008E601E"/>
    <w:rsid w:val="008E610A"/>
    <w:rsid w:val="008E6544"/>
    <w:rsid w:val="008E676A"/>
    <w:rsid w:val="008E6C14"/>
    <w:rsid w:val="008E6D53"/>
    <w:rsid w:val="008E6D9B"/>
    <w:rsid w:val="008E718A"/>
    <w:rsid w:val="008E746E"/>
    <w:rsid w:val="008E74A3"/>
    <w:rsid w:val="008E7E9B"/>
    <w:rsid w:val="008F00E3"/>
    <w:rsid w:val="008F04C1"/>
    <w:rsid w:val="008F06AC"/>
    <w:rsid w:val="008F0B41"/>
    <w:rsid w:val="008F0BB9"/>
    <w:rsid w:val="008F0E1F"/>
    <w:rsid w:val="008F0EE6"/>
    <w:rsid w:val="008F0F0E"/>
    <w:rsid w:val="008F1018"/>
    <w:rsid w:val="008F1210"/>
    <w:rsid w:val="008F1997"/>
    <w:rsid w:val="008F1F7A"/>
    <w:rsid w:val="008F20AB"/>
    <w:rsid w:val="008F22DE"/>
    <w:rsid w:val="008F257C"/>
    <w:rsid w:val="008F273F"/>
    <w:rsid w:val="008F2E33"/>
    <w:rsid w:val="008F2F99"/>
    <w:rsid w:val="008F337D"/>
    <w:rsid w:val="008F37A0"/>
    <w:rsid w:val="008F3B8B"/>
    <w:rsid w:val="008F3EE7"/>
    <w:rsid w:val="008F4230"/>
    <w:rsid w:val="008F4C04"/>
    <w:rsid w:val="008F4F17"/>
    <w:rsid w:val="008F50AD"/>
    <w:rsid w:val="008F5643"/>
    <w:rsid w:val="008F58C6"/>
    <w:rsid w:val="008F58ED"/>
    <w:rsid w:val="008F5B9D"/>
    <w:rsid w:val="008F5E5E"/>
    <w:rsid w:val="008F5F0A"/>
    <w:rsid w:val="008F64B9"/>
    <w:rsid w:val="008F65FD"/>
    <w:rsid w:val="008F6608"/>
    <w:rsid w:val="008F68A7"/>
    <w:rsid w:val="008F6CF0"/>
    <w:rsid w:val="008F751A"/>
    <w:rsid w:val="008F76F5"/>
    <w:rsid w:val="008F7C57"/>
    <w:rsid w:val="008F7DA1"/>
    <w:rsid w:val="009004E7"/>
    <w:rsid w:val="00900BE2"/>
    <w:rsid w:val="00900D0E"/>
    <w:rsid w:val="00900FF2"/>
    <w:rsid w:val="009014F5"/>
    <w:rsid w:val="00901797"/>
    <w:rsid w:val="009019BC"/>
    <w:rsid w:val="00901AAE"/>
    <w:rsid w:val="009025FE"/>
    <w:rsid w:val="00902F80"/>
    <w:rsid w:val="009038FA"/>
    <w:rsid w:val="00903E16"/>
    <w:rsid w:val="00904328"/>
    <w:rsid w:val="00904C51"/>
    <w:rsid w:val="00904EA0"/>
    <w:rsid w:val="00904F15"/>
    <w:rsid w:val="00904FEF"/>
    <w:rsid w:val="009050E7"/>
    <w:rsid w:val="00905304"/>
    <w:rsid w:val="00905AD2"/>
    <w:rsid w:val="00905D3E"/>
    <w:rsid w:val="009061EF"/>
    <w:rsid w:val="00906978"/>
    <w:rsid w:val="00906A90"/>
    <w:rsid w:val="00906E9A"/>
    <w:rsid w:val="0090733E"/>
    <w:rsid w:val="00907813"/>
    <w:rsid w:val="009079B7"/>
    <w:rsid w:val="009106ED"/>
    <w:rsid w:val="0091094F"/>
    <w:rsid w:val="00910C62"/>
    <w:rsid w:val="00910EC7"/>
    <w:rsid w:val="00911195"/>
    <w:rsid w:val="00911818"/>
    <w:rsid w:val="00911BC2"/>
    <w:rsid w:val="00911E38"/>
    <w:rsid w:val="00911E88"/>
    <w:rsid w:val="0091216C"/>
    <w:rsid w:val="009127F0"/>
    <w:rsid w:val="00912863"/>
    <w:rsid w:val="009128A6"/>
    <w:rsid w:val="009129AF"/>
    <w:rsid w:val="00912CE2"/>
    <w:rsid w:val="0091321B"/>
    <w:rsid w:val="00913462"/>
    <w:rsid w:val="00913628"/>
    <w:rsid w:val="00913FA0"/>
    <w:rsid w:val="009145BF"/>
    <w:rsid w:val="00914A66"/>
    <w:rsid w:val="00914EE5"/>
    <w:rsid w:val="00915925"/>
    <w:rsid w:val="00915A26"/>
    <w:rsid w:val="00915B0D"/>
    <w:rsid w:val="00916021"/>
    <w:rsid w:val="0091615F"/>
    <w:rsid w:val="009167AD"/>
    <w:rsid w:val="00917369"/>
    <w:rsid w:val="009176E7"/>
    <w:rsid w:val="00917998"/>
    <w:rsid w:val="0092163B"/>
    <w:rsid w:val="00921742"/>
    <w:rsid w:val="00921AEE"/>
    <w:rsid w:val="00921DD0"/>
    <w:rsid w:val="009220F3"/>
    <w:rsid w:val="0092231C"/>
    <w:rsid w:val="00922369"/>
    <w:rsid w:val="00922640"/>
    <w:rsid w:val="00922667"/>
    <w:rsid w:val="00922921"/>
    <w:rsid w:val="00922D88"/>
    <w:rsid w:val="00922E00"/>
    <w:rsid w:val="0092311F"/>
    <w:rsid w:val="00923333"/>
    <w:rsid w:val="0092344A"/>
    <w:rsid w:val="00923644"/>
    <w:rsid w:val="00923937"/>
    <w:rsid w:val="00923A15"/>
    <w:rsid w:val="00923B47"/>
    <w:rsid w:val="00923E39"/>
    <w:rsid w:val="00924034"/>
    <w:rsid w:val="009240BB"/>
    <w:rsid w:val="0092431B"/>
    <w:rsid w:val="00924410"/>
    <w:rsid w:val="00924611"/>
    <w:rsid w:val="00924FB7"/>
    <w:rsid w:val="00925015"/>
    <w:rsid w:val="00925331"/>
    <w:rsid w:val="0092550D"/>
    <w:rsid w:val="00925546"/>
    <w:rsid w:val="009255E0"/>
    <w:rsid w:val="00925771"/>
    <w:rsid w:val="00925900"/>
    <w:rsid w:val="009259E0"/>
    <w:rsid w:val="00925F0F"/>
    <w:rsid w:val="0092617B"/>
    <w:rsid w:val="009261C4"/>
    <w:rsid w:val="00926266"/>
    <w:rsid w:val="0092640E"/>
    <w:rsid w:val="00926423"/>
    <w:rsid w:val="009267B4"/>
    <w:rsid w:val="009267E6"/>
    <w:rsid w:val="00926F17"/>
    <w:rsid w:val="009275F6"/>
    <w:rsid w:val="00927A41"/>
    <w:rsid w:val="00927B7F"/>
    <w:rsid w:val="00927E17"/>
    <w:rsid w:val="00927E80"/>
    <w:rsid w:val="009301D3"/>
    <w:rsid w:val="0093039D"/>
    <w:rsid w:val="00930879"/>
    <w:rsid w:val="009309F2"/>
    <w:rsid w:val="00930B84"/>
    <w:rsid w:val="00930F8D"/>
    <w:rsid w:val="00931012"/>
    <w:rsid w:val="0093152E"/>
    <w:rsid w:val="009318F3"/>
    <w:rsid w:val="00931935"/>
    <w:rsid w:val="00931E7C"/>
    <w:rsid w:val="009327A0"/>
    <w:rsid w:val="00932A63"/>
    <w:rsid w:val="00932B0B"/>
    <w:rsid w:val="00932B78"/>
    <w:rsid w:val="00932D6D"/>
    <w:rsid w:val="00932DF3"/>
    <w:rsid w:val="009330D3"/>
    <w:rsid w:val="0093330B"/>
    <w:rsid w:val="00934225"/>
    <w:rsid w:val="009350C9"/>
    <w:rsid w:val="00935343"/>
    <w:rsid w:val="00935A97"/>
    <w:rsid w:val="00935E3F"/>
    <w:rsid w:val="00935E8F"/>
    <w:rsid w:val="009361DD"/>
    <w:rsid w:val="009365D5"/>
    <w:rsid w:val="009365FB"/>
    <w:rsid w:val="009366CC"/>
    <w:rsid w:val="009366D2"/>
    <w:rsid w:val="00936921"/>
    <w:rsid w:val="00936D7B"/>
    <w:rsid w:val="00937084"/>
    <w:rsid w:val="00937466"/>
    <w:rsid w:val="00937712"/>
    <w:rsid w:val="00937DE3"/>
    <w:rsid w:val="00937E7A"/>
    <w:rsid w:val="00937F92"/>
    <w:rsid w:val="009406CD"/>
    <w:rsid w:val="00940719"/>
    <w:rsid w:val="0094087D"/>
    <w:rsid w:val="00940A16"/>
    <w:rsid w:val="00940C22"/>
    <w:rsid w:val="00940E6E"/>
    <w:rsid w:val="009410D1"/>
    <w:rsid w:val="009411A5"/>
    <w:rsid w:val="00941587"/>
    <w:rsid w:val="00941A8F"/>
    <w:rsid w:val="00942075"/>
    <w:rsid w:val="00942601"/>
    <w:rsid w:val="00942649"/>
    <w:rsid w:val="00944196"/>
    <w:rsid w:val="0094446E"/>
    <w:rsid w:val="00944607"/>
    <w:rsid w:val="009448F8"/>
    <w:rsid w:val="009452F2"/>
    <w:rsid w:val="0094570A"/>
    <w:rsid w:val="00945847"/>
    <w:rsid w:val="00945E79"/>
    <w:rsid w:val="00945E86"/>
    <w:rsid w:val="009463D6"/>
    <w:rsid w:val="009465C4"/>
    <w:rsid w:val="009469C7"/>
    <w:rsid w:val="00946AFE"/>
    <w:rsid w:val="00946B54"/>
    <w:rsid w:val="00946D02"/>
    <w:rsid w:val="00946D3D"/>
    <w:rsid w:val="00946D80"/>
    <w:rsid w:val="00946F82"/>
    <w:rsid w:val="0094715E"/>
    <w:rsid w:val="0094729B"/>
    <w:rsid w:val="009472BB"/>
    <w:rsid w:val="0094739D"/>
    <w:rsid w:val="009475C7"/>
    <w:rsid w:val="009475EF"/>
    <w:rsid w:val="009479B7"/>
    <w:rsid w:val="00947EFD"/>
    <w:rsid w:val="00950224"/>
    <w:rsid w:val="009507A6"/>
    <w:rsid w:val="00950B08"/>
    <w:rsid w:val="00950EAE"/>
    <w:rsid w:val="00950F36"/>
    <w:rsid w:val="009510A4"/>
    <w:rsid w:val="0095154E"/>
    <w:rsid w:val="009516F9"/>
    <w:rsid w:val="00952190"/>
    <w:rsid w:val="009523E3"/>
    <w:rsid w:val="009524C2"/>
    <w:rsid w:val="0095273D"/>
    <w:rsid w:val="00952B79"/>
    <w:rsid w:val="00952BEF"/>
    <w:rsid w:val="00952C88"/>
    <w:rsid w:val="00952DDE"/>
    <w:rsid w:val="00952F61"/>
    <w:rsid w:val="0095431E"/>
    <w:rsid w:val="00954771"/>
    <w:rsid w:val="009548AB"/>
    <w:rsid w:val="00954B24"/>
    <w:rsid w:val="00954F80"/>
    <w:rsid w:val="00955107"/>
    <w:rsid w:val="00955152"/>
    <w:rsid w:val="00955480"/>
    <w:rsid w:val="009555E4"/>
    <w:rsid w:val="00955AC6"/>
    <w:rsid w:val="00955BCE"/>
    <w:rsid w:val="00955D50"/>
    <w:rsid w:val="00955DDC"/>
    <w:rsid w:val="009565C6"/>
    <w:rsid w:val="00956834"/>
    <w:rsid w:val="009568BD"/>
    <w:rsid w:val="00956E79"/>
    <w:rsid w:val="009575DB"/>
    <w:rsid w:val="009576FE"/>
    <w:rsid w:val="00957879"/>
    <w:rsid w:val="00957C41"/>
    <w:rsid w:val="00957D34"/>
    <w:rsid w:val="00960AE5"/>
    <w:rsid w:val="00960E64"/>
    <w:rsid w:val="00961047"/>
    <w:rsid w:val="00961718"/>
    <w:rsid w:val="009619B7"/>
    <w:rsid w:val="00961D74"/>
    <w:rsid w:val="0096205B"/>
    <w:rsid w:val="0096213A"/>
    <w:rsid w:val="00962656"/>
    <w:rsid w:val="00962A03"/>
    <w:rsid w:val="00962D68"/>
    <w:rsid w:val="0096317F"/>
    <w:rsid w:val="00963511"/>
    <w:rsid w:val="009636AD"/>
    <w:rsid w:val="0096380A"/>
    <w:rsid w:val="00963922"/>
    <w:rsid w:val="00963B2A"/>
    <w:rsid w:val="0096414E"/>
    <w:rsid w:val="00964378"/>
    <w:rsid w:val="00964922"/>
    <w:rsid w:val="00964B15"/>
    <w:rsid w:val="00965102"/>
    <w:rsid w:val="00965578"/>
    <w:rsid w:val="0096591E"/>
    <w:rsid w:val="00965A9A"/>
    <w:rsid w:val="009660DE"/>
    <w:rsid w:val="00966588"/>
    <w:rsid w:val="0096729C"/>
    <w:rsid w:val="009672F3"/>
    <w:rsid w:val="009672F8"/>
    <w:rsid w:val="0096735E"/>
    <w:rsid w:val="0096778A"/>
    <w:rsid w:val="0096788F"/>
    <w:rsid w:val="009678ED"/>
    <w:rsid w:val="00967BAE"/>
    <w:rsid w:val="00967EF7"/>
    <w:rsid w:val="0097001E"/>
    <w:rsid w:val="00970555"/>
    <w:rsid w:val="00970F21"/>
    <w:rsid w:val="009717E3"/>
    <w:rsid w:val="009719D7"/>
    <w:rsid w:val="00971B69"/>
    <w:rsid w:val="009721A1"/>
    <w:rsid w:val="009726F5"/>
    <w:rsid w:val="00972929"/>
    <w:rsid w:val="00972D33"/>
    <w:rsid w:val="00972EEA"/>
    <w:rsid w:val="00973267"/>
    <w:rsid w:val="00973A83"/>
    <w:rsid w:val="00973C9A"/>
    <w:rsid w:val="0097438B"/>
    <w:rsid w:val="009749A0"/>
    <w:rsid w:val="00974F00"/>
    <w:rsid w:val="0097501C"/>
    <w:rsid w:val="009751AE"/>
    <w:rsid w:val="009757A5"/>
    <w:rsid w:val="009757AF"/>
    <w:rsid w:val="00975C78"/>
    <w:rsid w:val="00976B59"/>
    <w:rsid w:val="00976D5D"/>
    <w:rsid w:val="00976F21"/>
    <w:rsid w:val="009775E4"/>
    <w:rsid w:val="00977927"/>
    <w:rsid w:val="00977E88"/>
    <w:rsid w:val="00980F00"/>
    <w:rsid w:val="00980FCB"/>
    <w:rsid w:val="00981363"/>
    <w:rsid w:val="00982128"/>
    <w:rsid w:val="0098265A"/>
    <w:rsid w:val="00982A69"/>
    <w:rsid w:val="00982F01"/>
    <w:rsid w:val="00983285"/>
    <w:rsid w:val="009833E9"/>
    <w:rsid w:val="00983943"/>
    <w:rsid w:val="00983F06"/>
    <w:rsid w:val="00984431"/>
    <w:rsid w:val="009845EE"/>
    <w:rsid w:val="0098485E"/>
    <w:rsid w:val="00984DA0"/>
    <w:rsid w:val="0098544C"/>
    <w:rsid w:val="00985729"/>
    <w:rsid w:val="00985ED8"/>
    <w:rsid w:val="0098636E"/>
    <w:rsid w:val="009863A9"/>
    <w:rsid w:val="009863C1"/>
    <w:rsid w:val="00986412"/>
    <w:rsid w:val="00986524"/>
    <w:rsid w:val="00987019"/>
    <w:rsid w:val="009871F6"/>
    <w:rsid w:val="00987821"/>
    <w:rsid w:val="009878CC"/>
    <w:rsid w:val="00987A17"/>
    <w:rsid w:val="00987A52"/>
    <w:rsid w:val="00987B1C"/>
    <w:rsid w:val="00987BD7"/>
    <w:rsid w:val="00987C2B"/>
    <w:rsid w:val="00987E63"/>
    <w:rsid w:val="009904CD"/>
    <w:rsid w:val="00990D04"/>
    <w:rsid w:val="0099124B"/>
    <w:rsid w:val="0099176E"/>
    <w:rsid w:val="009917EF"/>
    <w:rsid w:val="00991B8B"/>
    <w:rsid w:val="009921FA"/>
    <w:rsid w:val="00992775"/>
    <w:rsid w:val="00992BA1"/>
    <w:rsid w:val="00992CD3"/>
    <w:rsid w:val="00992D78"/>
    <w:rsid w:val="00992DA5"/>
    <w:rsid w:val="009935C2"/>
    <w:rsid w:val="009938D0"/>
    <w:rsid w:val="00994558"/>
    <w:rsid w:val="00995407"/>
    <w:rsid w:val="00995662"/>
    <w:rsid w:val="00995694"/>
    <w:rsid w:val="009957C1"/>
    <w:rsid w:val="00995A17"/>
    <w:rsid w:val="00996088"/>
    <w:rsid w:val="009963D0"/>
    <w:rsid w:val="0099653E"/>
    <w:rsid w:val="0099719A"/>
    <w:rsid w:val="009974AB"/>
    <w:rsid w:val="00997831"/>
    <w:rsid w:val="00997884"/>
    <w:rsid w:val="00997924"/>
    <w:rsid w:val="009A03B2"/>
    <w:rsid w:val="009A0476"/>
    <w:rsid w:val="009A0962"/>
    <w:rsid w:val="009A0999"/>
    <w:rsid w:val="009A0D91"/>
    <w:rsid w:val="009A0FDB"/>
    <w:rsid w:val="009A12CE"/>
    <w:rsid w:val="009A1729"/>
    <w:rsid w:val="009A1968"/>
    <w:rsid w:val="009A2545"/>
    <w:rsid w:val="009A26A4"/>
    <w:rsid w:val="009A2AFB"/>
    <w:rsid w:val="009A2C51"/>
    <w:rsid w:val="009A2E29"/>
    <w:rsid w:val="009A3283"/>
    <w:rsid w:val="009A3526"/>
    <w:rsid w:val="009A379F"/>
    <w:rsid w:val="009A3853"/>
    <w:rsid w:val="009A39C6"/>
    <w:rsid w:val="009A3D34"/>
    <w:rsid w:val="009A425D"/>
    <w:rsid w:val="009A4A55"/>
    <w:rsid w:val="009A4AB2"/>
    <w:rsid w:val="009A4CF2"/>
    <w:rsid w:val="009A5B80"/>
    <w:rsid w:val="009A5C98"/>
    <w:rsid w:val="009A6807"/>
    <w:rsid w:val="009A6ADC"/>
    <w:rsid w:val="009A6DE5"/>
    <w:rsid w:val="009A7038"/>
    <w:rsid w:val="009A708C"/>
    <w:rsid w:val="009A75CD"/>
    <w:rsid w:val="009A76EC"/>
    <w:rsid w:val="009A770C"/>
    <w:rsid w:val="009A7768"/>
    <w:rsid w:val="009A7CAA"/>
    <w:rsid w:val="009B0171"/>
    <w:rsid w:val="009B0469"/>
    <w:rsid w:val="009B06BA"/>
    <w:rsid w:val="009B06F8"/>
    <w:rsid w:val="009B0942"/>
    <w:rsid w:val="009B1C32"/>
    <w:rsid w:val="009B1D35"/>
    <w:rsid w:val="009B201A"/>
    <w:rsid w:val="009B218A"/>
    <w:rsid w:val="009B2201"/>
    <w:rsid w:val="009B2266"/>
    <w:rsid w:val="009B2391"/>
    <w:rsid w:val="009B2795"/>
    <w:rsid w:val="009B29FA"/>
    <w:rsid w:val="009B30D7"/>
    <w:rsid w:val="009B3382"/>
    <w:rsid w:val="009B3430"/>
    <w:rsid w:val="009B37E2"/>
    <w:rsid w:val="009B39E4"/>
    <w:rsid w:val="009B3F2D"/>
    <w:rsid w:val="009B4111"/>
    <w:rsid w:val="009B47E4"/>
    <w:rsid w:val="009B5097"/>
    <w:rsid w:val="009B50A0"/>
    <w:rsid w:val="009B5173"/>
    <w:rsid w:val="009B57FC"/>
    <w:rsid w:val="009B58A5"/>
    <w:rsid w:val="009B6A49"/>
    <w:rsid w:val="009B6BAB"/>
    <w:rsid w:val="009B6FF2"/>
    <w:rsid w:val="009B720A"/>
    <w:rsid w:val="009B76E0"/>
    <w:rsid w:val="009B7808"/>
    <w:rsid w:val="009B7C8C"/>
    <w:rsid w:val="009B7FA1"/>
    <w:rsid w:val="009C075F"/>
    <w:rsid w:val="009C07A2"/>
    <w:rsid w:val="009C07C3"/>
    <w:rsid w:val="009C0F19"/>
    <w:rsid w:val="009C10FD"/>
    <w:rsid w:val="009C18FE"/>
    <w:rsid w:val="009C1B86"/>
    <w:rsid w:val="009C2B35"/>
    <w:rsid w:val="009C2E4A"/>
    <w:rsid w:val="009C2F61"/>
    <w:rsid w:val="009C30E7"/>
    <w:rsid w:val="009C30F9"/>
    <w:rsid w:val="009C4206"/>
    <w:rsid w:val="009C47D8"/>
    <w:rsid w:val="009C498C"/>
    <w:rsid w:val="009C4B6B"/>
    <w:rsid w:val="009C4B84"/>
    <w:rsid w:val="009C5D7A"/>
    <w:rsid w:val="009C6082"/>
    <w:rsid w:val="009C6288"/>
    <w:rsid w:val="009C6685"/>
    <w:rsid w:val="009C6751"/>
    <w:rsid w:val="009C6AA8"/>
    <w:rsid w:val="009C6E06"/>
    <w:rsid w:val="009C6F9E"/>
    <w:rsid w:val="009C7561"/>
    <w:rsid w:val="009C760C"/>
    <w:rsid w:val="009C787C"/>
    <w:rsid w:val="009C79B2"/>
    <w:rsid w:val="009C7C3C"/>
    <w:rsid w:val="009D0330"/>
    <w:rsid w:val="009D0445"/>
    <w:rsid w:val="009D052C"/>
    <w:rsid w:val="009D060D"/>
    <w:rsid w:val="009D07E1"/>
    <w:rsid w:val="009D0B16"/>
    <w:rsid w:val="009D0FC0"/>
    <w:rsid w:val="009D1387"/>
    <w:rsid w:val="009D14AC"/>
    <w:rsid w:val="009D180C"/>
    <w:rsid w:val="009D1962"/>
    <w:rsid w:val="009D1D0A"/>
    <w:rsid w:val="009D1E6A"/>
    <w:rsid w:val="009D264E"/>
    <w:rsid w:val="009D2C37"/>
    <w:rsid w:val="009D3335"/>
    <w:rsid w:val="009D3A05"/>
    <w:rsid w:val="009D427B"/>
    <w:rsid w:val="009D4628"/>
    <w:rsid w:val="009D4F86"/>
    <w:rsid w:val="009D5085"/>
    <w:rsid w:val="009D541F"/>
    <w:rsid w:val="009D55D3"/>
    <w:rsid w:val="009D5D4E"/>
    <w:rsid w:val="009D601D"/>
    <w:rsid w:val="009D62E9"/>
    <w:rsid w:val="009D6BF4"/>
    <w:rsid w:val="009D6C38"/>
    <w:rsid w:val="009D7AB2"/>
    <w:rsid w:val="009E01A4"/>
    <w:rsid w:val="009E0E37"/>
    <w:rsid w:val="009E0F3F"/>
    <w:rsid w:val="009E0F6A"/>
    <w:rsid w:val="009E1141"/>
    <w:rsid w:val="009E141D"/>
    <w:rsid w:val="009E1452"/>
    <w:rsid w:val="009E17EB"/>
    <w:rsid w:val="009E1DF4"/>
    <w:rsid w:val="009E2173"/>
    <w:rsid w:val="009E2321"/>
    <w:rsid w:val="009E289A"/>
    <w:rsid w:val="009E2A51"/>
    <w:rsid w:val="009E2EBD"/>
    <w:rsid w:val="009E2FC7"/>
    <w:rsid w:val="009E3125"/>
    <w:rsid w:val="009E3386"/>
    <w:rsid w:val="009E3FA8"/>
    <w:rsid w:val="009E444D"/>
    <w:rsid w:val="009E4D23"/>
    <w:rsid w:val="009E4E3C"/>
    <w:rsid w:val="009E5398"/>
    <w:rsid w:val="009E5499"/>
    <w:rsid w:val="009E578C"/>
    <w:rsid w:val="009E6A3A"/>
    <w:rsid w:val="009E6BF9"/>
    <w:rsid w:val="009E6EF1"/>
    <w:rsid w:val="009E6F7E"/>
    <w:rsid w:val="009E6FEE"/>
    <w:rsid w:val="009E7216"/>
    <w:rsid w:val="009E7217"/>
    <w:rsid w:val="009E748A"/>
    <w:rsid w:val="009E770D"/>
    <w:rsid w:val="009E7752"/>
    <w:rsid w:val="009E7B4B"/>
    <w:rsid w:val="009E7C2E"/>
    <w:rsid w:val="009F0177"/>
    <w:rsid w:val="009F04C4"/>
    <w:rsid w:val="009F0E1C"/>
    <w:rsid w:val="009F11BA"/>
    <w:rsid w:val="009F16D4"/>
    <w:rsid w:val="009F17AF"/>
    <w:rsid w:val="009F20E2"/>
    <w:rsid w:val="009F2444"/>
    <w:rsid w:val="009F293F"/>
    <w:rsid w:val="009F2BC0"/>
    <w:rsid w:val="009F3423"/>
    <w:rsid w:val="009F4120"/>
    <w:rsid w:val="009F4785"/>
    <w:rsid w:val="009F495E"/>
    <w:rsid w:val="009F56AA"/>
    <w:rsid w:val="009F5830"/>
    <w:rsid w:val="009F5A75"/>
    <w:rsid w:val="009F616C"/>
    <w:rsid w:val="009F656F"/>
    <w:rsid w:val="009F65FA"/>
    <w:rsid w:val="009F6B68"/>
    <w:rsid w:val="009F6DF1"/>
    <w:rsid w:val="009F71D0"/>
    <w:rsid w:val="00A00243"/>
    <w:rsid w:val="00A002DB"/>
    <w:rsid w:val="00A00B0F"/>
    <w:rsid w:val="00A01593"/>
    <w:rsid w:val="00A015F2"/>
    <w:rsid w:val="00A01F3A"/>
    <w:rsid w:val="00A0246D"/>
    <w:rsid w:val="00A0254A"/>
    <w:rsid w:val="00A02E00"/>
    <w:rsid w:val="00A03373"/>
    <w:rsid w:val="00A03401"/>
    <w:rsid w:val="00A035A2"/>
    <w:rsid w:val="00A03B68"/>
    <w:rsid w:val="00A03BE3"/>
    <w:rsid w:val="00A03E66"/>
    <w:rsid w:val="00A043BE"/>
    <w:rsid w:val="00A04501"/>
    <w:rsid w:val="00A04828"/>
    <w:rsid w:val="00A04BCF"/>
    <w:rsid w:val="00A05092"/>
    <w:rsid w:val="00A05560"/>
    <w:rsid w:val="00A057D9"/>
    <w:rsid w:val="00A05C11"/>
    <w:rsid w:val="00A05FC8"/>
    <w:rsid w:val="00A062FC"/>
    <w:rsid w:val="00A06435"/>
    <w:rsid w:val="00A06783"/>
    <w:rsid w:val="00A06AA6"/>
    <w:rsid w:val="00A06AD5"/>
    <w:rsid w:val="00A06CEA"/>
    <w:rsid w:val="00A06DBB"/>
    <w:rsid w:val="00A07137"/>
    <w:rsid w:val="00A07CB3"/>
    <w:rsid w:val="00A10028"/>
    <w:rsid w:val="00A10728"/>
    <w:rsid w:val="00A10777"/>
    <w:rsid w:val="00A10805"/>
    <w:rsid w:val="00A10BB3"/>
    <w:rsid w:val="00A10F4D"/>
    <w:rsid w:val="00A11F04"/>
    <w:rsid w:val="00A12529"/>
    <w:rsid w:val="00A12EAC"/>
    <w:rsid w:val="00A13864"/>
    <w:rsid w:val="00A13E8B"/>
    <w:rsid w:val="00A14139"/>
    <w:rsid w:val="00A141C1"/>
    <w:rsid w:val="00A14905"/>
    <w:rsid w:val="00A15583"/>
    <w:rsid w:val="00A15898"/>
    <w:rsid w:val="00A1631A"/>
    <w:rsid w:val="00A16AD0"/>
    <w:rsid w:val="00A16BFE"/>
    <w:rsid w:val="00A1714C"/>
    <w:rsid w:val="00A173B4"/>
    <w:rsid w:val="00A17D99"/>
    <w:rsid w:val="00A20056"/>
    <w:rsid w:val="00A20BF9"/>
    <w:rsid w:val="00A21719"/>
    <w:rsid w:val="00A21F89"/>
    <w:rsid w:val="00A2243B"/>
    <w:rsid w:val="00A224FA"/>
    <w:rsid w:val="00A2261A"/>
    <w:rsid w:val="00A22CBE"/>
    <w:rsid w:val="00A23449"/>
    <w:rsid w:val="00A23B08"/>
    <w:rsid w:val="00A23B35"/>
    <w:rsid w:val="00A23CB6"/>
    <w:rsid w:val="00A23E8C"/>
    <w:rsid w:val="00A2427B"/>
    <w:rsid w:val="00A243C3"/>
    <w:rsid w:val="00A251EE"/>
    <w:rsid w:val="00A2546C"/>
    <w:rsid w:val="00A25548"/>
    <w:rsid w:val="00A258B9"/>
    <w:rsid w:val="00A25D8B"/>
    <w:rsid w:val="00A261EB"/>
    <w:rsid w:val="00A266DD"/>
    <w:rsid w:val="00A26788"/>
    <w:rsid w:val="00A26875"/>
    <w:rsid w:val="00A27054"/>
    <w:rsid w:val="00A278F0"/>
    <w:rsid w:val="00A279C6"/>
    <w:rsid w:val="00A30113"/>
    <w:rsid w:val="00A3097C"/>
    <w:rsid w:val="00A309E2"/>
    <w:rsid w:val="00A31133"/>
    <w:rsid w:val="00A31671"/>
    <w:rsid w:val="00A31687"/>
    <w:rsid w:val="00A316FA"/>
    <w:rsid w:val="00A318D6"/>
    <w:rsid w:val="00A31C92"/>
    <w:rsid w:val="00A31DF7"/>
    <w:rsid w:val="00A321AE"/>
    <w:rsid w:val="00A321D6"/>
    <w:rsid w:val="00A32237"/>
    <w:rsid w:val="00A32AA5"/>
    <w:rsid w:val="00A3319A"/>
    <w:rsid w:val="00A33680"/>
    <w:rsid w:val="00A33D3D"/>
    <w:rsid w:val="00A34536"/>
    <w:rsid w:val="00A34B71"/>
    <w:rsid w:val="00A34B76"/>
    <w:rsid w:val="00A35080"/>
    <w:rsid w:val="00A356EA"/>
    <w:rsid w:val="00A35959"/>
    <w:rsid w:val="00A36109"/>
    <w:rsid w:val="00A3626F"/>
    <w:rsid w:val="00A362E4"/>
    <w:rsid w:val="00A3678F"/>
    <w:rsid w:val="00A368DF"/>
    <w:rsid w:val="00A36B10"/>
    <w:rsid w:val="00A36D2F"/>
    <w:rsid w:val="00A36E4B"/>
    <w:rsid w:val="00A37536"/>
    <w:rsid w:val="00A379E1"/>
    <w:rsid w:val="00A37A32"/>
    <w:rsid w:val="00A37A8B"/>
    <w:rsid w:val="00A4020E"/>
    <w:rsid w:val="00A40505"/>
    <w:rsid w:val="00A405D1"/>
    <w:rsid w:val="00A4072E"/>
    <w:rsid w:val="00A40CA2"/>
    <w:rsid w:val="00A40EA3"/>
    <w:rsid w:val="00A413DB"/>
    <w:rsid w:val="00A414CC"/>
    <w:rsid w:val="00A415B5"/>
    <w:rsid w:val="00A41C4C"/>
    <w:rsid w:val="00A421FE"/>
    <w:rsid w:val="00A42692"/>
    <w:rsid w:val="00A429A9"/>
    <w:rsid w:val="00A42F43"/>
    <w:rsid w:val="00A430B3"/>
    <w:rsid w:val="00A43111"/>
    <w:rsid w:val="00A4322A"/>
    <w:rsid w:val="00A434C1"/>
    <w:rsid w:val="00A437CB"/>
    <w:rsid w:val="00A43C11"/>
    <w:rsid w:val="00A43E36"/>
    <w:rsid w:val="00A44353"/>
    <w:rsid w:val="00A4439E"/>
    <w:rsid w:val="00A44511"/>
    <w:rsid w:val="00A446DE"/>
    <w:rsid w:val="00A44943"/>
    <w:rsid w:val="00A44B60"/>
    <w:rsid w:val="00A44D12"/>
    <w:rsid w:val="00A44D96"/>
    <w:rsid w:val="00A451CD"/>
    <w:rsid w:val="00A4583D"/>
    <w:rsid w:val="00A45936"/>
    <w:rsid w:val="00A45FA3"/>
    <w:rsid w:val="00A462A8"/>
    <w:rsid w:val="00A463B2"/>
    <w:rsid w:val="00A463C4"/>
    <w:rsid w:val="00A4674B"/>
    <w:rsid w:val="00A46880"/>
    <w:rsid w:val="00A46F87"/>
    <w:rsid w:val="00A473BF"/>
    <w:rsid w:val="00A475D5"/>
    <w:rsid w:val="00A4760C"/>
    <w:rsid w:val="00A478CA"/>
    <w:rsid w:val="00A478E2"/>
    <w:rsid w:val="00A478FB"/>
    <w:rsid w:val="00A47D74"/>
    <w:rsid w:val="00A47E4C"/>
    <w:rsid w:val="00A50104"/>
    <w:rsid w:val="00A50B96"/>
    <w:rsid w:val="00A5114A"/>
    <w:rsid w:val="00A51C39"/>
    <w:rsid w:val="00A51C9A"/>
    <w:rsid w:val="00A52C65"/>
    <w:rsid w:val="00A52D8E"/>
    <w:rsid w:val="00A52E75"/>
    <w:rsid w:val="00A52F3F"/>
    <w:rsid w:val="00A536D7"/>
    <w:rsid w:val="00A538FF"/>
    <w:rsid w:val="00A53D24"/>
    <w:rsid w:val="00A53F51"/>
    <w:rsid w:val="00A548DD"/>
    <w:rsid w:val="00A551E5"/>
    <w:rsid w:val="00A556C1"/>
    <w:rsid w:val="00A55AC5"/>
    <w:rsid w:val="00A55B41"/>
    <w:rsid w:val="00A55EA7"/>
    <w:rsid w:val="00A56647"/>
    <w:rsid w:val="00A568CE"/>
    <w:rsid w:val="00A56ACB"/>
    <w:rsid w:val="00A56F94"/>
    <w:rsid w:val="00A578C7"/>
    <w:rsid w:val="00A6031B"/>
    <w:rsid w:val="00A6035E"/>
    <w:rsid w:val="00A6037B"/>
    <w:rsid w:val="00A60699"/>
    <w:rsid w:val="00A60CDF"/>
    <w:rsid w:val="00A6127A"/>
    <w:rsid w:val="00A617CC"/>
    <w:rsid w:val="00A61DC7"/>
    <w:rsid w:val="00A61ED5"/>
    <w:rsid w:val="00A622E9"/>
    <w:rsid w:val="00A62DF3"/>
    <w:rsid w:val="00A62F67"/>
    <w:rsid w:val="00A635DC"/>
    <w:rsid w:val="00A636CC"/>
    <w:rsid w:val="00A63B4E"/>
    <w:rsid w:val="00A63C84"/>
    <w:rsid w:val="00A643CB"/>
    <w:rsid w:val="00A64563"/>
    <w:rsid w:val="00A64A4B"/>
    <w:rsid w:val="00A65667"/>
    <w:rsid w:val="00A65B93"/>
    <w:rsid w:val="00A6602D"/>
    <w:rsid w:val="00A660E7"/>
    <w:rsid w:val="00A662AA"/>
    <w:rsid w:val="00A663DD"/>
    <w:rsid w:val="00A66426"/>
    <w:rsid w:val="00A66539"/>
    <w:rsid w:val="00A66AB8"/>
    <w:rsid w:val="00A66E0A"/>
    <w:rsid w:val="00A66E34"/>
    <w:rsid w:val="00A673D6"/>
    <w:rsid w:val="00A67498"/>
    <w:rsid w:val="00A674DC"/>
    <w:rsid w:val="00A679B5"/>
    <w:rsid w:val="00A679F7"/>
    <w:rsid w:val="00A67A67"/>
    <w:rsid w:val="00A70345"/>
    <w:rsid w:val="00A70433"/>
    <w:rsid w:val="00A70A72"/>
    <w:rsid w:val="00A70B40"/>
    <w:rsid w:val="00A7115B"/>
    <w:rsid w:val="00A71233"/>
    <w:rsid w:val="00A71563"/>
    <w:rsid w:val="00A71793"/>
    <w:rsid w:val="00A71796"/>
    <w:rsid w:val="00A71826"/>
    <w:rsid w:val="00A7186C"/>
    <w:rsid w:val="00A71A1D"/>
    <w:rsid w:val="00A71F10"/>
    <w:rsid w:val="00A724FB"/>
    <w:rsid w:val="00A72624"/>
    <w:rsid w:val="00A72C3B"/>
    <w:rsid w:val="00A72E0B"/>
    <w:rsid w:val="00A72E3C"/>
    <w:rsid w:val="00A73278"/>
    <w:rsid w:val="00A73462"/>
    <w:rsid w:val="00A73584"/>
    <w:rsid w:val="00A7364A"/>
    <w:rsid w:val="00A73B27"/>
    <w:rsid w:val="00A744E8"/>
    <w:rsid w:val="00A7465B"/>
    <w:rsid w:val="00A74673"/>
    <w:rsid w:val="00A74B7C"/>
    <w:rsid w:val="00A74C16"/>
    <w:rsid w:val="00A74C4F"/>
    <w:rsid w:val="00A74FBC"/>
    <w:rsid w:val="00A75168"/>
    <w:rsid w:val="00A756A0"/>
    <w:rsid w:val="00A757E3"/>
    <w:rsid w:val="00A76088"/>
    <w:rsid w:val="00A7629A"/>
    <w:rsid w:val="00A762E2"/>
    <w:rsid w:val="00A767D4"/>
    <w:rsid w:val="00A8007F"/>
    <w:rsid w:val="00A8022D"/>
    <w:rsid w:val="00A803B7"/>
    <w:rsid w:val="00A804BB"/>
    <w:rsid w:val="00A809EB"/>
    <w:rsid w:val="00A80B10"/>
    <w:rsid w:val="00A80D12"/>
    <w:rsid w:val="00A80DF2"/>
    <w:rsid w:val="00A80E4B"/>
    <w:rsid w:val="00A80F52"/>
    <w:rsid w:val="00A80FE3"/>
    <w:rsid w:val="00A8110D"/>
    <w:rsid w:val="00A8151E"/>
    <w:rsid w:val="00A81769"/>
    <w:rsid w:val="00A81771"/>
    <w:rsid w:val="00A817D8"/>
    <w:rsid w:val="00A81A3F"/>
    <w:rsid w:val="00A81A81"/>
    <w:rsid w:val="00A81DEA"/>
    <w:rsid w:val="00A81FC8"/>
    <w:rsid w:val="00A820D4"/>
    <w:rsid w:val="00A8240A"/>
    <w:rsid w:val="00A82574"/>
    <w:rsid w:val="00A82DF7"/>
    <w:rsid w:val="00A838EE"/>
    <w:rsid w:val="00A83A84"/>
    <w:rsid w:val="00A83E0E"/>
    <w:rsid w:val="00A83E5F"/>
    <w:rsid w:val="00A844E1"/>
    <w:rsid w:val="00A84ACA"/>
    <w:rsid w:val="00A84B24"/>
    <w:rsid w:val="00A84D2F"/>
    <w:rsid w:val="00A85444"/>
    <w:rsid w:val="00A85677"/>
    <w:rsid w:val="00A85DD4"/>
    <w:rsid w:val="00A86048"/>
    <w:rsid w:val="00A868DC"/>
    <w:rsid w:val="00A86CAF"/>
    <w:rsid w:val="00A87157"/>
    <w:rsid w:val="00A8725B"/>
    <w:rsid w:val="00A87610"/>
    <w:rsid w:val="00A87DE7"/>
    <w:rsid w:val="00A900C4"/>
    <w:rsid w:val="00A901EA"/>
    <w:rsid w:val="00A906FB"/>
    <w:rsid w:val="00A90784"/>
    <w:rsid w:val="00A909EA"/>
    <w:rsid w:val="00A90C94"/>
    <w:rsid w:val="00A90EDB"/>
    <w:rsid w:val="00A92D1C"/>
    <w:rsid w:val="00A930F7"/>
    <w:rsid w:val="00A9336B"/>
    <w:rsid w:val="00A93623"/>
    <w:rsid w:val="00A93A77"/>
    <w:rsid w:val="00A93B1C"/>
    <w:rsid w:val="00A94252"/>
    <w:rsid w:val="00A94601"/>
    <w:rsid w:val="00A946C2"/>
    <w:rsid w:val="00A947EE"/>
    <w:rsid w:val="00A9489A"/>
    <w:rsid w:val="00A94A68"/>
    <w:rsid w:val="00A94DB9"/>
    <w:rsid w:val="00A94E14"/>
    <w:rsid w:val="00A951CD"/>
    <w:rsid w:val="00A95218"/>
    <w:rsid w:val="00A955AC"/>
    <w:rsid w:val="00A9562C"/>
    <w:rsid w:val="00A95D73"/>
    <w:rsid w:val="00A95D85"/>
    <w:rsid w:val="00A9648F"/>
    <w:rsid w:val="00A96536"/>
    <w:rsid w:val="00A96981"/>
    <w:rsid w:val="00A97279"/>
    <w:rsid w:val="00A97752"/>
    <w:rsid w:val="00A97AB6"/>
    <w:rsid w:val="00AA03E8"/>
    <w:rsid w:val="00AA07E1"/>
    <w:rsid w:val="00AA09CB"/>
    <w:rsid w:val="00AA122C"/>
    <w:rsid w:val="00AA1440"/>
    <w:rsid w:val="00AA1E91"/>
    <w:rsid w:val="00AA28A3"/>
    <w:rsid w:val="00AA2D12"/>
    <w:rsid w:val="00AA3060"/>
    <w:rsid w:val="00AA32A8"/>
    <w:rsid w:val="00AA331A"/>
    <w:rsid w:val="00AA3787"/>
    <w:rsid w:val="00AA3DB3"/>
    <w:rsid w:val="00AA42B9"/>
    <w:rsid w:val="00AA42BD"/>
    <w:rsid w:val="00AA494F"/>
    <w:rsid w:val="00AA4AAE"/>
    <w:rsid w:val="00AA4EDF"/>
    <w:rsid w:val="00AA50BD"/>
    <w:rsid w:val="00AA5227"/>
    <w:rsid w:val="00AA5404"/>
    <w:rsid w:val="00AA56C3"/>
    <w:rsid w:val="00AA635D"/>
    <w:rsid w:val="00AA666F"/>
    <w:rsid w:val="00AA6A4F"/>
    <w:rsid w:val="00AA6E51"/>
    <w:rsid w:val="00AA72FB"/>
    <w:rsid w:val="00AA753E"/>
    <w:rsid w:val="00AA78F5"/>
    <w:rsid w:val="00AB0428"/>
    <w:rsid w:val="00AB0C85"/>
    <w:rsid w:val="00AB0EFF"/>
    <w:rsid w:val="00AB124B"/>
    <w:rsid w:val="00AB1388"/>
    <w:rsid w:val="00AB16A0"/>
    <w:rsid w:val="00AB188F"/>
    <w:rsid w:val="00AB1D03"/>
    <w:rsid w:val="00AB2293"/>
    <w:rsid w:val="00AB2319"/>
    <w:rsid w:val="00AB2909"/>
    <w:rsid w:val="00AB2C70"/>
    <w:rsid w:val="00AB2F5E"/>
    <w:rsid w:val="00AB2F8B"/>
    <w:rsid w:val="00AB30E3"/>
    <w:rsid w:val="00AB33ED"/>
    <w:rsid w:val="00AB34F8"/>
    <w:rsid w:val="00AB3530"/>
    <w:rsid w:val="00AB399D"/>
    <w:rsid w:val="00AB3EC8"/>
    <w:rsid w:val="00AB3F62"/>
    <w:rsid w:val="00AB4185"/>
    <w:rsid w:val="00AB45FA"/>
    <w:rsid w:val="00AB460E"/>
    <w:rsid w:val="00AB47D9"/>
    <w:rsid w:val="00AB4A16"/>
    <w:rsid w:val="00AB4B27"/>
    <w:rsid w:val="00AB4E5F"/>
    <w:rsid w:val="00AB4E83"/>
    <w:rsid w:val="00AB55B5"/>
    <w:rsid w:val="00AB5679"/>
    <w:rsid w:val="00AB5C0E"/>
    <w:rsid w:val="00AB657C"/>
    <w:rsid w:val="00AB6621"/>
    <w:rsid w:val="00AB66AE"/>
    <w:rsid w:val="00AB6792"/>
    <w:rsid w:val="00AB6B42"/>
    <w:rsid w:val="00AB704F"/>
    <w:rsid w:val="00AB73A8"/>
    <w:rsid w:val="00AB772A"/>
    <w:rsid w:val="00AB7A3B"/>
    <w:rsid w:val="00AB7DD5"/>
    <w:rsid w:val="00AC079F"/>
    <w:rsid w:val="00AC19C6"/>
    <w:rsid w:val="00AC22B4"/>
    <w:rsid w:val="00AC2849"/>
    <w:rsid w:val="00AC2A0E"/>
    <w:rsid w:val="00AC2B55"/>
    <w:rsid w:val="00AC2BC3"/>
    <w:rsid w:val="00AC2D88"/>
    <w:rsid w:val="00AC3209"/>
    <w:rsid w:val="00AC330A"/>
    <w:rsid w:val="00AC38A7"/>
    <w:rsid w:val="00AC3A9C"/>
    <w:rsid w:val="00AC3F72"/>
    <w:rsid w:val="00AC4560"/>
    <w:rsid w:val="00AC46E4"/>
    <w:rsid w:val="00AC4B9C"/>
    <w:rsid w:val="00AC4D8D"/>
    <w:rsid w:val="00AC4F48"/>
    <w:rsid w:val="00AC52A3"/>
    <w:rsid w:val="00AC54D6"/>
    <w:rsid w:val="00AC62FB"/>
    <w:rsid w:val="00AC6359"/>
    <w:rsid w:val="00AC6431"/>
    <w:rsid w:val="00AC6A70"/>
    <w:rsid w:val="00AC7180"/>
    <w:rsid w:val="00AD06BA"/>
    <w:rsid w:val="00AD0905"/>
    <w:rsid w:val="00AD0B45"/>
    <w:rsid w:val="00AD0C1F"/>
    <w:rsid w:val="00AD0CDA"/>
    <w:rsid w:val="00AD121C"/>
    <w:rsid w:val="00AD139B"/>
    <w:rsid w:val="00AD16A2"/>
    <w:rsid w:val="00AD16E2"/>
    <w:rsid w:val="00AD197D"/>
    <w:rsid w:val="00AD1C5F"/>
    <w:rsid w:val="00AD1D73"/>
    <w:rsid w:val="00AD1DA3"/>
    <w:rsid w:val="00AD1E58"/>
    <w:rsid w:val="00AD219D"/>
    <w:rsid w:val="00AD2CB1"/>
    <w:rsid w:val="00AD2D8C"/>
    <w:rsid w:val="00AD2DFB"/>
    <w:rsid w:val="00AD384D"/>
    <w:rsid w:val="00AD3C1B"/>
    <w:rsid w:val="00AD4111"/>
    <w:rsid w:val="00AD419C"/>
    <w:rsid w:val="00AD4A3D"/>
    <w:rsid w:val="00AD4A77"/>
    <w:rsid w:val="00AD4ADB"/>
    <w:rsid w:val="00AD52FC"/>
    <w:rsid w:val="00AD5386"/>
    <w:rsid w:val="00AD5989"/>
    <w:rsid w:val="00AD5D97"/>
    <w:rsid w:val="00AD60B8"/>
    <w:rsid w:val="00AD60E1"/>
    <w:rsid w:val="00AD615F"/>
    <w:rsid w:val="00AD69AA"/>
    <w:rsid w:val="00AD715A"/>
    <w:rsid w:val="00AD7666"/>
    <w:rsid w:val="00AD7EAC"/>
    <w:rsid w:val="00AE03DB"/>
    <w:rsid w:val="00AE10CE"/>
    <w:rsid w:val="00AE2429"/>
    <w:rsid w:val="00AE25E5"/>
    <w:rsid w:val="00AE2D15"/>
    <w:rsid w:val="00AE35A0"/>
    <w:rsid w:val="00AE3682"/>
    <w:rsid w:val="00AE3793"/>
    <w:rsid w:val="00AE3D53"/>
    <w:rsid w:val="00AE3E5E"/>
    <w:rsid w:val="00AE3FE6"/>
    <w:rsid w:val="00AE4057"/>
    <w:rsid w:val="00AE40FC"/>
    <w:rsid w:val="00AE41B0"/>
    <w:rsid w:val="00AE42B9"/>
    <w:rsid w:val="00AE4442"/>
    <w:rsid w:val="00AE4565"/>
    <w:rsid w:val="00AE4870"/>
    <w:rsid w:val="00AE5487"/>
    <w:rsid w:val="00AE5B0A"/>
    <w:rsid w:val="00AE5C50"/>
    <w:rsid w:val="00AE5E4B"/>
    <w:rsid w:val="00AE637B"/>
    <w:rsid w:val="00AE6512"/>
    <w:rsid w:val="00AE65D2"/>
    <w:rsid w:val="00AE664B"/>
    <w:rsid w:val="00AE6706"/>
    <w:rsid w:val="00AE6ACC"/>
    <w:rsid w:val="00AE6AEE"/>
    <w:rsid w:val="00AE6B89"/>
    <w:rsid w:val="00AE6FAF"/>
    <w:rsid w:val="00AE774A"/>
    <w:rsid w:val="00AE78D1"/>
    <w:rsid w:val="00AE7F1D"/>
    <w:rsid w:val="00AE7F22"/>
    <w:rsid w:val="00AF053B"/>
    <w:rsid w:val="00AF0AFF"/>
    <w:rsid w:val="00AF0C82"/>
    <w:rsid w:val="00AF0F28"/>
    <w:rsid w:val="00AF1371"/>
    <w:rsid w:val="00AF14C2"/>
    <w:rsid w:val="00AF1892"/>
    <w:rsid w:val="00AF19AE"/>
    <w:rsid w:val="00AF1A80"/>
    <w:rsid w:val="00AF1BC1"/>
    <w:rsid w:val="00AF1E1B"/>
    <w:rsid w:val="00AF1FEB"/>
    <w:rsid w:val="00AF2892"/>
    <w:rsid w:val="00AF2F83"/>
    <w:rsid w:val="00AF32E3"/>
    <w:rsid w:val="00AF3B51"/>
    <w:rsid w:val="00AF46A4"/>
    <w:rsid w:val="00AF49F1"/>
    <w:rsid w:val="00AF4BF6"/>
    <w:rsid w:val="00AF4D3C"/>
    <w:rsid w:val="00AF4E05"/>
    <w:rsid w:val="00AF4FCE"/>
    <w:rsid w:val="00AF553F"/>
    <w:rsid w:val="00AF5B7B"/>
    <w:rsid w:val="00AF5E25"/>
    <w:rsid w:val="00AF5F2B"/>
    <w:rsid w:val="00AF6978"/>
    <w:rsid w:val="00AF6E63"/>
    <w:rsid w:val="00AF7710"/>
    <w:rsid w:val="00AF7B58"/>
    <w:rsid w:val="00B000B1"/>
    <w:rsid w:val="00B002A8"/>
    <w:rsid w:val="00B00405"/>
    <w:rsid w:val="00B004FF"/>
    <w:rsid w:val="00B00542"/>
    <w:rsid w:val="00B009CF"/>
    <w:rsid w:val="00B00A64"/>
    <w:rsid w:val="00B00EED"/>
    <w:rsid w:val="00B01494"/>
    <w:rsid w:val="00B01991"/>
    <w:rsid w:val="00B01D30"/>
    <w:rsid w:val="00B01EFD"/>
    <w:rsid w:val="00B02397"/>
    <w:rsid w:val="00B02406"/>
    <w:rsid w:val="00B028A0"/>
    <w:rsid w:val="00B02F88"/>
    <w:rsid w:val="00B030BE"/>
    <w:rsid w:val="00B033E2"/>
    <w:rsid w:val="00B036D0"/>
    <w:rsid w:val="00B03AEE"/>
    <w:rsid w:val="00B04252"/>
    <w:rsid w:val="00B04340"/>
    <w:rsid w:val="00B048A0"/>
    <w:rsid w:val="00B04D37"/>
    <w:rsid w:val="00B0557D"/>
    <w:rsid w:val="00B05C36"/>
    <w:rsid w:val="00B05D2A"/>
    <w:rsid w:val="00B0754F"/>
    <w:rsid w:val="00B07633"/>
    <w:rsid w:val="00B1007D"/>
    <w:rsid w:val="00B10258"/>
    <w:rsid w:val="00B107B8"/>
    <w:rsid w:val="00B108B0"/>
    <w:rsid w:val="00B10C4A"/>
    <w:rsid w:val="00B11083"/>
    <w:rsid w:val="00B11540"/>
    <w:rsid w:val="00B11678"/>
    <w:rsid w:val="00B116B7"/>
    <w:rsid w:val="00B1216C"/>
    <w:rsid w:val="00B12798"/>
    <w:rsid w:val="00B12937"/>
    <w:rsid w:val="00B12DE9"/>
    <w:rsid w:val="00B12E41"/>
    <w:rsid w:val="00B13291"/>
    <w:rsid w:val="00B13572"/>
    <w:rsid w:val="00B137E0"/>
    <w:rsid w:val="00B13857"/>
    <w:rsid w:val="00B13BF0"/>
    <w:rsid w:val="00B1405A"/>
    <w:rsid w:val="00B14365"/>
    <w:rsid w:val="00B1451F"/>
    <w:rsid w:val="00B14BBE"/>
    <w:rsid w:val="00B15D87"/>
    <w:rsid w:val="00B1620C"/>
    <w:rsid w:val="00B16ED7"/>
    <w:rsid w:val="00B2068B"/>
    <w:rsid w:val="00B20B61"/>
    <w:rsid w:val="00B20EE0"/>
    <w:rsid w:val="00B20EFA"/>
    <w:rsid w:val="00B21022"/>
    <w:rsid w:val="00B21101"/>
    <w:rsid w:val="00B215FB"/>
    <w:rsid w:val="00B21797"/>
    <w:rsid w:val="00B219CC"/>
    <w:rsid w:val="00B21CB3"/>
    <w:rsid w:val="00B22666"/>
    <w:rsid w:val="00B2267F"/>
    <w:rsid w:val="00B22E8D"/>
    <w:rsid w:val="00B23001"/>
    <w:rsid w:val="00B2303E"/>
    <w:rsid w:val="00B23530"/>
    <w:rsid w:val="00B23953"/>
    <w:rsid w:val="00B23972"/>
    <w:rsid w:val="00B2406E"/>
    <w:rsid w:val="00B24168"/>
    <w:rsid w:val="00B24B74"/>
    <w:rsid w:val="00B24DF6"/>
    <w:rsid w:val="00B24F29"/>
    <w:rsid w:val="00B252E5"/>
    <w:rsid w:val="00B2531A"/>
    <w:rsid w:val="00B253C9"/>
    <w:rsid w:val="00B25C5B"/>
    <w:rsid w:val="00B25DC3"/>
    <w:rsid w:val="00B26C0B"/>
    <w:rsid w:val="00B26FC5"/>
    <w:rsid w:val="00B27075"/>
    <w:rsid w:val="00B276B8"/>
    <w:rsid w:val="00B27899"/>
    <w:rsid w:val="00B27B3D"/>
    <w:rsid w:val="00B27E56"/>
    <w:rsid w:val="00B300BD"/>
    <w:rsid w:val="00B303EF"/>
    <w:rsid w:val="00B314FB"/>
    <w:rsid w:val="00B31A10"/>
    <w:rsid w:val="00B31BA9"/>
    <w:rsid w:val="00B31C13"/>
    <w:rsid w:val="00B321B3"/>
    <w:rsid w:val="00B321D2"/>
    <w:rsid w:val="00B322C4"/>
    <w:rsid w:val="00B3258C"/>
    <w:rsid w:val="00B325C1"/>
    <w:rsid w:val="00B32DA3"/>
    <w:rsid w:val="00B32E86"/>
    <w:rsid w:val="00B32F79"/>
    <w:rsid w:val="00B33068"/>
    <w:rsid w:val="00B33289"/>
    <w:rsid w:val="00B33446"/>
    <w:rsid w:val="00B339D3"/>
    <w:rsid w:val="00B33B61"/>
    <w:rsid w:val="00B34131"/>
    <w:rsid w:val="00B341E6"/>
    <w:rsid w:val="00B3456E"/>
    <w:rsid w:val="00B3460F"/>
    <w:rsid w:val="00B348B5"/>
    <w:rsid w:val="00B34E6D"/>
    <w:rsid w:val="00B34F59"/>
    <w:rsid w:val="00B34FA8"/>
    <w:rsid w:val="00B35506"/>
    <w:rsid w:val="00B35877"/>
    <w:rsid w:val="00B3594A"/>
    <w:rsid w:val="00B35A68"/>
    <w:rsid w:val="00B35B91"/>
    <w:rsid w:val="00B35F8B"/>
    <w:rsid w:val="00B35FB4"/>
    <w:rsid w:val="00B364F3"/>
    <w:rsid w:val="00B365AA"/>
    <w:rsid w:val="00B36AAD"/>
    <w:rsid w:val="00B36D67"/>
    <w:rsid w:val="00B37A03"/>
    <w:rsid w:val="00B400D9"/>
    <w:rsid w:val="00B40479"/>
    <w:rsid w:val="00B4065A"/>
    <w:rsid w:val="00B419F6"/>
    <w:rsid w:val="00B41A7C"/>
    <w:rsid w:val="00B421EC"/>
    <w:rsid w:val="00B42436"/>
    <w:rsid w:val="00B42950"/>
    <w:rsid w:val="00B4295C"/>
    <w:rsid w:val="00B42D58"/>
    <w:rsid w:val="00B43304"/>
    <w:rsid w:val="00B43759"/>
    <w:rsid w:val="00B43909"/>
    <w:rsid w:val="00B443BF"/>
    <w:rsid w:val="00B443C2"/>
    <w:rsid w:val="00B44817"/>
    <w:rsid w:val="00B44F91"/>
    <w:rsid w:val="00B44FCD"/>
    <w:rsid w:val="00B45175"/>
    <w:rsid w:val="00B4517D"/>
    <w:rsid w:val="00B451A2"/>
    <w:rsid w:val="00B45201"/>
    <w:rsid w:val="00B4524A"/>
    <w:rsid w:val="00B452AC"/>
    <w:rsid w:val="00B45336"/>
    <w:rsid w:val="00B45B55"/>
    <w:rsid w:val="00B463AE"/>
    <w:rsid w:val="00B464EC"/>
    <w:rsid w:val="00B4651A"/>
    <w:rsid w:val="00B4692D"/>
    <w:rsid w:val="00B469E1"/>
    <w:rsid w:val="00B46C79"/>
    <w:rsid w:val="00B4723C"/>
    <w:rsid w:val="00B472A4"/>
    <w:rsid w:val="00B474D4"/>
    <w:rsid w:val="00B50008"/>
    <w:rsid w:val="00B50460"/>
    <w:rsid w:val="00B5066A"/>
    <w:rsid w:val="00B50F9E"/>
    <w:rsid w:val="00B51246"/>
    <w:rsid w:val="00B517D9"/>
    <w:rsid w:val="00B517EC"/>
    <w:rsid w:val="00B51922"/>
    <w:rsid w:val="00B51C6B"/>
    <w:rsid w:val="00B528A4"/>
    <w:rsid w:val="00B529A5"/>
    <w:rsid w:val="00B52BD4"/>
    <w:rsid w:val="00B53610"/>
    <w:rsid w:val="00B540FF"/>
    <w:rsid w:val="00B5420F"/>
    <w:rsid w:val="00B54337"/>
    <w:rsid w:val="00B54631"/>
    <w:rsid w:val="00B54B3F"/>
    <w:rsid w:val="00B54C2A"/>
    <w:rsid w:val="00B54F29"/>
    <w:rsid w:val="00B553CD"/>
    <w:rsid w:val="00B5609F"/>
    <w:rsid w:val="00B5614D"/>
    <w:rsid w:val="00B56868"/>
    <w:rsid w:val="00B56A5B"/>
    <w:rsid w:val="00B57077"/>
    <w:rsid w:val="00B57177"/>
    <w:rsid w:val="00B603E9"/>
    <w:rsid w:val="00B606B1"/>
    <w:rsid w:val="00B60888"/>
    <w:rsid w:val="00B609F9"/>
    <w:rsid w:val="00B60BAD"/>
    <w:rsid w:val="00B60EB9"/>
    <w:rsid w:val="00B613CD"/>
    <w:rsid w:val="00B61517"/>
    <w:rsid w:val="00B615F7"/>
    <w:rsid w:val="00B6190F"/>
    <w:rsid w:val="00B61EF0"/>
    <w:rsid w:val="00B621C2"/>
    <w:rsid w:val="00B629DC"/>
    <w:rsid w:val="00B639DA"/>
    <w:rsid w:val="00B63EB4"/>
    <w:rsid w:val="00B640B8"/>
    <w:rsid w:val="00B645CD"/>
    <w:rsid w:val="00B65270"/>
    <w:rsid w:val="00B65391"/>
    <w:rsid w:val="00B65CBC"/>
    <w:rsid w:val="00B65CEA"/>
    <w:rsid w:val="00B66214"/>
    <w:rsid w:val="00B66817"/>
    <w:rsid w:val="00B6682A"/>
    <w:rsid w:val="00B668E2"/>
    <w:rsid w:val="00B66CAF"/>
    <w:rsid w:val="00B675AA"/>
    <w:rsid w:val="00B67805"/>
    <w:rsid w:val="00B67C0D"/>
    <w:rsid w:val="00B67C6D"/>
    <w:rsid w:val="00B67F19"/>
    <w:rsid w:val="00B700A8"/>
    <w:rsid w:val="00B70747"/>
    <w:rsid w:val="00B7096B"/>
    <w:rsid w:val="00B70A04"/>
    <w:rsid w:val="00B70BAB"/>
    <w:rsid w:val="00B70CEA"/>
    <w:rsid w:val="00B718FB"/>
    <w:rsid w:val="00B71903"/>
    <w:rsid w:val="00B71D85"/>
    <w:rsid w:val="00B71E2B"/>
    <w:rsid w:val="00B7363F"/>
    <w:rsid w:val="00B73A1F"/>
    <w:rsid w:val="00B73B05"/>
    <w:rsid w:val="00B73CDE"/>
    <w:rsid w:val="00B7426D"/>
    <w:rsid w:val="00B744D9"/>
    <w:rsid w:val="00B74518"/>
    <w:rsid w:val="00B74D02"/>
    <w:rsid w:val="00B74DC9"/>
    <w:rsid w:val="00B754E3"/>
    <w:rsid w:val="00B75588"/>
    <w:rsid w:val="00B75C30"/>
    <w:rsid w:val="00B75EA6"/>
    <w:rsid w:val="00B75F2D"/>
    <w:rsid w:val="00B76333"/>
    <w:rsid w:val="00B7694F"/>
    <w:rsid w:val="00B76E3D"/>
    <w:rsid w:val="00B773C0"/>
    <w:rsid w:val="00B77946"/>
    <w:rsid w:val="00B77FAD"/>
    <w:rsid w:val="00B80303"/>
    <w:rsid w:val="00B80389"/>
    <w:rsid w:val="00B8061E"/>
    <w:rsid w:val="00B8065F"/>
    <w:rsid w:val="00B806D2"/>
    <w:rsid w:val="00B808D8"/>
    <w:rsid w:val="00B80AFA"/>
    <w:rsid w:val="00B80B19"/>
    <w:rsid w:val="00B80C96"/>
    <w:rsid w:val="00B81815"/>
    <w:rsid w:val="00B81E38"/>
    <w:rsid w:val="00B81FE3"/>
    <w:rsid w:val="00B82041"/>
    <w:rsid w:val="00B822D0"/>
    <w:rsid w:val="00B829B5"/>
    <w:rsid w:val="00B82D7F"/>
    <w:rsid w:val="00B83081"/>
    <w:rsid w:val="00B834F6"/>
    <w:rsid w:val="00B837AF"/>
    <w:rsid w:val="00B8393C"/>
    <w:rsid w:val="00B83BE4"/>
    <w:rsid w:val="00B83C49"/>
    <w:rsid w:val="00B83CB9"/>
    <w:rsid w:val="00B8447D"/>
    <w:rsid w:val="00B84AEB"/>
    <w:rsid w:val="00B852C5"/>
    <w:rsid w:val="00B852E2"/>
    <w:rsid w:val="00B860F5"/>
    <w:rsid w:val="00B8628A"/>
    <w:rsid w:val="00B86497"/>
    <w:rsid w:val="00B869F9"/>
    <w:rsid w:val="00B87415"/>
    <w:rsid w:val="00B87550"/>
    <w:rsid w:val="00B87BBB"/>
    <w:rsid w:val="00B902F3"/>
    <w:rsid w:val="00B905A3"/>
    <w:rsid w:val="00B90B99"/>
    <w:rsid w:val="00B91300"/>
    <w:rsid w:val="00B91698"/>
    <w:rsid w:val="00B91C40"/>
    <w:rsid w:val="00B9251C"/>
    <w:rsid w:val="00B92D2D"/>
    <w:rsid w:val="00B9337B"/>
    <w:rsid w:val="00B9483E"/>
    <w:rsid w:val="00B94B0E"/>
    <w:rsid w:val="00B94F15"/>
    <w:rsid w:val="00B9508A"/>
    <w:rsid w:val="00B951A2"/>
    <w:rsid w:val="00B95538"/>
    <w:rsid w:val="00B955EE"/>
    <w:rsid w:val="00B9588C"/>
    <w:rsid w:val="00B95BC2"/>
    <w:rsid w:val="00B95C2F"/>
    <w:rsid w:val="00B95D74"/>
    <w:rsid w:val="00B95E14"/>
    <w:rsid w:val="00B961B0"/>
    <w:rsid w:val="00B96343"/>
    <w:rsid w:val="00B9639C"/>
    <w:rsid w:val="00B963CC"/>
    <w:rsid w:val="00B9657D"/>
    <w:rsid w:val="00B96815"/>
    <w:rsid w:val="00B97367"/>
    <w:rsid w:val="00B97B84"/>
    <w:rsid w:val="00B97D41"/>
    <w:rsid w:val="00B97F23"/>
    <w:rsid w:val="00BA002F"/>
    <w:rsid w:val="00BA08C0"/>
    <w:rsid w:val="00BA0B2E"/>
    <w:rsid w:val="00BA0B73"/>
    <w:rsid w:val="00BA0B96"/>
    <w:rsid w:val="00BA0DA2"/>
    <w:rsid w:val="00BA1263"/>
    <w:rsid w:val="00BA1830"/>
    <w:rsid w:val="00BA1ECD"/>
    <w:rsid w:val="00BA1F0F"/>
    <w:rsid w:val="00BA2A2E"/>
    <w:rsid w:val="00BA2B7F"/>
    <w:rsid w:val="00BA2B97"/>
    <w:rsid w:val="00BA2D83"/>
    <w:rsid w:val="00BA2DC3"/>
    <w:rsid w:val="00BA2FC8"/>
    <w:rsid w:val="00BA41D2"/>
    <w:rsid w:val="00BA4715"/>
    <w:rsid w:val="00BA497F"/>
    <w:rsid w:val="00BA4D45"/>
    <w:rsid w:val="00BA518E"/>
    <w:rsid w:val="00BA5539"/>
    <w:rsid w:val="00BA554C"/>
    <w:rsid w:val="00BA5A03"/>
    <w:rsid w:val="00BA5A97"/>
    <w:rsid w:val="00BA646F"/>
    <w:rsid w:val="00BA666B"/>
    <w:rsid w:val="00BA675B"/>
    <w:rsid w:val="00BA6BAA"/>
    <w:rsid w:val="00BA6EA9"/>
    <w:rsid w:val="00BA708E"/>
    <w:rsid w:val="00BA756E"/>
    <w:rsid w:val="00BA7C7B"/>
    <w:rsid w:val="00BA7F1C"/>
    <w:rsid w:val="00BA7FED"/>
    <w:rsid w:val="00BB026C"/>
    <w:rsid w:val="00BB0299"/>
    <w:rsid w:val="00BB074B"/>
    <w:rsid w:val="00BB0840"/>
    <w:rsid w:val="00BB0AE0"/>
    <w:rsid w:val="00BB0E4D"/>
    <w:rsid w:val="00BB0FC9"/>
    <w:rsid w:val="00BB11CA"/>
    <w:rsid w:val="00BB17E0"/>
    <w:rsid w:val="00BB1CBA"/>
    <w:rsid w:val="00BB210F"/>
    <w:rsid w:val="00BB22EB"/>
    <w:rsid w:val="00BB2B91"/>
    <w:rsid w:val="00BB2BBA"/>
    <w:rsid w:val="00BB324B"/>
    <w:rsid w:val="00BB3314"/>
    <w:rsid w:val="00BB3459"/>
    <w:rsid w:val="00BB3908"/>
    <w:rsid w:val="00BB3FB4"/>
    <w:rsid w:val="00BB4049"/>
    <w:rsid w:val="00BB4821"/>
    <w:rsid w:val="00BB48BA"/>
    <w:rsid w:val="00BB48D0"/>
    <w:rsid w:val="00BB4F73"/>
    <w:rsid w:val="00BB51EA"/>
    <w:rsid w:val="00BB556A"/>
    <w:rsid w:val="00BB55DF"/>
    <w:rsid w:val="00BB5954"/>
    <w:rsid w:val="00BB5AA0"/>
    <w:rsid w:val="00BB5AD1"/>
    <w:rsid w:val="00BB5B22"/>
    <w:rsid w:val="00BB5D0F"/>
    <w:rsid w:val="00BB6365"/>
    <w:rsid w:val="00BB63EB"/>
    <w:rsid w:val="00BB65C0"/>
    <w:rsid w:val="00BB6BDC"/>
    <w:rsid w:val="00BB6CCF"/>
    <w:rsid w:val="00BB6DCB"/>
    <w:rsid w:val="00BB6E8C"/>
    <w:rsid w:val="00BB6F96"/>
    <w:rsid w:val="00BB74FF"/>
    <w:rsid w:val="00BB7528"/>
    <w:rsid w:val="00BC0346"/>
    <w:rsid w:val="00BC05AC"/>
    <w:rsid w:val="00BC084C"/>
    <w:rsid w:val="00BC117F"/>
    <w:rsid w:val="00BC1919"/>
    <w:rsid w:val="00BC1D05"/>
    <w:rsid w:val="00BC23AD"/>
    <w:rsid w:val="00BC2E8E"/>
    <w:rsid w:val="00BC2F32"/>
    <w:rsid w:val="00BC37DB"/>
    <w:rsid w:val="00BC3AC3"/>
    <w:rsid w:val="00BC3B40"/>
    <w:rsid w:val="00BC3F80"/>
    <w:rsid w:val="00BC41AF"/>
    <w:rsid w:val="00BC4377"/>
    <w:rsid w:val="00BC44D5"/>
    <w:rsid w:val="00BC4549"/>
    <w:rsid w:val="00BC47B5"/>
    <w:rsid w:val="00BC49F1"/>
    <w:rsid w:val="00BC4ACF"/>
    <w:rsid w:val="00BC51FE"/>
    <w:rsid w:val="00BC52C2"/>
    <w:rsid w:val="00BC52D7"/>
    <w:rsid w:val="00BC5BE1"/>
    <w:rsid w:val="00BC6238"/>
    <w:rsid w:val="00BC6297"/>
    <w:rsid w:val="00BC62A0"/>
    <w:rsid w:val="00BC6625"/>
    <w:rsid w:val="00BC6A6E"/>
    <w:rsid w:val="00BC71C9"/>
    <w:rsid w:val="00BC77AE"/>
    <w:rsid w:val="00BC7C22"/>
    <w:rsid w:val="00BC7D8C"/>
    <w:rsid w:val="00BD177E"/>
    <w:rsid w:val="00BD1787"/>
    <w:rsid w:val="00BD18D1"/>
    <w:rsid w:val="00BD1B6B"/>
    <w:rsid w:val="00BD27BF"/>
    <w:rsid w:val="00BD2828"/>
    <w:rsid w:val="00BD3803"/>
    <w:rsid w:val="00BD40F1"/>
    <w:rsid w:val="00BD43DF"/>
    <w:rsid w:val="00BD4628"/>
    <w:rsid w:val="00BD5166"/>
    <w:rsid w:val="00BD5358"/>
    <w:rsid w:val="00BD5582"/>
    <w:rsid w:val="00BD5875"/>
    <w:rsid w:val="00BD596D"/>
    <w:rsid w:val="00BD5B0A"/>
    <w:rsid w:val="00BD5B94"/>
    <w:rsid w:val="00BD674B"/>
    <w:rsid w:val="00BD702C"/>
    <w:rsid w:val="00BD7196"/>
    <w:rsid w:val="00BD7469"/>
    <w:rsid w:val="00BD77D7"/>
    <w:rsid w:val="00BD7FAB"/>
    <w:rsid w:val="00BE00BF"/>
    <w:rsid w:val="00BE03C4"/>
    <w:rsid w:val="00BE04FB"/>
    <w:rsid w:val="00BE1190"/>
    <w:rsid w:val="00BE1241"/>
    <w:rsid w:val="00BE15BA"/>
    <w:rsid w:val="00BE1B58"/>
    <w:rsid w:val="00BE1D2D"/>
    <w:rsid w:val="00BE1ED6"/>
    <w:rsid w:val="00BE2330"/>
    <w:rsid w:val="00BE2B67"/>
    <w:rsid w:val="00BE39C6"/>
    <w:rsid w:val="00BE39E1"/>
    <w:rsid w:val="00BE406D"/>
    <w:rsid w:val="00BE40C5"/>
    <w:rsid w:val="00BE4556"/>
    <w:rsid w:val="00BE47C0"/>
    <w:rsid w:val="00BE5098"/>
    <w:rsid w:val="00BE593B"/>
    <w:rsid w:val="00BE6242"/>
    <w:rsid w:val="00BE6417"/>
    <w:rsid w:val="00BE64A6"/>
    <w:rsid w:val="00BE64E7"/>
    <w:rsid w:val="00BE6506"/>
    <w:rsid w:val="00BE6886"/>
    <w:rsid w:val="00BE6A05"/>
    <w:rsid w:val="00BE6C31"/>
    <w:rsid w:val="00BE6F57"/>
    <w:rsid w:val="00BE7489"/>
    <w:rsid w:val="00BE755C"/>
    <w:rsid w:val="00BE7DFB"/>
    <w:rsid w:val="00BE7E0E"/>
    <w:rsid w:val="00BF005F"/>
    <w:rsid w:val="00BF02A5"/>
    <w:rsid w:val="00BF124D"/>
    <w:rsid w:val="00BF1381"/>
    <w:rsid w:val="00BF13B7"/>
    <w:rsid w:val="00BF1430"/>
    <w:rsid w:val="00BF1FF1"/>
    <w:rsid w:val="00BF21C6"/>
    <w:rsid w:val="00BF26CE"/>
    <w:rsid w:val="00BF29DD"/>
    <w:rsid w:val="00BF2B97"/>
    <w:rsid w:val="00BF2F5D"/>
    <w:rsid w:val="00BF311A"/>
    <w:rsid w:val="00BF334B"/>
    <w:rsid w:val="00BF39C5"/>
    <w:rsid w:val="00BF51FD"/>
    <w:rsid w:val="00BF5285"/>
    <w:rsid w:val="00BF5D92"/>
    <w:rsid w:val="00BF5E05"/>
    <w:rsid w:val="00BF6161"/>
    <w:rsid w:val="00BF62E3"/>
    <w:rsid w:val="00BF62EB"/>
    <w:rsid w:val="00BF6E24"/>
    <w:rsid w:val="00BF6F3E"/>
    <w:rsid w:val="00BF711E"/>
    <w:rsid w:val="00BF72D3"/>
    <w:rsid w:val="00BF7401"/>
    <w:rsid w:val="00BF7443"/>
    <w:rsid w:val="00C0000F"/>
    <w:rsid w:val="00C0024E"/>
    <w:rsid w:val="00C00A91"/>
    <w:rsid w:val="00C00AA1"/>
    <w:rsid w:val="00C00F39"/>
    <w:rsid w:val="00C01071"/>
    <w:rsid w:val="00C013BF"/>
    <w:rsid w:val="00C0156E"/>
    <w:rsid w:val="00C01969"/>
    <w:rsid w:val="00C01A99"/>
    <w:rsid w:val="00C01AA0"/>
    <w:rsid w:val="00C0259B"/>
    <w:rsid w:val="00C025EC"/>
    <w:rsid w:val="00C02931"/>
    <w:rsid w:val="00C02B3A"/>
    <w:rsid w:val="00C02C33"/>
    <w:rsid w:val="00C02E30"/>
    <w:rsid w:val="00C02EC6"/>
    <w:rsid w:val="00C02FCF"/>
    <w:rsid w:val="00C038A0"/>
    <w:rsid w:val="00C038E5"/>
    <w:rsid w:val="00C0420D"/>
    <w:rsid w:val="00C0428E"/>
    <w:rsid w:val="00C047B7"/>
    <w:rsid w:val="00C04918"/>
    <w:rsid w:val="00C04BC2"/>
    <w:rsid w:val="00C04DD3"/>
    <w:rsid w:val="00C04DE9"/>
    <w:rsid w:val="00C05117"/>
    <w:rsid w:val="00C05189"/>
    <w:rsid w:val="00C054EC"/>
    <w:rsid w:val="00C055AE"/>
    <w:rsid w:val="00C0594B"/>
    <w:rsid w:val="00C062DF"/>
    <w:rsid w:val="00C0640D"/>
    <w:rsid w:val="00C0661C"/>
    <w:rsid w:val="00C0667D"/>
    <w:rsid w:val="00C0675F"/>
    <w:rsid w:val="00C068F2"/>
    <w:rsid w:val="00C07043"/>
    <w:rsid w:val="00C07640"/>
    <w:rsid w:val="00C078E2"/>
    <w:rsid w:val="00C108E7"/>
    <w:rsid w:val="00C10EB6"/>
    <w:rsid w:val="00C1105E"/>
    <w:rsid w:val="00C111D6"/>
    <w:rsid w:val="00C111D8"/>
    <w:rsid w:val="00C11676"/>
    <w:rsid w:val="00C1196D"/>
    <w:rsid w:val="00C11C5B"/>
    <w:rsid w:val="00C11F18"/>
    <w:rsid w:val="00C1223E"/>
    <w:rsid w:val="00C12825"/>
    <w:rsid w:val="00C12A3D"/>
    <w:rsid w:val="00C12E3E"/>
    <w:rsid w:val="00C12F3F"/>
    <w:rsid w:val="00C13060"/>
    <w:rsid w:val="00C131AF"/>
    <w:rsid w:val="00C134C0"/>
    <w:rsid w:val="00C1378D"/>
    <w:rsid w:val="00C13999"/>
    <w:rsid w:val="00C14551"/>
    <w:rsid w:val="00C1490B"/>
    <w:rsid w:val="00C14BB5"/>
    <w:rsid w:val="00C14E95"/>
    <w:rsid w:val="00C152D4"/>
    <w:rsid w:val="00C15D6F"/>
    <w:rsid w:val="00C1616D"/>
    <w:rsid w:val="00C16284"/>
    <w:rsid w:val="00C166A4"/>
    <w:rsid w:val="00C16713"/>
    <w:rsid w:val="00C16805"/>
    <w:rsid w:val="00C16BEF"/>
    <w:rsid w:val="00C171F6"/>
    <w:rsid w:val="00C17278"/>
    <w:rsid w:val="00C177AC"/>
    <w:rsid w:val="00C20021"/>
    <w:rsid w:val="00C202D1"/>
    <w:rsid w:val="00C20AD0"/>
    <w:rsid w:val="00C20BE8"/>
    <w:rsid w:val="00C20F3D"/>
    <w:rsid w:val="00C21D93"/>
    <w:rsid w:val="00C2212F"/>
    <w:rsid w:val="00C2237F"/>
    <w:rsid w:val="00C224FA"/>
    <w:rsid w:val="00C22688"/>
    <w:rsid w:val="00C23371"/>
    <w:rsid w:val="00C236DB"/>
    <w:rsid w:val="00C23E16"/>
    <w:rsid w:val="00C242CF"/>
    <w:rsid w:val="00C24524"/>
    <w:rsid w:val="00C24597"/>
    <w:rsid w:val="00C24B3B"/>
    <w:rsid w:val="00C24C47"/>
    <w:rsid w:val="00C24DFD"/>
    <w:rsid w:val="00C250B8"/>
    <w:rsid w:val="00C251F0"/>
    <w:rsid w:val="00C25447"/>
    <w:rsid w:val="00C2561E"/>
    <w:rsid w:val="00C25BC6"/>
    <w:rsid w:val="00C26592"/>
    <w:rsid w:val="00C26795"/>
    <w:rsid w:val="00C27327"/>
    <w:rsid w:val="00C27724"/>
    <w:rsid w:val="00C278C3"/>
    <w:rsid w:val="00C27D67"/>
    <w:rsid w:val="00C27FD2"/>
    <w:rsid w:val="00C27FFB"/>
    <w:rsid w:val="00C3054C"/>
    <w:rsid w:val="00C309C1"/>
    <w:rsid w:val="00C312E8"/>
    <w:rsid w:val="00C314C3"/>
    <w:rsid w:val="00C31FD3"/>
    <w:rsid w:val="00C325CA"/>
    <w:rsid w:val="00C326D8"/>
    <w:rsid w:val="00C32C30"/>
    <w:rsid w:val="00C32F39"/>
    <w:rsid w:val="00C32F69"/>
    <w:rsid w:val="00C33025"/>
    <w:rsid w:val="00C33414"/>
    <w:rsid w:val="00C33CE7"/>
    <w:rsid w:val="00C33D3B"/>
    <w:rsid w:val="00C3442F"/>
    <w:rsid w:val="00C35020"/>
    <w:rsid w:val="00C35041"/>
    <w:rsid w:val="00C35355"/>
    <w:rsid w:val="00C35399"/>
    <w:rsid w:val="00C35F66"/>
    <w:rsid w:val="00C362A4"/>
    <w:rsid w:val="00C36984"/>
    <w:rsid w:val="00C36ABF"/>
    <w:rsid w:val="00C3711B"/>
    <w:rsid w:val="00C37E89"/>
    <w:rsid w:val="00C4003B"/>
    <w:rsid w:val="00C4018A"/>
    <w:rsid w:val="00C40223"/>
    <w:rsid w:val="00C404A3"/>
    <w:rsid w:val="00C40A6F"/>
    <w:rsid w:val="00C40D08"/>
    <w:rsid w:val="00C41189"/>
    <w:rsid w:val="00C4177C"/>
    <w:rsid w:val="00C41A13"/>
    <w:rsid w:val="00C41B93"/>
    <w:rsid w:val="00C41B9C"/>
    <w:rsid w:val="00C41CA4"/>
    <w:rsid w:val="00C42C32"/>
    <w:rsid w:val="00C42C98"/>
    <w:rsid w:val="00C42EEF"/>
    <w:rsid w:val="00C43174"/>
    <w:rsid w:val="00C43807"/>
    <w:rsid w:val="00C43DFE"/>
    <w:rsid w:val="00C44A38"/>
    <w:rsid w:val="00C453C7"/>
    <w:rsid w:val="00C45722"/>
    <w:rsid w:val="00C45EE0"/>
    <w:rsid w:val="00C45F19"/>
    <w:rsid w:val="00C45FBA"/>
    <w:rsid w:val="00C45FC0"/>
    <w:rsid w:val="00C4640B"/>
    <w:rsid w:val="00C469C3"/>
    <w:rsid w:val="00C46CFA"/>
    <w:rsid w:val="00C46FA2"/>
    <w:rsid w:val="00C46FF7"/>
    <w:rsid w:val="00C47197"/>
    <w:rsid w:val="00C471E9"/>
    <w:rsid w:val="00C473C0"/>
    <w:rsid w:val="00C47E19"/>
    <w:rsid w:val="00C50503"/>
    <w:rsid w:val="00C508C6"/>
    <w:rsid w:val="00C509BA"/>
    <w:rsid w:val="00C509EA"/>
    <w:rsid w:val="00C50D2D"/>
    <w:rsid w:val="00C51345"/>
    <w:rsid w:val="00C515B7"/>
    <w:rsid w:val="00C51766"/>
    <w:rsid w:val="00C51D75"/>
    <w:rsid w:val="00C52BC4"/>
    <w:rsid w:val="00C5302F"/>
    <w:rsid w:val="00C532A4"/>
    <w:rsid w:val="00C535C3"/>
    <w:rsid w:val="00C536F5"/>
    <w:rsid w:val="00C53CA2"/>
    <w:rsid w:val="00C54353"/>
    <w:rsid w:val="00C5499D"/>
    <w:rsid w:val="00C5523D"/>
    <w:rsid w:val="00C55871"/>
    <w:rsid w:val="00C55877"/>
    <w:rsid w:val="00C5594C"/>
    <w:rsid w:val="00C56303"/>
    <w:rsid w:val="00C563D2"/>
    <w:rsid w:val="00C5688E"/>
    <w:rsid w:val="00C568DF"/>
    <w:rsid w:val="00C56B58"/>
    <w:rsid w:val="00C56B74"/>
    <w:rsid w:val="00C57AC3"/>
    <w:rsid w:val="00C57D48"/>
    <w:rsid w:val="00C57E29"/>
    <w:rsid w:val="00C57F68"/>
    <w:rsid w:val="00C60052"/>
    <w:rsid w:val="00C60205"/>
    <w:rsid w:val="00C60410"/>
    <w:rsid w:val="00C60777"/>
    <w:rsid w:val="00C60CEA"/>
    <w:rsid w:val="00C60E57"/>
    <w:rsid w:val="00C61F93"/>
    <w:rsid w:val="00C6241F"/>
    <w:rsid w:val="00C62668"/>
    <w:rsid w:val="00C62A6B"/>
    <w:rsid w:val="00C62B72"/>
    <w:rsid w:val="00C62D17"/>
    <w:rsid w:val="00C6306E"/>
    <w:rsid w:val="00C635D5"/>
    <w:rsid w:val="00C635FD"/>
    <w:rsid w:val="00C6384D"/>
    <w:rsid w:val="00C6406D"/>
    <w:rsid w:val="00C647E2"/>
    <w:rsid w:val="00C64B03"/>
    <w:rsid w:val="00C65403"/>
    <w:rsid w:val="00C6545C"/>
    <w:rsid w:val="00C6583B"/>
    <w:rsid w:val="00C6596D"/>
    <w:rsid w:val="00C65A4B"/>
    <w:rsid w:val="00C66316"/>
    <w:rsid w:val="00C6735F"/>
    <w:rsid w:val="00C674E2"/>
    <w:rsid w:val="00C6783B"/>
    <w:rsid w:val="00C67C70"/>
    <w:rsid w:val="00C70037"/>
    <w:rsid w:val="00C70216"/>
    <w:rsid w:val="00C70AAC"/>
    <w:rsid w:val="00C71011"/>
    <w:rsid w:val="00C713BC"/>
    <w:rsid w:val="00C71878"/>
    <w:rsid w:val="00C71883"/>
    <w:rsid w:val="00C71AB7"/>
    <w:rsid w:val="00C72031"/>
    <w:rsid w:val="00C7244E"/>
    <w:rsid w:val="00C725A4"/>
    <w:rsid w:val="00C72D74"/>
    <w:rsid w:val="00C730CB"/>
    <w:rsid w:val="00C7319D"/>
    <w:rsid w:val="00C73734"/>
    <w:rsid w:val="00C739BC"/>
    <w:rsid w:val="00C73BDC"/>
    <w:rsid w:val="00C745F2"/>
    <w:rsid w:val="00C74A90"/>
    <w:rsid w:val="00C74E18"/>
    <w:rsid w:val="00C74E5D"/>
    <w:rsid w:val="00C74EDB"/>
    <w:rsid w:val="00C75232"/>
    <w:rsid w:val="00C75382"/>
    <w:rsid w:val="00C7572B"/>
    <w:rsid w:val="00C757F6"/>
    <w:rsid w:val="00C75846"/>
    <w:rsid w:val="00C75D40"/>
    <w:rsid w:val="00C76501"/>
    <w:rsid w:val="00C76662"/>
    <w:rsid w:val="00C76EE0"/>
    <w:rsid w:val="00C77261"/>
    <w:rsid w:val="00C77A30"/>
    <w:rsid w:val="00C8007D"/>
    <w:rsid w:val="00C800B9"/>
    <w:rsid w:val="00C80F0F"/>
    <w:rsid w:val="00C8119C"/>
    <w:rsid w:val="00C814D4"/>
    <w:rsid w:val="00C8151E"/>
    <w:rsid w:val="00C818E3"/>
    <w:rsid w:val="00C81DC5"/>
    <w:rsid w:val="00C822FB"/>
    <w:rsid w:val="00C825DB"/>
    <w:rsid w:val="00C828F0"/>
    <w:rsid w:val="00C8292C"/>
    <w:rsid w:val="00C82951"/>
    <w:rsid w:val="00C829A7"/>
    <w:rsid w:val="00C83357"/>
    <w:rsid w:val="00C8340E"/>
    <w:rsid w:val="00C839C6"/>
    <w:rsid w:val="00C83FE3"/>
    <w:rsid w:val="00C841F1"/>
    <w:rsid w:val="00C84394"/>
    <w:rsid w:val="00C84416"/>
    <w:rsid w:val="00C84E52"/>
    <w:rsid w:val="00C85169"/>
    <w:rsid w:val="00C85752"/>
    <w:rsid w:val="00C8612A"/>
    <w:rsid w:val="00C872EB"/>
    <w:rsid w:val="00C873F8"/>
    <w:rsid w:val="00C87526"/>
    <w:rsid w:val="00C8755F"/>
    <w:rsid w:val="00C87A06"/>
    <w:rsid w:val="00C90048"/>
    <w:rsid w:val="00C909D2"/>
    <w:rsid w:val="00C909E3"/>
    <w:rsid w:val="00C90F13"/>
    <w:rsid w:val="00C91352"/>
    <w:rsid w:val="00C915C0"/>
    <w:rsid w:val="00C9164D"/>
    <w:rsid w:val="00C917E0"/>
    <w:rsid w:val="00C91AC3"/>
    <w:rsid w:val="00C9209E"/>
    <w:rsid w:val="00C92153"/>
    <w:rsid w:val="00C923C4"/>
    <w:rsid w:val="00C9241F"/>
    <w:rsid w:val="00C9259D"/>
    <w:rsid w:val="00C930F9"/>
    <w:rsid w:val="00C93101"/>
    <w:rsid w:val="00C93381"/>
    <w:rsid w:val="00C93AEE"/>
    <w:rsid w:val="00C93DDA"/>
    <w:rsid w:val="00C942A0"/>
    <w:rsid w:val="00C945F2"/>
    <w:rsid w:val="00C94765"/>
    <w:rsid w:val="00C94C09"/>
    <w:rsid w:val="00C94ED6"/>
    <w:rsid w:val="00C951E8"/>
    <w:rsid w:val="00C95220"/>
    <w:rsid w:val="00C9539A"/>
    <w:rsid w:val="00C95B82"/>
    <w:rsid w:val="00C95C87"/>
    <w:rsid w:val="00C95E18"/>
    <w:rsid w:val="00C9600A"/>
    <w:rsid w:val="00C96731"/>
    <w:rsid w:val="00C96F5C"/>
    <w:rsid w:val="00C97339"/>
    <w:rsid w:val="00C97544"/>
    <w:rsid w:val="00C975E6"/>
    <w:rsid w:val="00C97864"/>
    <w:rsid w:val="00C979DC"/>
    <w:rsid w:val="00CA01FD"/>
    <w:rsid w:val="00CA0737"/>
    <w:rsid w:val="00CA0E5A"/>
    <w:rsid w:val="00CA1272"/>
    <w:rsid w:val="00CA12E7"/>
    <w:rsid w:val="00CA141D"/>
    <w:rsid w:val="00CA1722"/>
    <w:rsid w:val="00CA187C"/>
    <w:rsid w:val="00CA1AC9"/>
    <w:rsid w:val="00CA1BF8"/>
    <w:rsid w:val="00CA1CD9"/>
    <w:rsid w:val="00CA233A"/>
    <w:rsid w:val="00CA241B"/>
    <w:rsid w:val="00CA28E1"/>
    <w:rsid w:val="00CA2BCF"/>
    <w:rsid w:val="00CA2F83"/>
    <w:rsid w:val="00CA341F"/>
    <w:rsid w:val="00CA3640"/>
    <w:rsid w:val="00CA3659"/>
    <w:rsid w:val="00CA379B"/>
    <w:rsid w:val="00CA39E1"/>
    <w:rsid w:val="00CA3DF6"/>
    <w:rsid w:val="00CA3F3E"/>
    <w:rsid w:val="00CA4333"/>
    <w:rsid w:val="00CA4348"/>
    <w:rsid w:val="00CA4397"/>
    <w:rsid w:val="00CA48B9"/>
    <w:rsid w:val="00CA4CA6"/>
    <w:rsid w:val="00CA4E9C"/>
    <w:rsid w:val="00CA4FC9"/>
    <w:rsid w:val="00CA53A7"/>
    <w:rsid w:val="00CA548E"/>
    <w:rsid w:val="00CA5589"/>
    <w:rsid w:val="00CA5821"/>
    <w:rsid w:val="00CA5F76"/>
    <w:rsid w:val="00CA64A5"/>
    <w:rsid w:val="00CA66F7"/>
    <w:rsid w:val="00CA6948"/>
    <w:rsid w:val="00CA6C44"/>
    <w:rsid w:val="00CA6F18"/>
    <w:rsid w:val="00CA700F"/>
    <w:rsid w:val="00CA7424"/>
    <w:rsid w:val="00CA74EB"/>
    <w:rsid w:val="00CA7D50"/>
    <w:rsid w:val="00CA7D6B"/>
    <w:rsid w:val="00CB0026"/>
    <w:rsid w:val="00CB056A"/>
    <w:rsid w:val="00CB0635"/>
    <w:rsid w:val="00CB0B31"/>
    <w:rsid w:val="00CB181F"/>
    <w:rsid w:val="00CB1881"/>
    <w:rsid w:val="00CB196A"/>
    <w:rsid w:val="00CB1A64"/>
    <w:rsid w:val="00CB1AFD"/>
    <w:rsid w:val="00CB2001"/>
    <w:rsid w:val="00CB20EC"/>
    <w:rsid w:val="00CB2258"/>
    <w:rsid w:val="00CB22AE"/>
    <w:rsid w:val="00CB230D"/>
    <w:rsid w:val="00CB231E"/>
    <w:rsid w:val="00CB25D8"/>
    <w:rsid w:val="00CB28B9"/>
    <w:rsid w:val="00CB2944"/>
    <w:rsid w:val="00CB2E75"/>
    <w:rsid w:val="00CB3135"/>
    <w:rsid w:val="00CB34EC"/>
    <w:rsid w:val="00CB3795"/>
    <w:rsid w:val="00CB392A"/>
    <w:rsid w:val="00CB3A08"/>
    <w:rsid w:val="00CB3A20"/>
    <w:rsid w:val="00CB3BC2"/>
    <w:rsid w:val="00CB3F21"/>
    <w:rsid w:val="00CB4410"/>
    <w:rsid w:val="00CB4DC1"/>
    <w:rsid w:val="00CB4EE1"/>
    <w:rsid w:val="00CB5460"/>
    <w:rsid w:val="00CB5670"/>
    <w:rsid w:val="00CB5A01"/>
    <w:rsid w:val="00CB5A7F"/>
    <w:rsid w:val="00CB5AFB"/>
    <w:rsid w:val="00CB5B54"/>
    <w:rsid w:val="00CB65E0"/>
    <w:rsid w:val="00CB69FD"/>
    <w:rsid w:val="00CB7772"/>
    <w:rsid w:val="00CB7C2C"/>
    <w:rsid w:val="00CB7EC6"/>
    <w:rsid w:val="00CC0436"/>
    <w:rsid w:val="00CC1096"/>
    <w:rsid w:val="00CC10EB"/>
    <w:rsid w:val="00CC176E"/>
    <w:rsid w:val="00CC185A"/>
    <w:rsid w:val="00CC19E6"/>
    <w:rsid w:val="00CC1BD1"/>
    <w:rsid w:val="00CC1C19"/>
    <w:rsid w:val="00CC1C3D"/>
    <w:rsid w:val="00CC2368"/>
    <w:rsid w:val="00CC252B"/>
    <w:rsid w:val="00CC25CA"/>
    <w:rsid w:val="00CC2CDD"/>
    <w:rsid w:val="00CC2E74"/>
    <w:rsid w:val="00CC3107"/>
    <w:rsid w:val="00CC350C"/>
    <w:rsid w:val="00CC360B"/>
    <w:rsid w:val="00CC36A0"/>
    <w:rsid w:val="00CC3A8E"/>
    <w:rsid w:val="00CC3C1C"/>
    <w:rsid w:val="00CC3F29"/>
    <w:rsid w:val="00CC4719"/>
    <w:rsid w:val="00CC4817"/>
    <w:rsid w:val="00CC4972"/>
    <w:rsid w:val="00CC4D77"/>
    <w:rsid w:val="00CC5022"/>
    <w:rsid w:val="00CC5303"/>
    <w:rsid w:val="00CC5C53"/>
    <w:rsid w:val="00CC616A"/>
    <w:rsid w:val="00CC6981"/>
    <w:rsid w:val="00CC7250"/>
    <w:rsid w:val="00CC74C0"/>
    <w:rsid w:val="00CC7FDA"/>
    <w:rsid w:val="00CD087C"/>
    <w:rsid w:val="00CD1149"/>
    <w:rsid w:val="00CD155F"/>
    <w:rsid w:val="00CD1898"/>
    <w:rsid w:val="00CD1F2B"/>
    <w:rsid w:val="00CD2129"/>
    <w:rsid w:val="00CD26DB"/>
    <w:rsid w:val="00CD349F"/>
    <w:rsid w:val="00CD3BA5"/>
    <w:rsid w:val="00CD4286"/>
    <w:rsid w:val="00CD42A6"/>
    <w:rsid w:val="00CD48A8"/>
    <w:rsid w:val="00CD4ACB"/>
    <w:rsid w:val="00CD5763"/>
    <w:rsid w:val="00CD5C35"/>
    <w:rsid w:val="00CD6029"/>
    <w:rsid w:val="00CD61C9"/>
    <w:rsid w:val="00CD660E"/>
    <w:rsid w:val="00CD6C7A"/>
    <w:rsid w:val="00CD71E1"/>
    <w:rsid w:val="00CD7256"/>
    <w:rsid w:val="00CD7741"/>
    <w:rsid w:val="00CD77C2"/>
    <w:rsid w:val="00CE0488"/>
    <w:rsid w:val="00CE0869"/>
    <w:rsid w:val="00CE09DF"/>
    <w:rsid w:val="00CE0C0B"/>
    <w:rsid w:val="00CE1039"/>
    <w:rsid w:val="00CE10FD"/>
    <w:rsid w:val="00CE1217"/>
    <w:rsid w:val="00CE1380"/>
    <w:rsid w:val="00CE1AE8"/>
    <w:rsid w:val="00CE2018"/>
    <w:rsid w:val="00CE26C1"/>
    <w:rsid w:val="00CE2877"/>
    <w:rsid w:val="00CE2CDE"/>
    <w:rsid w:val="00CE2CFD"/>
    <w:rsid w:val="00CE2DD7"/>
    <w:rsid w:val="00CE2DF7"/>
    <w:rsid w:val="00CE2DFD"/>
    <w:rsid w:val="00CE2FCD"/>
    <w:rsid w:val="00CE3441"/>
    <w:rsid w:val="00CE3684"/>
    <w:rsid w:val="00CE38EE"/>
    <w:rsid w:val="00CE3939"/>
    <w:rsid w:val="00CE3991"/>
    <w:rsid w:val="00CE3ECF"/>
    <w:rsid w:val="00CE3FA0"/>
    <w:rsid w:val="00CE40ED"/>
    <w:rsid w:val="00CE41A3"/>
    <w:rsid w:val="00CE42F2"/>
    <w:rsid w:val="00CE4432"/>
    <w:rsid w:val="00CE4990"/>
    <w:rsid w:val="00CE53EA"/>
    <w:rsid w:val="00CE542A"/>
    <w:rsid w:val="00CE564C"/>
    <w:rsid w:val="00CE5745"/>
    <w:rsid w:val="00CE5760"/>
    <w:rsid w:val="00CE5D8E"/>
    <w:rsid w:val="00CE5FA1"/>
    <w:rsid w:val="00CE63D4"/>
    <w:rsid w:val="00CE6F42"/>
    <w:rsid w:val="00CE702C"/>
    <w:rsid w:val="00CE7193"/>
    <w:rsid w:val="00CE794F"/>
    <w:rsid w:val="00CF0483"/>
    <w:rsid w:val="00CF04C0"/>
    <w:rsid w:val="00CF0765"/>
    <w:rsid w:val="00CF077D"/>
    <w:rsid w:val="00CF0B31"/>
    <w:rsid w:val="00CF0D4C"/>
    <w:rsid w:val="00CF0E94"/>
    <w:rsid w:val="00CF0F67"/>
    <w:rsid w:val="00CF107D"/>
    <w:rsid w:val="00CF10FC"/>
    <w:rsid w:val="00CF116F"/>
    <w:rsid w:val="00CF12F0"/>
    <w:rsid w:val="00CF15E9"/>
    <w:rsid w:val="00CF207C"/>
    <w:rsid w:val="00CF2636"/>
    <w:rsid w:val="00CF26A5"/>
    <w:rsid w:val="00CF27BE"/>
    <w:rsid w:val="00CF29E6"/>
    <w:rsid w:val="00CF32AD"/>
    <w:rsid w:val="00CF3360"/>
    <w:rsid w:val="00CF3A81"/>
    <w:rsid w:val="00CF3DA3"/>
    <w:rsid w:val="00CF3EEF"/>
    <w:rsid w:val="00CF3F92"/>
    <w:rsid w:val="00CF436D"/>
    <w:rsid w:val="00CF4B1F"/>
    <w:rsid w:val="00CF5162"/>
    <w:rsid w:val="00CF53C8"/>
    <w:rsid w:val="00CF575B"/>
    <w:rsid w:val="00CF5EBB"/>
    <w:rsid w:val="00CF61AE"/>
    <w:rsid w:val="00CF6987"/>
    <w:rsid w:val="00CF6F30"/>
    <w:rsid w:val="00CF713B"/>
    <w:rsid w:val="00CF7AF5"/>
    <w:rsid w:val="00CF7B7E"/>
    <w:rsid w:val="00CF7F10"/>
    <w:rsid w:val="00D002B7"/>
    <w:rsid w:val="00D01543"/>
    <w:rsid w:val="00D01544"/>
    <w:rsid w:val="00D018A0"/>
    <w:rsid w:val="00D01A7F"/>
    <w:rsid w:val="00D01BAC"/>
    <w:rsid w:val="00D02203"/>
    <w:rsid w:val="00D023CF"/>
    <w:rsid w:val="00D0243D"/>
    <w:rsid w:val="00D0282B"/>
    <w:rsid w:val="00D02CCD"/>
    <w:rsid w:val="00D032C7"/>
    <w:rsid w:val="00D0330A"/>
    <w:rsid w:val="00D03DAA"/>
    <w:rsid w:val="00D0403D"/>
    <w:rsid w:val="00D041F4"/>
    <w:rsid w:val="00D04273"/>
    <w:rsid w:val="00D04301"/>
    <w:rsid w:val="00D04333"/>
    <w:rsid w:val="00D04441"/>
    <w:rsid w:val="00D047E7"/>
    <w:rsid w:val="00D049D0"/>
    <w:rsid w:val="00D04EB7"/>
    <w:rsid w:val="00D0514C"/>
    <w:rsid w:val="00D05FA2"/>
    <w:rsid w:val="00D061C4"/>
    <w:rsid w:val="00D069D9"/>
    <w:rsid w:val="00D06C45"/>
    <w:rsid w:val="00D07049"/>
    <w:rsid w:val="00D07737"/>
    <w:rsid w:val="00D10428"/>
    <w:rsid w:val="00D104B2"/>
    <w:rsid w:val="00D10A08"/>
    <w:rsid w:val="00D10C0D"/>
    <w:rsid w:val="00D10E4F"/>
    <w:rsid w:val="00D10FCE"/>
    <w:rsid w:val="00D11C3F"/>
    <w:rsid w:val="00D11D8D"/>
    <w:rsid w:val="00D122A8"/>
    <w:rsid w:val="00D12516"/>
    <w:rsid w:val="00D13246"/>
    <w:rsid w:val="00D13426"/>
    <w:rsid w:val="00D13656"/>
    <w:rsid w:val="00D1365B"/>
    <w:rsid w:val="00D13B65"/>
    <w:rsid w:val="00D142A1"/>
    <w:rsid w:val="00D14639"/>
    <w:rsid w:val="00D1492A"/>
    <w:rsid w:val="00D1497B"/>
    <w:rsid w:val="00D14E0F"/>
    <w:rsid w:val="00D15162"/>
    <w:rsid w:val="00D15542"/>
    <w:rsid w:val="00D15603"/>
    <w:rsid w:val="00D15953"/>
    <w:rsid w:val="00D15B4C"/>
    <w:rsid w:val="00D15D5C"/>
    <w:rsid w:val="00D161FF"/>
    <w:rsid w:val="00D162EA"/>
    <w:rsid w:val="00D16E8D"/>
    <w:rsid w:val="00D16EDA"/>
    <w:rsid w:val="00D16F14"/>
    <w:rsid w:val="00D1746E"/>
    <w:rsid w:val="00D1765A"/>
    <w:rsid w:val="00D2060B"/>
    <w:rsid w:val="00D206EC"/>
    <w:rsid w:val="00D208F5"/>
    <w:rsid w:val="00D20A50"/>
    <w:rsid w:val="00D20E4A"/>
    <w:rsid w:val="00D20EF5"/>
    <w:rsid w:val="00D20FCD"/>
    <w:rsid w:val="00D213AA"/>
    <w:rsid w:val="00D214CA"/>
    <w:rsid w:val="00D21ABE"/>
    <w:rsid w:val="00D221EA"/>
    <w:rsid w:val="00D2240C"/>
    <w:rsid w:val="00D22975"/>
    <w:rsid w:val="00D22A9B"/>
    <w:rsid w:val="00D22FBE"/>
    <w:rsid w:val="00D22FF7"/>
    <w:rsid w:val="00D23440"/>
    <w:rsid w:val="00D23490"/>
    <w:rsid w:val="00D235A4"/>
    <w:rsid w:val="00D236C9"/>
    <w:rsid w:val="00D23962"/>
    <w:rsid w:val="00D23DC7"/>
    <w:rsid w:val="00D245CA"/>
    <w:rsid w:val="00D2497C"/>
    <w:rsid w:val="00D25069"/>
    <w:rsid w:val="00D25565"/>
    <w:rsid w:val="00D259A1"/>
    <w:rsid w:val="00D25A16"/>
    <w:rsid w:val="00D25BD4"/>
    <w:rsid w:val="00D25E60"/>
    <w:rsid w:val="00D264B1"/>
    <w:rsid w:val="00D268AE"/>
    <w:rsid w:val="00D26933"/>
    <w:rsid w:val="00D26A3C"/>
    <w:rsid w:val="00D26CC3"/>
    <w:rsid w:val="00D27129"/>
    <w:rsid w:val="00D2723C"/>
    <w:rsid w:val="00D274CE"/>
    <w:rsid w:val="00D277B9"/>
    <w:rsid w:val="00D27A21"/>
    <w:rsid w:val="00D27E5A"/>
    <w:rsid w:val="00D30662"/>
    <w:rsid w:val="00D306F9"/>
    <w:rsid w:val="00D307F7"/>
    <w:rsid w:val="00D30AA3"/>
    <w:rsid w:val="00D312AD"/>
    <w:rsid w:val="00D31869"/>
    <w:rsid w:val="00D318BA"/>
    <w:rsid w:val="00D31B74"/>
    <w:rsid w:val="00D31C19"/>
    <w:rsid w:val="00D320C1"/>
    <w:rsid w:val="00D32A17"/>
    <w:rsid w:val="00D32D74"/>
    <w:rsid w:val="00D33122"/>
    <w:rsid w:val="00D332F4"/>
    <w:rsid w:val="00D33301"/>
    <w:rsid w:val="00D333D9"/>
    <w:rsid w:val="00D3372B"/>
    <w:rsid w:val="00D33826"/>
    <w:rsid w:val="00D33BDB"/>
    <w:rsid w:val="00D33F31"/>
    <w:rsid w:val="00D33F47"/>
    <w:rsid w:val="00D3403D"/>
    <w:rsid w:val="00D34075"/>
    <w:rsid w:val="00D34824"/>
    <w:rsid w:val="00D34D5E"/>
    <w:rsid w:val="00D34E97"/>
    <w:rsid w:val="00D34EF4"/>
    <w:rsid w:val="00D34F20"/>
    <w:rsid w:val="00D350BE"/>
    <w:rsid w:val="00D35AFC"/>
    <w:rsid w:val="00D363BB"/>
    <w:rsid w:val="00D36681"/>
    <w:rsid w:val="00D3740B"/>
    <w:rsid w:val="00D377C4"/>
    <w:rsid w:val="00D3788D"/>
    <w:rsid w:val="00D378F7"/>
    <w:rsid w:val="00D37984"/>
    <w:rsid w:val="00D379FE"/>
    <w:rsid w:val="00D37C21"/>
    <w:rsid w:val="00D37CC1"/>
    <w:rsid w:val="00D37F6B"/>
    <w:rsid w:val="00D403C4"/>
    <w:rsid w:val="00D4050E"/>
    <w:rsid w:val="00D40741"/>
    <w:rsid w:val="00D408D5"/>
    <w:rsid w:val="00D40E5C"/>
    <w:rsid w:val="00D417A1"/>
    <w:rsid w:val="00D418AF"/>
    <w:rsid w:val="00D41DBF"/>
    <w:rsid w:val="00D41E57"/>
    <w:rsid w:val="00D42441"/>
    <w:rsid w:val="00D42B1E"/>
    <w:rsid w:val="00D42BD1"/>
    <w:rsid w:val="00D42E17"/>
    <w:rsid w:val="00D431C0"/>
    <w:rsid w:val="00D43379"/>
    <w:rsid w:val="00D43A03"/>
    <w:rsid w:val="00D4471F"/>
    <w:rsid w:val="00D44888"/>
    <w:rsid w:val="00D44A65"/>
    <w:rsid w:val="00D44A90"/>
    <w:rsid w:val="00D44AD9"/>
    <w:rsid w:val="00D44F94"/>
    <w:rsid w:val="00D45206"/>
    <w:rsid w:val="00D45705"/>
    <w:rsid w:val="00D459C0"/>
    <w:rsid w:val="00D45ADF"/>
    <w:rsid w:val="00D45C84"/>
    <w:rsid w:val="00D4631B"/>
    <w:rsid w:val="00D46A2B"/>
    <w:rsid w:val="00D46AEC"/>
    <w:rsid w:val="00D46E7E"/>
    <w:rsid w:val="00D46EE5"/>
    <w:rsid w:val="00D46EF4"/>
    <w:rsid w:val="00D46F02"/>
    <w:rsid w:val="00D46FED"/>
    <w:rsid w:val="00D47392"/>
    <w:rsid w:val="00D47978"/>
    <w:rsid w:val="00D47CF3"/>
    <w:rsid w:val="00D50571"/>
    <w:rsid w:val="00D506FF"/>
    <w:rsid w:val="00D509DC"/>
    <w:rsid w:val="00D50ED4"/>
    <w:rsid w:val="00D51550"/>
    <w:rsid w:val="00D5179F"/>
    <w:rsid w:val="00D526A8"/>
    <w:rsid w:val="00D52705"/>
    <w:rsid w:val="00D52E4E"/>
    <w:rsid w:val="00D53EFD"/>
    <w:rsid w:val="00D5429A"/>
    <w:rsid w:val="00D5449D"/>
    <w:rsid w:val="00D5452E"/>
    <w:rsid w:val="00D54F7C"/>
    <w:rsid w:val="00D54FF5"/>
    <w:rsid w:val="00D55330"/>
    <w:rsid w:val="00D553E0"/>
    <w:rsid w:val="00D556F2"/>
    <w:rsid w:val="00D55BAC"/>
    <w:rsid w:val="00D5621E"/>
    <w:rsid w:val="00D5674F"/>
    <w:rsid w:val="00D56821"/>
    <w:rsid w:val="00D56868"/>
    <w:rsid w:val="00D568AC"/>
    <w:rsid w:val="00D56B5C"/>
    <w:rsid w:val="00D57172"/>
    <w:rsid w:val="00D57F91"/>
    <w:rsid w:val="00D60158"/>
    <w:rsid w:val="00D601A6"/>
    <w:rsid w:val="00D60478"/>
    <w:rsid w:val="00D6072B"/>
    <w:rsid w:val="00D60B1C"/>
    <w:rsid w:val="00D60BCF"/>
    <w:rsid w:val="00D60CBA"/>
    <w:rsid w:val="00D60CF1"/>
    <w:rsid w:val="00D60D9C"/>
    <w:rsid w:val="00D614B6"/>
    <w:rsid w:val="00D6178D"/>
    <w:rsid w:val="00D623E3"/>
    <w:rsid w:val="00D6256B"/>
    <w:rsid w:val="00D62761"/>
    <w:rsid w:val="00D62822"/>
    <w:rsid w:val="00D62A59"/>
    <w:rsid w:val="00D62E29"/>
    <w:rsid w:val="00D62EC1"/>
    <w:rsid w:val="00D62F6B"/>
    <w:rsid w:val="00D6315B"/>
    <w:rsid w:val="00D631ED"/>
    <w:rsid w:val="00D63304"/>
    <w:rsid w:val="00D63795"/>
    <w:rsid w:val="00D63B31"/>
    <w:rsid w:val="00D63E66"/>
    <w:rsid w:val="00D63E6F"/>
    <w:rsid w:val="00D644CB"/>
    <w:rsid w:val="00D64756"/>
    <w:rsid w:val="00D64851"/>
    <w:rsid w:val="00D64870"/>
    <w:rsid w:val="00D64C2A"/>
    <w:rsid w:val="00D64E36"/>
    <w:rsid w:val="00D65117"/>
    <w:rsid w:val="00D65232"/>
    <w:rsid w:val="00D656D6"/>
    <w:rsid w:val="00D656E8"/>
    <w:rsid w:val="00D65964"/>
    <w:rsid w:val="00D6603B"/>
    <w:rsid w:val="00D6685F"/>
    <w:rsid w:val="00D66A2B"/>
    <w:rsid w:val="00D66DA9"/>
    <w:rsid w:val="00D66DF9"/>
    <w:rsid w:val="00D67056"/>
    <w:rsid w:val="00D67183"/>
    <w:rsid w:val="00D6756F"/>
    <w:rsid w:val="00D677CC"/>
    <w:rsid w:val="00D67A2D"/>
    <w:rsid w:val="00D67BDE"/>
    <w:rsid w:val="00D67C16"/>
    <w:rsid w:val="00D67E58"/>
    <w:rsid w:val="00D67EA7"/>
    <w:rsid w:val="00D701F1"/>
    <w:rsid w:val="00D70E35"/>
    <w:rsid w:val="00D7162C"/>
    <w:rsid w:val="00D71960"/>
    <w:rsid w:val="00D71C07"/>
    <w:rsid w:val="00D71DA7"/>
    <w:rsid w:val="00D72B80"/>
    <w:rsid w:val="00D72BCA"/>
    <w:rsid w:val="00D72CE3"/>
    <w:rsid w:val="00D72D39"/>
    <w:rsid w:val="00D7303B"/>
    <w:rsid w:val="00D73686"/>
    <w:rsid w:val="00D739CE"/>
    <w:rsid w:val="00D73AD1"/>
    <w:rsid w:val="00D74464"/>
    <w:rsid w:val="00D752BE"/>
    <w:rsid w:val="00D75390"/>
    <w:rsid w:val="00D754F9"/>
    <w:rsid w:val="00D756F8"/>
    <w:rsid w:val="00D75AAB"/>
    <w:rsid w:val="00D75B80"/>
    <w:rsid w:val="00D75BD1"/>
    <w:rsid w:val="00D762CC"/>
    <w:rsid w:val="00D7686F"/>
    <w:rsid w:val="00D76AE6"/>
    <w:rsid w:val="00D76B3F"/>
    <w:rsid w:val="00D76C2E"/>
    <w:rsid w:val="00D7709E"/>
    <w:rsid w:val="00D770F6"/>
    <w:rsid w:val="00D7711F"/>
    <w:rsid w:val="00D77B10"/>
    <w:rsid w:val="00D77ECE"/>
    <w:rsid w:val="00D809C2"/>
    <w:rsid w:val="00D80D22"/>
    <w:rsid w:val="00D80E6C"/>
    <w:rsid w:val="00D813FD"/>
    <w:rsid w:val="00D81405"/>
    <w:rsid w:val="00D81A5E"/>
    <w:rsid w:val="00D822A9"/>
    <w:rsid w:val="00D82793"/>
    <w:rsid w:val="00D829D3"/>
    <w:rsid w:val="00D82B4F"/>
    <w:rsid w:val="00D82B53"/>
    <w:rsid w:val="00D83150"/>
    <w:rsid w:val="00D838CD"/>
    <w:rsid w:val="00D83AF7"/>
    <w:rsid w:val="00D83B8C"/>
    <w:rsid w:val="00D83BD0"/>
    <w:rsid w:val="00D83D95"/>
    <w:rsid w:val="00D83D9A"/>
    <w:rsid w:val="00D83E62"/>
    <w:rsid w:val="00D84329"/>
    <w:rsid w:val="00D8438E"/>
    <w:rsid w:val="00D8486E"/>
    <w:rsid w:val="00D84D35"/>
    <w:rsid w:val="00D85141"/>
    <w:rsid w:val="00D852AA"/>
    <w:rsid w:val="00D85937"/>
    <w:rsid w:val="00D86182"/>
    <w:rsid w:val="00D864FC"/>
    <w:rsid w:val="00D86750"/>
    <w:rsid w:val="00D867CE"/>
    <w:rsid w:val="00D867F3"/>
    <w:rsid w:val="00D86D80"/>
    <w:rsid w:val="00D870D6"/>
    <w:rsid w:val="00D870EF"/>
    <w:rsid w:val="00D87439"/>
    <w:rsid w:val="00D877AE"/>
    <w:rsid w:val="00D87E89"/>
    <w:rsid w:val="00D9050B"/>
    <w:rsid w:val="00D905C6"/>
    <w:rsid w:val="00D9064C"/>
    <w:rsid w:val="00D9067A"/>
    <w:rsid w:val="00D9086A"/>
    <w:rsid w:val="00D90E7F"/>
    <w:rsid w:val="00D91110"/>
    <w:rsid w:val="00D917F0"/>
    <w:rsid w:val="00D919C1"/>
    <w:rsid w:val="00D91AB8"/>
    <w:rsid w:val="00D91E10"/>
    <w:rsid w:val="00D92155"/>
    <w:rsid w:val="00D924FF"/>
    <w:rsid w:val="00D92587"/>
    <w:rsid w:val="00D92789"/>
    <w:rsid w:val="00D92C72"/>
    <w:rsid w:val="00D9329F"/>
    <w:rsid w:val="00D9339B"/>
    <w:rsid w:val="00D933CF"/>
    <w:rsid w:val="00D9388C"/>
    <w:rsid w:val="00D93988"/>
    <w:rsid w:val="00D93B44"/>
    <w:rsid w:val="00D94025"/>
    <w:rsid w:val="00D94D4E"/>
    <w:rsid w:val="00D95294"/>
    <w:rsid w:val="00D95D79"/>
    <w:rsid w:val="00D969D5"/>
    <w:rsid w:val="00D96AAB"/>
    <w:rsid w:val="00D97260"/>
    <w:rsid w:val="00D972FE"/>
    <w:rsid w:val="00D9751E"/>
    <w:rsid w:val="00D9777A"/>
    <w:rsid w:val="00D97799"/>
    <w:rsid w:val="00D97A9A"/>
    <w:rsid w:val="00D97B5B"/>
    <w:rsid w:val="00D97E69"/>
    <w:rsid w:val="00DA066B"/>
    <w:rsid w:val="00DA07AA"/>
    <w:rsid w:val="00DA0A9E"/>
    <w:rsid w:val="00DA10C6"/>
    <w:rsid w:val="00DA114D"/>
    <w:rsid w:val="00DA173E"/>
    <w:rsid w:val="00DA1A91"/>
    <w:rsid w:val="00DA1AD9"/>
    <w:rsid w:val="00DA21A5"/>
    <w:rsid w:val="00DA2631"/>
    <w:rsid w:val="00DA269B"/>
    <w:rsid w:val="00DA285E"/>
    <w:rsid w:val="00DA29DF"/>
    <w:rsid w:val="00DA2A39"/>
    <w:rsid w:val="00DA2BFC"/>
    <w:rsid w:val="00DA323C"/>
    <w:rsid w:val="00DA362A"/>
    <w:rsid w:val="00DA3889"/>
    <w:rsid w:val="00DA4188"/>
    <w:rsid w:val="00DA41B3"/>
    <w:rsid w:val="00DA42CB"/>
    <w:rsid w:val="00DA4300"/>
    <w:rsid w:val="00DA459C"/>
    <w:rsid w:val="00DA4808"/>
    <w:rsid w:val="00DA482E"/>
    <w:rsid w:val="00DA4C8C"/>
    <w:rsid w:val="00DA4D4C"/>
    <w:rsid w:val="00DA4E03"/>
    <w:rsid w:val="00DA4F5F"/>
    <w:rsid w:val="00DA5232"/>
    <w:rsid w:val="00DA5522"/>
    <w:rsid w:val="00DA56A6"/>
    <w:rsid w:val="00DA5768"/>
    <w:rsid w:val="00DA62DA"/>
    <w:rsid w:val="00DA6977"/>
    <w:rsid w:val="00DA7085"/>
    <w:rsid w:val="00DA7F73"/>
    <w:rsid w:val="00DB04D1"/>
    <w:rsid w:val="00DB11F6"/>
    <w:rsid w:val="00DB14D4"/>
    <w:rsid w:val="00DB1B17"/>
    <w:rsid w:val="00DB1B82"/>
    <w:rsid w:val="00DB1CDB"/>
    <w:rsid w:val="00DB1D41"/>
    <w:rsid w:val="00DB21EB"/>
    <w:rsid w:val="00DB3B35"/>
    <w:rsid w:val="00DB4438"/>
    <w:rsid w:val="00DB4A17"/>
    <w:rsid w:val="00DB4C8D"/>
    <w:rsid w:val="00DB522D"/>
    <w:rsid w:val="00DB5D98"/>
    <w:rsid w:val="00DB6294"/>
    <w:rsid w:val="00DB63E7"/>
    <w:rsid w:val="00DB6828"/>
    <w:rsid w:val="00DB6CE0"/>
    <w:rsid w:val="00DB6E13"/>
    <w:rsid w:val="00DB6EE0"/>
    <w:rsid w:val="00DB752F"/>
    <w:rsid w:val="00DB766A"/>
    <w:rsid w:val="00DB79CD"/>
    <w:rsid w:val="00DC030E"/>
    <w:rsid w:val="00DC0B06"/>
    <w:rsid w:val="00DC1403"/>
    <w:rsid w:val="00DC14E5"/>
    <w:rsid w:val="00DC1655"/>
    <w:rsid w:val="00DC1722"/>
    <w:rsid w:val="00DC1724"/>
    <w:rsid w:val="00DC18D5"/>
    <w:rsid w:val="00DC1909"/>
    <w:rsid w:val="00DC1EE5"/>
    <w:rsid w:val="00DC237F"/>
    <w:rsid w:val="00DC2A04"/>
    <w:rsid w:val="00DC3497"/>
    <w:rsid w:val="00DC3526"/>
    <w:rsid w:val="00DC35E6"/>
    <w:rsid w:val="00DC3977"/>
    <w:rsid w:val="00DC3F68"/>
    <w:rsid w:val="00DC43C6"/>
    <w:rsid w:val="00DC47F0"/>
    <w:rsid w:val="00DC4834"/>
    <w:rsid w:val="00DC4C74"/>
    <w:rsid w:val="00DC4F1E"/>
    <w:rsid w:val="00DC517A"/>
    <w:rsid w:val="00DC5BA6"/>
    <w:rsid w:val="00DC5E38"/>
    <w:rsid w:val="00DC5F8B"/>
    <w:rsid w:val="00DC63A9"/>
    <w:rsid w:val="00DC6EA9"/>
    <w:rsid w:val="00DC71DF"/>
    <w:rsid w:val="00DC7269"/>
    <w:rsid w:val="00DC7286"/>
    <w:rsid w:val="00DC73FF"/>
    <w:rsid w:val="00DC75F9"/>
    <w:rsid w:val="00DC76A7"/>
    <w:rsid w:val="00DC7A32"/>
    <w:rsid w:val="00DC7E36"/>
    <w:rsid w:val="00DD0125"/>
    <w:rsid w:val="00DD0495"/>
    <w:rsid w:val="00DD056F"/>
    <w:rsid w:val="00DD0749"/>
    <w:rsid w:val="00DD097A"/>
    <w:rsid w:val="00DD0C5D"/>
    <w:rsid w:val="00DD0DDC"/>
    <w:rsid w:val="00DD0F46"/>
    <w:rsid w:val="00DD116A"/>
    <w:rsid w:val="00DD15E3"/>
    <w:rsid w:val="00DD1CBF"/>
    <w:rsid w:val="00DD1CD8"/>
    <w:rsid w:val="00DD1E48"/>
    <w:rsid w:val="00DD1FBA"/>
    <w:rsid w:val="00DD2507"/>
    <w:rsid w:val="00DD2561"/>
    <w:rsid w:val="00DD2588"/>
    <w:rsid w:val="00DD266F"/>
    <w:rsid w:val="00DD2861"/>
    <w:rsid w:val="00DD2B47"/>
    <w:rsid w:val="00DD2E6A"/>
    <w:rsid w:val="00DD2F2E"/>
    <w:rsid w:val="00DD38DE"/>
    <w:rsid w:val="00DD4154"/>
    <w:rsid w:val="00DD42D5"/>
    <w:rsid w:val="00DD433E"/>
    <w:rsid w:val="00DD52D3"/>
    <w:rsid w:val="00DD53F0"/>
    <w:rsid w:val="00DD573B"/>
    <w:rsid w:val="00DD6232"/>
    <w:rsid w:val="00DD6551"/>
    <w:rsid w:val="00DD6CB2"/>
    <w:rsid w:val="00DD6D3F"/>
    <w:rsid w:val="00DD6EC9"/>
    <w:rsid w:val="00DD732C"/>
    <w:rsid w:val="00DD78EE"/>
    <w:rsid w:val="00DD7FEB"/>
    <w:rsid w:val="00DE0C65"/>
    <w:rsid w:val="00DE1283"/>
    <w:rsid w:val="00DE1FCD"/>
    <w:rsid w:val="00DE2672"/>
    <w:rsid w:val="00DE26CE"/>
    <w:rsid w:val="00DE26D6"/>
    <w:rsid w:val="00DE2DFE"/>
    <w:rsid w:val="00DE3E34"/>
    <w:rsid w:val="00DE3E68"/>
    <w:rsid w:val="00DE3E70"/>
    <w:rsid w:val="00DE40DD"/>
    <w:rsid w:val="00DE453A"/>
    <w:rsid w:val="00DE4AB1"/>
    <w:rsid w:val="00DE4D3D"/>
    <w:rsid w:val="00DE4D98"/>
    <w:rsid w:val="00DE4FBF"/>
    <w:rsid w:val="00DE5146"/>
    <w:rsid w:val="00DE5614"/>
    <w:rsid w:val="00DE5C05"/>
    <w:rsid w:val="00DE61D9"/>
    <w:rsid w:val="00DE65C2"/>
    <w:rsid w:val="00DE6F9C"/>
    <w:rsid w:val="00DE6FD9"/>
    <w:rsid w:val="00DE70E1"/>
    <w:rsid w:val="00DF0114"/>
    <w:rsid w:val="00DF0287"/>
    <w:rsid w:val="00DF0375"/>
    <w:rsid w:val="00DF05D6"/>
    <w:rsid w:val="00DF0682"/>
    <w:rsid w:val="00DF0874"/>
    <w:rsid w:val="00DF0A47"/>
    <w:rsid w:val="00DF111F"/>
    <w:rsid w:val="00DF11E1"/>
    <w:rsid w:val="00DF14CD"/>
    <w:rsid w:val="00DF1AE8"/>
    <w:rsid w:val="00DF1DB4"/>
    <w:rsid w:val="00DF2027"/>
    <w:rsid w:val="00DF21E6"/>
    <w:rsid w:val="00DF28D6"/>
    <w:rsid w:val="00DF2B02"/>
    <w:rsid w:val="00DF2D83"/>
    <w:rsid w:val="00DF3590"/>
    <w:rsid w:val="00DF35E1"/>
    <w:rsid w:val="00DF3E74"/>
    <w:rsid w:val="00DF3EC9"/>
    <w:rsid w:val="00DF3F31"/>
    <w:rsid w:val="00DF4150"/>
    <w:rsid w:val="00DF4661"/>
    <w:rsid w:val="00DF4A63"/>
    <w:rsid w:val="00DF50EF"/>
    <w:rsid w:val="00DF53CE"/>
    <w:rsid w:val="00DF5737"/>
    <w:rsid w:val="00DF5915"/>
    <w:rsid w:val="00DF628D"/>
    <w:rsid w:val="00DF6B2E"/>
    <w:rsid w:val="00DF6BE5"/>
    <w:rsid w:val="00DF6BF8"/>
    <w:rsid w:val="00DF6D12"/>
    <w:rsid w:val="00DF74B2"/>
    <w:rsid w:val="00DF7667"/>
    <w:rsid w:val="00DF79C9"/>
    <w:rsid w:val="00E00715"/>
    <w:rsid w:val="00E00D90"/>
    <w:rsid w:val="00E00ED0"/>
    <w:rsid w:val="00E00F44"/>
    <w:rsid w:val="00E00F4C"/>
    <w:rsid w:val="00E01ABE"/>
    <w:rsid w:val="00E01EF5"/>
    <w:rsid w:val="00E02146"/>
    <w:rsid w:val="00E02624"/>
    <w:rsid w:val="00E0266D"/>
    <w:rsid w:val="00E028F7"/>
    <w:rsid w:val="00E02AA7"/>
    <w:rsid w:val="00E02CC0"/>
    <w:rsid w:val="00E02F4C"/>
    <w:rsid w:val="00E02FB8"/>
    <w:rsid w:val="00E0318E"/>
    <w:rsid w:val="00E039EB"/>
    <w:rsid w:val="00E03A71"/>
    <w:rsid w:val="00E03B73"/>
    <w:rsid w:val="00E0440D"/>
    <w:rsid w:val="00E0472D"/>
    <w:rsid w:val="00E04846"/>
    <w:rsid w:val="00E049B0"/>
    <w:rsid w:val="00E04A7A"/>
    <w:rsid w:val="00E04A93"/>
    <w:rsid w:val="00E053BE"/>
    <w:rsid w:val="00E05BB0"/>
    <w:rsid w:val="00E05DB5"/>
    <w:rsid w:val="00E05E66"/>
    <w:rsid w:val="00E060E9"/>
    <w:rsid w:val="00E0619A"/>
    <w:rsid w:val="00E06386"/>
    <w:rsid w:val="00E06499"/>
    <w:rsid w:val="00E06B4C"/>
    <w:rsid w:val="00E0705F"/>
    <w:rsid w:val="00E070FA"/>
    <w:rsid w:val="00E07161"/>
    <w:rsid w:val="00E0766A"/>
    <w:rsid w:val="00E0779A"/>
    <w:rsid w:val="00E07A0A"/>
    <w:rsid w:val="00E07B5F"/>
    <w:rsid w:val="00E07C79"/>
    <w:rsid w:val="00E07CE1"/>
    <w:rsid w:val="00E10757"/>
    <w:rsid w:val="00E108BF"/>
    <w:rsid w:val="00E10989"/>
    <w:rsid w:val="00E1098C"/>
    <w:rsid w:val="00E109A3"/>
    <w:rsid w:val="00E10DFC"/>
    <w:rsid w:val="00E110C3"/>
    <w:rsid w:val="00E111B6"/>
    <w:rsid w:val="00E11392"/>
    <w:rsid w:val="00E11837"/>
    <w:rsid w:val="00E11AE4"/>
    <w:rsid w:val="00E12190"/>
    <w:rsid w:val="00E12412"/>
    <w:rsid w:val="00E126FE"/>
    <w:rsid w:val="00E12B1D"/>
    <w:rsid w:val="00E12C43"/>
    <w:rsid w:val="00E13399"/>
    <w:rsid w:val="00E1342F"/>
    <w:rsid w:val="00E13B11"/>
    <w:rsid w:val="00E13C84"/>
    <w:rsid w:val="00E13E8C"/>
    <w:rsid w:val="00E142EA"/>
    <w:rsid w:val="00E14952"/>
    <w:rsid w:val="00E14A39"/>
    <w:rsid w:val="00E14A6F"/>
    <w:rsid w:val="00E14ADC"/>
    <w:rsid w:val="00E14CBF"/>
    <w:rsid w:val="00E15224"/>
    <w:rsid w:val="00E159CA"/>
    <w:rsid w:val="00E15BEE"/>
    <w:rsid w:val="00E15FEC"/>
    <w:rsid w:val="00E161C0"/>
    <w:rsid w:val="00E16BB2"/>
    <w:rsid w:val="00E16EAF"/>
    <w:rsid w:val="00E171CA"/>
    <w:rsid w:val="00E17286"/>
    <w:rsid w:val="00E17863"/>
    <w:rsid w:val="00E202DE"/>
    <w:rsid w:val="00E20935"/>
    <w:rsid w:val="00E20F62"/>
    <w:rsid w:val="00E210D1"/>
    <w:rsid w:val="00E22006"/>
    <w:rsid w:val="00E223C2"/>
    <w:rsid w:val="00E2249B"/>
    <w:rsid w:val="00E2327B"/>
    <w:rsid w:val="00E23927"/>
    <w:rsid w:val="00E23B1C"/>
    <w:rsid w:val="00E23BC8"/>
    <w:rsid w:val="00E23F32"/>
    <w:rsid w:val="00E2488D"/>
    <w:rsid w:val="00E2505C"/>
    <w:rsid w:val="00E25253"/>
    <w:rsid w:val="00E25332"/>
    <w:rsid w:val="00E256AC"/>
    <w:rsid w:val="00E25A34"/>
    <w:rsid w:val="00E25AF1"/>
    <w:rsid w:val="00E25EE0"/>
    <w:rsid w:val="00E2603B"/>
    <w:rsid w:val="00E2611C"/>
    <w:rsid w:val="00E2635D"/>
    <w:rsid w:val="00E263C6"/>
    <w:rsid w:val="00E264CA"/>
    <w:rsid w:val="00E26849"/>
    <w:rsid w:val="00E274E1"/>
    <w:rsid w:val="00E27D3F"/>
    <w:rsid w:val="00E27D64"/>
    <w:rsid w:val="00E3001B"/>
    <w:rsid w:val="00E303CE"/>
    <w:rsid w:val="00E305E3"/>
    <w:rsid w:val="00E307C9"/>
    <w:rsid w:val="00E309C4"/>
    <w:rsid w:val="00E30D24"/>
    <w:rsid w:val="00E315B7"/>
    <w:rsid w:val="00E31768"/>
    <w:rsid w:val="00E317BC"/>
    <w:rsid w:val="00E31AD8"/>
    <w:rsid w:val="00E31B05"/>
    <w:rsid w:val="00E31ED4"/>
    <w:rsid w:val="00E320AA"/>
    <w:rsid w:val="00E3251D"/>
    <w:rsid w:val="00E326E4"/>
    <w:rsid w:val="00E327E2"/>
    <w:rsid w:val="00E32906"/>
    <w:rsid w:val="00E32CF8"/>
    <w:rsid w:val="00E32D94"/>
    <w:rsid w:val="00E337F8"/>
    <w:rsid w:val="00E34F0E"/>
    <w:rsid w:val="00E3529B"/>
    <w:rsid w:val="00E35B84"/>
    <w:rsid w:val="00E35DD5"/>
    <w:rsid w:val="00E36296"/>
    <w:rsid w:val="00E363D7"/>
    <w:rsid w:val="00E3686F"/>
    <w:rsid w:val="00E36904"/>
    <w:rsid w:val="00E36A65"/>
    <w:rsid w:val="00E36D7A"/>
    <w:rsid w:val="00E36EC9"/>
    <w:rsid w:val="00E37226"/>
    <w:rsid w:val="00E37287"/>
    <w:rsid w:val="00E375C8"/>
    <w:rsid w:val="00E37A03"/>
    <w:rsid w:val="00E37D0E"/>
    <w:rsid w:val="00E37FA2"/>
    <w:rsid w:val="00E406C8"/>
    <w:rsid w:val="00E4080E"/>
    <w:rsid w:val="00E40BA8"/>
    <w:rsid w:val="00E40BBE"/>
    <w:rsid w:val="00E4110D"/>
    <w:rsid w:val="00E411DD"/>
    <w:rsid w:val="00E4135E"/>
    <w:rsid w:val="00E41F50"/>
    <w:rsid w:val="00E421EF"/>
    <w:rsid w:val="00E4252E"/>
    <w:rsid w:val="00E42D7D"/>
    <w:rsid w:val="00E4301A"/>
    <w:rsid w:val="00E43934"/>
    <w:rsid w:val="00E43956"/>
    <w:rsid w:val="00E43A98"/>
    <w:rsid w:val="00E44495"/>
    <w:rsid w:val="00E4489F"/>
    <w:rsid w:val="00E4572E"/>
    <w:rsid w:val="00E45CDA"/>
    <w:rsid w:val="00E4624D"/>
    <w:rsid w:val="00E466EA"/>
    <w:rsid w:val="00E46745"/>
    <w:rsid w:val="00E472A0"/>
    <w:rsid w:val="00E473E5"/>
    <w:rsid w:val="00E4762A"/>
    <w:rsid w:val="00E47867"/>
    <w:rsid w:val="00E47BAD"/>
    <w:rsid w:val="00E47E0C"/>
    <w:rsid w:val="00E50465"/>
    <w:rsid w:val="00E506FE"/>
    <w:rsid w:val="00E508D8"/>
    <w:rsid w:val="00E50B22"/>
    <w:rsid w:val="00E50D85"/>
    <w:rsid w:val="00E511ED"/>
    <w:rsid w:val="00E514ED"/>
    <w:rsid w:val="00E51674"/>
    <w:rsid w:val="00E517A9"/>
    <w:rsid w:val="00E5222D"/>
    <w:rsid w:val="00E52451"/>
    <w:rsid w:val="00E52651"/>
    <w:rsid w:val="00E526B8"/>
    <w:rsid w:val="00E526ED"/>
    <w:rsid w:val="00E5282A"/>
    <w:rsid w:val="00E52B4E"/>
    <w:rsid w:val="00E5301D"/>
    <w:rsid w:val="00E535EA"/>
    <w:rsid w:val="00E536DD"/>
    <w:rsid w:val="00E537F0"/>
    <w:rsid w:val="00E53B06"/>
    <w:rsid w:val="00E53B7C"/>
    <w:rsid w:val="00E540BF"/>
    <w:rsid w:val="00E543DE"/>
    <w:rsid w:val="00E5442C"/>
    <w:rsid w:val="00E545E0"/>
    <w:rsid w:val="00E54A30"/>
    <w:rsid w:val="00E55055"/>
    <w:rsid w:val="00E554A8"/>
    <w:rsid w:val="00E5575D"/>
    <w:rsid w:val="00E55D2F"/>
    <w:rsid w:val="00E55F66"/>
    <w:rsid w:val="00E561B5"/>
    <w:rsid w:val="00E56281"/>
    <w:rsid w:val="00E5676B"/>
    <w:rsid w:val="00E56F3E"/>
    <w:rsid w:val="00E570BC"/>
    <w:rsid w:val="00E57FA3"/>
    <w:rsid w:val="00E60226"/>
    <w:rsid w:val="00E60E17"/>
    <w:rsid w:val="00E6102A"/>
    <w:rsid w:val="00E61086"/>
    <w:rsid w:val="00E61252"/>
    <w:rsid w:val="00E61545"/>
    <w:rsid w:val="00E616A6"/>
    <w:rsid w:val="00E61B1D"/>
    <w:rsid w:val="00E61E7E"/>
    <w:rsid w:val="00E62196"/>
    <w:rsid w:val="00E621B7"/>
    <w:rsid w:val="00E62835"/>
    <w:rsid w:val="00E6283F"/>
    <w:rsid w:val="00E62ECC"/>
    <w:rsid w:val="00E636E0"/>
    <w:rsid w:val="00E6376B"/>
    <w:rsid w:val="00E63A6E"/>
    <w:rsid w:val="00E63D51"/>
    <w:rsid w:val="00E63E50"/>
    <w:rsid w:val="00E64459"/>
    <w:rsid w:val="00E64994"/>
    <w:rsid w:val="00E64A07"/>
    <w:rsid w:val="00E64B00"/>
    <w:rsid w:val="00E6503F"/>
    <w:rsid w:val="00E6510B"/>
    <w:rsid w:val="00E6518D"/>
    <w:rsid w:val="00E655D8"/>
    <w:rsid w:val="00E65627"/>
    <w:rsid w:val="00E667BB"/>
    <w:rsid w:val="00E66892"/>
    <w:rsid w:val="00E669F8"/>
    <w:rsid w:val="00E66CD7"/>
    <w:rsid w:val="00E66E4F"/>
    <w:rsid w:val="00E67505"/>
    <w:rsid w:val="00E67BB3"/>
    <w:rsid w:val="00E67DC1"/>
    <w:rsid w:val="00E67F33"/>
    <w:rsid w:val="00E702C3"/>
    <w:rsid w:val="00E70553"/>
    <w:rsid w:val="00E7090E"/>
    <w:rsid w:val="00E70C07"/>
    <w:rsid w:val="00E7100E"/>
    <w:rsid w:val="00E710BC"/>
    <w:rsid w:val="00E71B53"/>
    <w:rsid w:val="00E71D29"/>
    <w:rsid w:val="00E722D9"/>
    <w:rsid w:val="00E726A9"/>
    <w:rsid w:val="00E72936"/>
    <w:rsid w:val="00E72AC8"/>
    <w:rsid w:val="00E7304D"/>
    <w:rsid w:val="00E73104"/>
    <w:rsid w:val="00E7314C"/>
    <w:rsid w:val="00E737CC"/>
    <w:rsid w:val="00E73876"/>
    <w:rsid w:val="00E738BC"/>
    <w:rsid w:val="00E742FD"/>
    <w:rsid w:val="00E74815"/>
    <w:rsid w:val="00E751CC"/>
    <w:rsid w:val="00E75349"/>
    <w:rsid w:val="00E75366"/>
    <w:rsid w:val="00E7558C"/>
    <w:rsid w:val="00E755D2"/>
    <w:rsid w:val="00E75B0D"/>
    <w:rsid w:val="00E75C86"/>
    <w:rsid w:val="00E7608A"/>
    <w:rsid w:val="00E76166"/>
    <w:rsid w:val="00E764CF"/>
    <w:rsid w:val="00E76696"/>
    <w:rsid w:val="00E767AB"/>
    <w:rsid w:val="00E769EC"/>
    <w:rsid w:val="00E76BBA"/>
    <w:rsid w:val="00E76C14"/>
    <w:rsid w:val="00E772C3"/>
    <w:rsid w:val="00E778AE"/>
    <w:rsid w:val="00E779B0"/>
    <w:rsid w:val="00E77BF0"/>
    <w:rsid w:val="00E77ED3"/>
    <w:rsid w:val="00E77F1A"/>
    <w:rsid w:val="00E80174"/>
    <w:rsid w:val="00E80418"/>
    <w:rsid w:val="00E8045B"/>
    <w:rsid w:val="00E80A04"/>
    <w:rsid w:val="00E80C46"/>
    <w:rsid w:val="00E8172F"/>
    <w:rsid w:val="00E81E0E"/>
    <w:rsid w:val="00E81FA4"/>
    <w:rsid w:val="00E81FF3"/>
    <w:rsid w:val="00E82089"/>
    <w:rsid w:val="00E82122"/>
    <w:rsid w:val="00E833F7"/>
    <w:rsid w:val="00E83577"/>
    <w:rsid w:val="00E83E74"/>
    <w:rsid w:val="00E8450D"/>
    <w:rsid w:val="00E847C5"/>
    <w:rsid w:val="00E84819"/>
    <w:rsid w:val="00E85755"/>
    <w:rsid w:val="00E85A67"/>
    <w:rsid w:val="00E8628A"/>
    <w:rsid w:val="00E862FD"/>
    <w:rsid w:val="00E863A4"/>
    <w:rsid w:val="00E8649E"/>
    <w:rsid w:val="00E86F3A"/>
    <w:rsid w:val="00E871D1"/>
    <w:rsid w:val="00E8754B"/>
    <w:rsid w:val="00E87828"/>
    <w:rsid w:val="00E8784B"/>
    <w:rsid w:val="00E87932"/>
    <w:rsid w:val="00E9045F"/>
    <w:rsid w:val="00E910DE"/>
    <w:rsid w:val="00E9132A"/>
    <w:rsid w:val="00E91762"/>
    <w:rsid w:val="00E9177F"/>
    <w:rsid w:val="00E91780"/>
    <w:rsid w:val="00E91E9F"/>
    <w:rsid w:val="00E9243F"/>
    <w:rsid w:val="00E92C12"/>
    <w:rsid w:val="00E92EB9"/>
    <w:rsid w:val="00E9354C"/>
    <w:rsid w:val="00E939DE"/>
    <w:rsid w:val="00E93A9C"/>
    <w:rsid w:val="00E93B9E"/>
    <w:rsid w:val="00E93D8D"/>
    <w:rsid w:val="00E93D96"/>
    <w:rsid w:val="00E95A3F"/>
    <w:rsid w:val="00E961CC"/>
    <w:rsid w:val="00E96AFE"/>
    <w:rsid w:val="00E96C04"/>
    <w:rsid w:val="00E96E1E"/>
    <w:rsid w:val="00E979C8"/>
    <w:rsid w:val="00E97A00"/>
    <w:rsid w:val="00EA022D"/>
    <w:rsid w:val="00EA0303"/>
    <w:rsid w:val="00EA0EEB"/>
    <w:rsid w:val="00EA0F90"/>
    <w:rsid w:val="00EA138B"/>
    <w:rsid w:val="00EA1420"/>
    <w:rsid w:val="00EA1652"/>
    <w:rsid w:val="00EA194E"/>
    <w:rsid w:val="00EA20D5"/>
    <w:rsid w:val="00EA2C77"/>
    <w:rsid w:val="00EA3BC6"/>
    <w:rsid w:val="00EA42FD"/>
    <w:rsid w:val="00EA44A2"/>
    <w:rsid w:val="00EA459D"/>
    <w:rsid w:val="00EA4786"/>
    <w:rsid w:val="00EA47EA"/>
    <w:rsid w:val="00EA5915"/>
    <w:rsid w:val="00EA5CE1"/>
    <w:rsid w:val="00EA6066"/>
    <w:rsid w:val="00EA6706"/>
    <w:rsid w:val="00EA6874"/>
    <w:rsid w:val="00EA68CA"/>
    <w:rsid w:val="00EA75C2"/>
    <w:rsid w:val="00EA78B0"/>
    <w:rsid w:val="00EA78EB"/>
    <w:rsid w:val="00EA7F04"/>
    <w:rsid w:val="00EA7FCA"/>
    <w:rsid w:val="00EB0412"/>
    <w:rsid w:val="00EB0502"/>
    <w:rsid w:val="00EB065E"/>
    <w:rsid w:val="00EB0821"/>
    <w:rsid w:val="00EB0CAB"/>
    <w:rsid w:val="00EB0D17"/>
    <w:rsid w:val="00EB15F5"/>
    <w:rsid w:val="00EB1771"/>
    <w:rsid w:val="00EB2283"/>
    <w:rsid w:val="00EB22DD"/>
    <w:rsid w:val="00EB28FF"/>
    <w:rsid w:val="00EB3F15"/>
    <w:rsid w:val="00EB3FE9"/>
    <w:rsid w:val="00EB41B9"/>
    <w:rsid w:val="00EB475E"/>
    <w:rsid w:val="00EB4CAD"/>
    <w:rsid w:val="00EB4F41"/>
    <w:rsid w:val="00EB5991"/>
    <w:rsid w:val="00EB5A81"/>
    <w:rsid w:val="00EB5C6A"/>
    <w:rsid w:val="00EB651E"/>
    <w:rsid w:val="00EB6BF5"/>
    <w:rsid w:val="00EB6F2A"/>
    <w:rsid w:val="00EB70A0"/>
    <w:rsid w:val="00EB72CA"/>
    <w:rsid w:val="00EB76C1"/>
    <w:rsid w:val="00EB7AA6"/>
    <w:rsid w:val="00EC05C7"/>
    <w:rsid w:val="00EC0776"/>
    <w:rsid w:val="00EC0862"/>
    <w:rsid w:val="00EC14D0"/>
    <w:rsid w:val="00EC1588"/>
    <w:rsid w:val="00EC2895"/>
    <w:rsid w:val="00EC2DA6"/>
    <w:rsid w:val="00EC323A"/>
    <w:rsid w:val="00EC35CB"/>
    <w:rsid w:val="00EC35F2"/>
    <w:rsid w:val="00EC35FC"/>
    <w:rsid w:val="00EC3F6D"/>
    <w:rsid w:val="00EC41A5"/>
    <w:rsid w:val="00EC41D5"/>
    <w:rsid w:val="00EC43B6"/>
    <w:rsid w:val="00EC4825"/>
    <w:rsid w:val="00EC4DA7"/>
    <w:rsid w:val="00EC5A3D"/>
    <w:rsid w:val="00EC5DB4"/>
    <w:rsid w:val="00EC5E67"/>
    <w:rsid w:val="00EC6253"/>
    <w:rsid w:val="00EC6B24"/>
    <w:rsid w:val="00EC6DAB"/>
    <w:rsid w:val="00EC6FE8"/>
    <w:rsid w:val="00EC6FF1"/>
    <w:rsid w:val="00EC72BF"/>
    <w:rsid w:val="00EC7A80"/>
    <w:rsid w:val="00EC7C0C"/>
    <w:rsid w:val="00EC7CD8"/>
    <w:rsid w:val="00ED083B"/>
    <w:rsid w:val="00ED08E3"/>
    <w:rsid w:val="00ED0B55"/>
    <w:rsid w:val="00ED128E"/>
    <w:rsid w:val="00ED1881"/>
    <w:rsid w:val="00ED2140"/>
    <w:rsid w:val="00ED246E"/>
    <w:rsid w:val="00ED26C5"/>
    <w:rsid w:val="00ED298A"/>
    <w:rsid w:val="00ED2B5A"/>
    <w:rsid w:val="00ED2C69"/>
    <w:rsid w:val="00ED2F83"/>
    <w:rsid w:val="00ED3254"/>
    <w:rsid w:val="00ED38A4"/>
    <w:rsid w:val="00ED3BF1"/>
    <w:rsid w:val="00ED3DAB"/>
    <w:rsid w:val="00ED3F72"/>
    <w:rsid w:val="00ED41B0"/>
    <w:rsid w:val="00ED42EB"/>
    <w:rsid w:val="00ED4392"/>
    <w:rsid w:val="00ED4718"/>
    <w:rsid w:val="00ED47A0"/>
    <w:rsid w:val="00ED47F3"/>
    <w:rsid w:val="00ED4957"/>
    <w:rsid w:val="00ED4C45"/>
    <w:rsid w:val="00ED4DBF"/>
    <w:rsid w:val="00ED4DE9"/>
    <w:rsid w:val="00ED4E43"/>
    <w:rsid w:val="00ED5392"/>
    <w:rsid w:val="00ED553D"/>
    <w:rsid w:val="00ED5959"/>
    <w:rsid w:val="00ED5B33"/>
    <w:rsid w:val="00ED5CDD"/>
    <w:rsid w:val="00ED6C30"/>
    <w:rsid w:val="00ED6C87"/>
    <w:rsid w:val="00ED6F52"/>
    <w:rsid w:val="00ED758C"/>
    <w:rsid w:val="00ED7CE0"/>
    <w:rsid w:val="00ED7D0F"/>
    <w:rsid w:val="00ED7D88"/>
    <w:rsid w:val="00ED7EE2"/>
    <w:rsid w:val="00EE01C4"/>
    <w:rsid w:val="00EE0B27"/>
    <w:rsid w:val="00EE0B61"/>
    <w:rsid w:val="00EE0BD2"/>
    <w:rsid w:val="00EE0EAB"/>
    <w:rsid w:val="00EE0EBD"/>
    <w:rsid w:val="00EE0EC3"/>
    <w:rsid w:val="00EE1164"/>
    <w:rsid w:val="00EE12F3"/>
    <w:rsid w:val="00EE1585"/>
    <w:rsid w:val="00EE19FC"/>
    <w:rsid w:val="00EE1E01"/>
    <w:rsid w:val="00EE22ED"/>
    <w:rsid w:val="00EE2501"/>
    <w:rsid w:val="00EE27E1"/>
    <w:rsid w:val="00EE3459"/>
    <w:rsid w:val="00EE3AD9"/>
    <w:rsid w:val="00EE3C46"/>
    <w:rsid w:val="00EE402E"/>
    <w:rsid w:val="00EE4207"/>
    <w:rsid w:val="00EE44BB"/>
    <w:rsid w:val="00EE475E"/>
    <w:rsid w:val="00EE48EA"/>
    <w:rsid w:val="00EE5259"/>
    <w:rsid w:val="00EE5281"/>
    <w:rsid w:val="00EE54D3"/>
    <w:rsid w:val="00EE5816"/>
    <w:rsid w:val="00EE5E5C"/>
    <w:rsid w:val="00EE6040"/>
    <w:rsid w:val="00EE62FD"/>
    <w:rsid w:val="00EE64B1"/>
    <w:rsid w:val="00EE67F1"/>
    <w:rsid w:val="00EE6AD8"/>
    <w:rsid w:val="00EE7336"/>
    <w:rsid w:val="00EE734E"/>
    <w:rsid w:val="00EE7524"/>
    <w:rsid w:val="00EE7621"/>
    <w:rsid w:val="00EE7908"/>
    <w:rsid w:val="00EE7918"/>
    <w:rsid w:val="00EE79C1"/>
    <w:rsid w:val="00EF038D"/>
    <w:rsid w:val="00EF069D"/>
    <w:rsid w:val="00EF0977"/>
    <w:rsid w:val="00EF09FC"/>
    <w:rsid w:val="00EF1853"/>
    <w:rsid w:val="00EF1989"/>
    <w:rsid w:val="00EF1E76"/>
    <w:rsid w:val="00EF298D"/>
    <w:rsid w:val="00EF2AF9"/>
    <w:rsid w:val="00EF2F8E"/>
    <w:rsid w:val="00EF3F53"/>
    <w:rsid w:val="00EF4283"/>
    <w:rsid w:val="00EF443B"/>
    <w:rsid w:val="00EF4648"/>
    <w:rsid w:val="00EF4727"/>
    <w:rsid w:val="00EF47F3"/>
    <w:rsid w:val="00EF4F1D"/>
    <w:rsid w:val="00EF53DE"/>
    <w:rsid w:val="00EF572B"/>
    <w:rsid w:val="00EF59BF"/>
    <w:rsid w:val="00EF59D1"/>
    <w:rsid w:val="00EF5F3F"/>
    <w:rsid w:val="00EF60B5"/>
    <w:rsid w:val="00EF629C"/>
    <w:rsid w:val="00EF6310"/>
    <w:rsid w:val="00EF66C5"/>
    <w:rsid w:val="00EF66EA"/>
    <w:rsid w:val="00EF69D0"/>
    <w:rsid w:val="00EF718B"/>
    <w:rsid w:val="00EF73E4"/>
    <w:rsid w:val="00EF75FD"/>
    <w:rsid w:val="00EF770A"/>
    <w:rsid w:val="00EF79BC"/>
    <w:rsid w:val="00EF7EA2"/>
    <w:rsid w:val="00EF7FE0"/>
    <w:rsid w:val="00F003A8"/>
    <w:rsid w:val="00F006E0"/>
    <w:rsid w:val="00F011A0"/>
    <w:rsid w:val="00F01275"/>
    <w:rsid w:val="00F01498"/>
    <w:rsid w:val="00F0172F"/>
    <w:rsid w:val="00F01FD8"/>
    <w:rsid w:val="00F020A6"/>
    <w:rsid w:val="00F02947"/>
    <w:rsid w:val="00F02C6F"/>
    <w:rsid w:val="00F02C7F"/>
    <w:rsid w:val="00F02D9E"/>
    <w:rsid w:val="00F02EC9"/>
    <w:rsid w:val="00F02F0D"/>
    <w:rsid w:val="00F02FA1"/>
    <w:rsid w:val="00F03007"/>
    <w:rsid w:val="00F0301B"/>
    <w:rsid w:val="00F03105"/>
    <w:rsid w:val="00F0365B"/>
    <w:rsid w:val="00F03887"/>
    <w:rsid w:val="00F039E3"/>
    <w:rsid w:val="00F03C22"/>
    <w:rsid w:val="00F03E60"/>
    <w:rsid w:val="00F041BD"/>
    <w:rsid w:val="00F04629"/>
    <w:rsid w:val="00F04CDA"/>
    <w:rsid w:val="00F05167"/>
    <w:rsid w:val="00F0553C"/>
    <w:rsid w:val="00F055F8"/>
    <w:rsid w:val="00F05B74"/>
    <w:rsid w:val="00F05BC7"/>
    <w:rsid w:val="00F05E39"/>
    <w:rsid w:val="00F05F03"/>
    <w:rsid w:val="00F06BFE"/>
    <w:rsid w:val="00F07167"/>
    <w:rsid w:val="00F0723C"/>
    <w:rsid w:val="00F0752B"/>
    <w:rsid w:val="00F078B1"/>
    <w:rsid w:val="00F079DF"/>
    <w:rsid w:val="00F079F4"/>
    <w:rsid w:val="00F07BFB"/>
    <w:rsid w:val="00F10147"/>
    <w:rsid w:val="00F10202"/>
    <w:rsid w:val="00F10376"/>
    <w:rsid w:val="00F1047A"/>
    <w:rsid w:val="00F10808"/>
    <w:rsid w:val="00F108B3"/>
    <w:rsid w:val="00F1091C"/>
    <w:rsid w:val="00F10F85"/>
    <w:rsid w:val="00F1113E"/>
    <w:rsid w:val="00F11142"/>
    <w:rsid w:val="00F11538"/>
    <w:rsid w:val="00F119B2"/>
    <w:rsid w:val="00F11A3B"/>
    <w:rsid w:val="00F11DAD"/>
    <w:rsid w:val="00F11F05"/>
    <w:rsid w:val="00F11F5B"/>
    <w:rsid w:val="00F121AB"/>
    <w:rsid w:val="00F121BE"/>
    <w:rsid w:val="00F1240A"/>
    <w:rsid w:val="00F1243C"/>
    <w:rsid w:val="00F12472"/>
    <w:rsid w:val="00F1280B"/>
    <w:rsid w:val="00F129F3"/>
    <w:rsid w:val="00F12E10"/>
    <w:rsid w:val="00F13FBD"/>
    <w:rsid w:val="00F14A36"/>
    <w:rsid w:val="00F14A3B"/>
    <w:rsid w:val="00F14CC9"/>
    <w:rsid w:val="00F153D1"/>
    <w:rsid w:val="00F16266"/>
    <w:rsid w:val="00F16806"/>
    <w:rsid w:val="00F16AE4"/>
    <w:rsid w:val="00F16E6D"/>
    <w:rsid w:val="00F16FE2"/>
    <w:rsid w:val="00F1710A"/>
    <w:rsid w:val="00F17234"/>
    <w:rsid w:val="00F172BD"/>
    <w:rsid w:val="00F17439"/>
    <w:rsid w:val="00F17491"/>
    <w:rsid w:val="00F17AE2"/>
    <w:rsid w:val="00F17DAB"/>
    <w:rsid w:val="00F20F07"/>
    <w:rsid w:val="00F21517"/>
    <w:rsid w:val="00F21E07"/>
    <w:rsid w:val="00F21E7A"/>
    <w:rsid w:val="00F2206E"/>
    <w:rsid w:val="00F229AA"/>
    <w:rsid w:val="00F22BF3"/>
    <w:rsid w:val="00F231BB"/>
    <w:rsid w:val="00F2327C"/>
    <w:rsid w:val="00F232B6"/>
    <w:rsid w:val="00F232D4"/>
    <w:rsid w:val="00F23836"/>
    <w:rsid w:val="00F23B40"/>
    <w:rsid w:val="00F23D59"/>
    <w:rsid w:val="00F23ED2"/>
    <w:rsid w:val="00F24144"/>
    <w:rsid w:val="00F24B0B"/>
    <w:rsid w:val="00F24F95"/>
    <w:rsid w:val="00F24FE0"/>
    <w:rsid w:val="00F25B8B"/>
    <w:rsid w:val="00F26150"/>
    <w:rsid w:val="00F2654D"/>
    <w:rsid w:val="00F26BD1"/>
    <w:rsid w:val="00F270D7"/>
    <w:rsid w:val="00F27657"/>
    <w:rsid w:val="00F27810"/>
    <w:rsid w:val="00F27B1B"/>
    <w:rsid w:val="00F27C6E"/>
    <w:rsid w:val="00F300B8"/>
    <w:rsid w:val="00F300EE"/>
    <w:rsid w:val="00F30144"/>
    <w:rsid w:val="00F30517"/>
    <w:rsid w:val="00F3072B"/>
    <w:rsid w:val="00F30D0E"/>
    <w:rsid w:val="00F30FB4"/>
    <w:rsid w:val="00F313A2"/>
    <w:rsid w:val="00F31940"/>
    <w:rsid w:val="00F31B5A"/>
    <w:rsid w:val="00F31D7F"/>
    <w:rsid w:val="00F31FC8"/>
    <w:rsid w:val="00F32206"/>
    <w:rsid w:val="00F32989"/>
    <w:rsid w:val="00F32CBD"/>
    <w:rsid w:val="00F32E3C"/>
    <w:rsid w:val="00F33179"/>
    <w:rsid w:val="00F334EB"/>
    <w:rsid w:val="00F33E8D"/>
    <w:rsid w:val="00F343ED"/>
    <w:rsid w:val="00F34520"/>
    <w:rsid w:val="00F349D6"/>
    <w:rsid w:val="00F34CC0"/>
    <w:rsid w:val="00F35139"/>
    <w:rsid w:val="00F35252"/>
    <w:rsid w:val="00F35347"/>
    <w:rsid w:val="00F354A2"/>
    <w:rsid w:val="00F3556A"/>
    <w:rsid w:val="00F35865"/>
    <w:rsid w:val="00F359A4"/>
    <w:rsid w:val="00F35D40"/>
    <w:rsid w:val="00F35E73"/>
    <w:rsid w:val="00F360FF"/>
    <w:rsid w:val="00F3619C"/>
    <w:rsid w:val="00F370D0"/>
    <w:rsid w:val="00F376DC"/>
    <w:rsid w:val="00F37D32"/>
    <w:rsid w:val="00F37F4F"/>
    <w:rsid w:val="00F4043E"/>
    <w:rsid w:val="00F40554"/>
    <w:rsid w:val="00F40A86"/>
    <w:rsid w:val="00F40B2D"/>
    <w:rsid w:val="00F40BF3"/>
    <w:rsid w:val="00F40E14"/>
    <w:rsid w:val="00F40F07"/>
    <w:rsid w:val="00F41208"/>
    <w:rsid w:val="00F41437"/>
    <w:rsid w:val="00F4143D"/>
    <w:rsid w:val="00F41589"/>
    <w:rsid w:val="00F417A7"/>
    <w:rsid w:val="00F4186A"/>
    <w:rsid w:val="00F419ED"/>
    <w:rsid w:val="00F41BE2"/>
    <w:rsid w:val="00F41D8F"/>
    <w:rsid w:val="00F42D91"/>
    <w:rsid w:val="00F42E98"/>
    <w:rsid w:val="00F432AC"/>
    <w:rsid w:val="00F43601"/>
    <w:rsid w:val="00F43684"/>
    <w:rsid w:val="00F43899"/>
    <w:rsid w:val="00F43901"/>
    <w:rsid w:val="00F43906"/>
    <w:rsid w:val="00F44160"/>
    <w:rsid w:val="00F441D9"/>
    <w:rsid w:val="00F44326"/>
    <w:rsid w:val="00F4529E"/>
    <w:rsid w:val="00F4567B"/>
    <w:rsid w:val="00F4573E"/>
    <w:rsid w:val="00F45F10"/>
    <w:rsid w:val="00F4615F"/>
    <w:rsid w:val="00F46452"/>
    <w:rsid w:val="00F46645"/>
    <w:rsid w:val="00F4682F"/>
    <w:rsid w:val="00F4724A"/>
    <w:rsid w:val="00F47338"/>
    <w:rsid w:val="00F47370"/>
    <w:rsid w:val="00F475BA"/>
    <w:rsid w:val="00F47749"/>
    <w:rsid w:val="00F47896"/>
    <w:rsid w:val="00F47AB6"/>
    <w:rsid w:val="00F47B2C"/>
    <w:rsid w:val="00F47D63"/>
    <w:rsid w:val="00F50469"/>
    <w:rsid w:val="00F506ED"/>
    <w:rsid w:val="00F50727"/>
    <w:rsid w:val="00F50D2C"/>
    <w:rsid w:val="00F50E3D"/>
    <w:rsid w:val="00F50EB5"/>
    <w:rsid w:val="00F5124E"/>
    <w:rsid w:val="00F512DC"/>
    <w:rsid w:val="00F515D6"/>
    <w:rsid w:val="00F51613"/>
    <w:rsid w:val="00F516D5"/>
    <w:rsid w:val="00F5228C"/>
    <w:rsid w:val="00F523A6"/>
    <w:rsid w:val="00F527B1"/>
    <w:rsid w:val="00F52BBD"/>
    <w:rsid w:val="00F532E5"/>
    <w:rsid w:val="00F53362"/>
    <w:rsid w:val="00F533AC"/>
    <w:rsid w:val="00F53789"/>
    <w:rsid w:val="00F53D6C"/>
    <w:rsid w:val="00F54250"/>
    <w:rsid w:val="00F54FBD"/>
    <w:rsid w:val="00F55005"/>
    <w:rsid w:val="00F55294"/>
    <w:rsid w:val="00F55CA7"/>
    <w:rsid w:val="00F5600A"/>
    <w:rsid w:val="00F5600D"/>
    <w:rsid w:val="00F56078"/>
    <w:rsid w:val="00F561BF"/>
    <w:rsid w:val="00F562CE"/>
    <w:rsid w:val="00F562F3"/>
    <w:rsid w:val="00F56CB9"/>
    <w:rsid w:val="00F574FB"/>
    <w:rsid w:val="00F577AB"/>
    <w:rsid w:val="00F60624"/>
    <w:rsid w:val="00F610F0"/>
    <w:rsid w:val="00F61726"/>
    <w:rsid w:val="00F618C0"/>
    <w:rsid w:val="00F61CEC"/>
    <w:rsid w:val="00F62180"/>
    <w:rsid w:val="00F62967"/>
    <w:rsid w:val="00F63009"/>
    <w:rsid w:val="00F6386D"/>
    <w:rsid w:val="00F63980"/>
    <w:rsid w:val="00F63FD3"/>
    <w:rsid w:val="00F641D6"/>
    <w:rsid w:val="00F64205"/>
    <w:rsid w:val="00F6445F"/>
    <w:rsid w:val="00F6495B"/>
    <w:rsid w:val="00F64A15"/>
    <w:rsid w:val="00F651BA"/>
    <w:rsid w:val="00F6565C"/>
    <w:rsid w:val="00F65CD3"/>
    <w:rsid w:val="00F65E9A"/>
    <w:rsid w:val="00F66228"/>
    <w:rsid w:val="00F665F4"/>
    <w:rsid w:val="00F667AA"/>
    <w:rsid w:val="00F66C38"/>
    <w:rsid w:val="00F6710A"/>
    <w:rsid w:val="00F67731"/>
    <w:rsid w:val="00F67BBE"/>
    <w:rsid w:val="00F67CD7"/>
    <w:rsid w:val="00F67EE7"/>
    <w:rsid w:val="00F70AB5"/>
    <w:rsid w:val="00F710D8"/>
    <w:rsid w:val="00F714F0"/>
    <w:rsid w:val="00F7164E"/>
    <w:rsid w:val="00F716A9"/>
    <w:rsid w:val="00F719D5"/>
    <w:rsid w:val="00F71A02"/>
    <w:rsid w:val="00F71B36"/>
    <w:rsid w:val="00F71F8A"/>
    <w:rsid w:val="00F720A2"/>
    <w:rsid w:val="00F7224E"/>
    <w:rsid w:val="00F723E5"/>
    <w:rsid w:val="00F725C7"/>
    <w:rsid w:val="00F72616"/>
    <w:rsid w:val="00F72664"/>
    <w:rsid w:val="00F72A61"/>
    <w:rsid w:val="00F7306D"/>
    <w:rsid w:val="00F73500"/>
    <w:rsid w:val="00F73A8C"/>
    <w:rsid w:val="00F73CF6"/>
    <w:rsid w:val="00F73FC7"/>
    <w:rsid w:val="00F74E66"/>
    <w:rsid w:val="00F7501F"/>
    <w:rsid w:val="00F7502B"/>
    <w:rsid w:val="00F750C8"/>
    <w:rsid w:val="00F7515B"/>
    <w:rsid w:val="00F7564B"/>
    <w:rsid w:val="00F75748"/>
    <w:rsid w:val="00F759DF"/>
    <w:rsid w:val="00F75AB5"/>
    <w:rsid w:val="00F75BB2"/>
    <w:rsid w:val="00F7642D"/>
    <w:rsid w:val="00F76C28"/>
    <w:rsid w:val="00F808E2"/>
    <w:rsid w:val="00F80EA2"/>
    <w:rsid w:val="00F81241"/>
    <w:rsid w:val="00F819F5"/>
    <w:rsid w:val="00F81E1B"/>
    <w:rsid w:val="00F81F27"/>
    <w:rsid w:val="00F823CF"/>
    <w:rsid w:val="00F8250B"/>
    <w:rsid w:val="00F82898"/>
    <w:rsid w:val="00F828D1"/>
    <w:rsid w:val="00F82918"/>
    <w:rsid w:val="00F82BE2"/>
    <w:rsid w:val="00F82C07"/>
    <w:rsid w:val="00F82EA5"/>
    <w:rsid w:val="00F8314B"/>
    <w:rsid w:val="00F83AA6"/>
    <w:rsid w:val="00F84023"/>
    <w:rsid w:val="00F8403D"/>
    <w:rsid w:val="00F84151"/>
    <w:rsid w:val="00F8430E"/>
    <w:rsid w:val="00F8433B"/>
    <w:rsid w:val="00F84591"/>
    <w:rsid w:val="00F85860"/>
    <w:rsid w:val="00F8588E"/>
    <w:rsid w:val="00F85EDC"/>
    <w:rsid w:val="00F86275"/>
    <w:rsid w:val="00F86334"/>
    <w:rsid w:val="00F864E9"/>
    <w:rsid w:val="00F8679A"/>
    <w:rsid w:val="00F86874"/>
    <w:rsid w:val="00F86CE8"/>
    <w:rsid w:val="00F86FAF"/>
    <w:rsid w:val="00F86FD0"/>
    <w:rsid w:val="00F87646"/>
    <w:rsid w:val="00F877CB"/>
    <w:rsid w:val="00F87A15"/>
    <w:rsid w:val="00F87AA1"/>
    <w:rsid w:val="00F87F29"/>
    <w:rsid w:val="00F90605"/>
    <w:rsid w:val="00F90620"/>
    <w:rsid w:val="00F90831"/>
    <w:rsid w:val="00F90902"/>
    <w:rsid w:val="00F9098A"/>
    <w:rsid w:val="00F90BCD"/>
    <w:rsid w:val="00F90E6D"/>
    <w:rsid w:val="00F9115C"/>
    <w:rsid w:val="00F91414"/>
    <w:rsid w:val="00F91557"/>
    <w:rsid w:val="00F927B7"/>
    <w:rsid w:val="00F92CB8"/>
    <w:rsid w:val="00F93295"/>
    <w:rsid w:val="00F93606"/>
    <w:rsid w:val="00F93F7A"/>
    <w:rsid w:val="00F94055"/>
    <w:rsid w:val="00F941F3"/>
    <w:rsid w:val="00F941FC"/>
    <w:rsid w:val="00F944E9"/>
    <w:rsid w:val="00F94513"/>
    <w:rsid w:val="00F946A0"/>
    <w:rsid w:val="00F94A80"/>
    <w:rsid w:val="00F94C6D"/>
    <w:rsid w:val="00F94D10"/>
    <w:rsid w:val="00F94D26"/>
    <w:rsid w:val="00F94F0C"/>
    <w:rsid w:val="00F95786"/>
    <w:rsid w:val="00F958B7"/>
    <w:rsid w:val="00F95975"/>
    <w:rsid w:val="00F95A1F"/>
    <w:rsid w:val="00F95F21"/>
    <w:rsid w:val="00F9621C"/>
    <w:rsid w:val="00F968CA"/>
    <w:rsid w:val="00F970CE"/>
    <w:rsid w:val="00F9719E"/>
    <w:rsid w:val="00F97290"/>
    <w:rsid w:val="00F973D1"/>
    <w:rsid w:val="00F97741"/>
    <w:rsid w:val="00FA02FA"/>
    <w:rsid w:val="00FA03F5"/>
    <w:rsid w:val="00FA052A"/>
    <w:rsid w:val="00FA05F9"/>
    <w:rsid w:val="00FA0871"/>
    <w:rsid w:val="00FA09FF"/>
    <w:rsid w:val="00FA0A60"/>
    <w:rsid w:val="00FA0A93"/>
    <w:rsid w:val="00FA0B9E"/>
    <w:rsid w:val="00FA0DBA"/>
    <w:rsid w:val="00FA0EB5"/>
    <w:rsid w:val="00FA0F51"/>
    <w:rsid w:val="00FA10D1"/>
    <w:rsid w:val="00FA12D6"/>
    <w:rsid w:val="00FA1D3B"/>
    <w:rsid w:val="00FA1DEE"/>
    <w:rsid w:val="00FA257A"/>
    <w:rsid w:val="00FA279A"/>
    <w:rsid w:val="00FA2A42"/>
    <w:rsid w:val="00FA313F"/>
    <w:rsid w:val="00FA34C4"/>
    <w:rsid w:val="00FA3EE1"/>
    <w:rsid w:val="00FA43B2"/>
    <w:rsid w:val="00FA5050"/>
    <w:rsid w:val="00FA5189"/>
    <w:rsid w:val="00FA538D"/>
    <w:rsid w:val="00FA5519"/>
    <w:rsid w:val="00FA5776"/>
    <w:rsid w:val="00FA6009"/>
    <w:rsid w:val="00FA6499"/>
    <w:rsid w:val="00FA6971"/>
    <w:rsid w:val="00FA6B4A"/>
    <w:rsid w:val="00FA6DC0"/>
    <w:rsid w:val="00FA6E98"/>
    <w:rsid w:val="00FA6F23"/>
    <w:rsid w:val="00FA726A"/>
    <w:rsid w:val="00FA75BD"/>
    <w:rsid w:val="00FA76F7"/>
    <w:rsid w:val="00FA7801"/>
    <w:rsid w:val="00FA7A6D"/>
    <w:rsid w:val="00FA7BF7"/>
    <w:rsid w:val="00FB0389"/>
    <w:rsid w:val="00FB03E9"/>
    <w:rsid w:val="00FB0A4C"/>
    <w:rsid w:val="00FB0BCB"/>
    <w:rsid w:val="00FB0F6C"/>
    <w:rsid w:val="00FB14D9"/>
    <w:rsid w:val="00FB1854"/>
    <w:rsid w:val="00FB1ECC"/>
    <w:rsid w:val="00FB21F0"/>
    <w:rsid w:val="00FB250E"/>
    <w:rsid w:val="00FB2ADF"/>
    <w:rsid w:val="00FB2E14"/>
    <w:rsid w:val="00FB2F6A"/>
    <w:rsid w:val="00FB309C"/>
    <w:rsid w:val="00FB33E0"/>
    <w:rsid w:val="00FB341C"/>
    <w:rsid w:val="00FB36D6"/>
    <w:rsid w:val="00FB387A"/>
    <w:rsid w:val="00FB3925"/>
    <w:rsid w:val="00FB39A5"/>
    <w:rsid w:val="00FB39B4"/>
    <w:rsid w:val="00FB3C1B"/>
    <w:rsid w:val="00FB3D58"/>
    <w:rsid w:val="00FB408B"/>
    <w:rsid w:val="00FB4391"/>
    <w:rsid w:val="00FB4656"/>
    <w:rsid w:val="00FB4753"/>
    <w:rsid w:val="00FB4836"/>
    <w:rsid w:val="00FB4893"/>
    <w:rsid w:val="00FB565E"/>
    <w:rsid w:val="00FB588F"/>
    <w:rsid w:val="00FB5EDB"/>
    <w:rsid w:val="00FB6273"/>
    <w:rsid w:val="00FB657F"/>
    <w:rsid w:val="00FB66B6"/>
    <w:rsid w:val="00FB6CAB"/>
    <w:rsid w:val="00FB6DAF"/>
    <w:rsid w:val="00FB71C8"/>
    <w:rsid w:val="00FB73E0"/>
    <w:rsid w:val="00FB77FF"/>
    <w:rsid w:val="00FB78E8"/>
    <w:rsid w:val="00FB7B6D"/>
    <w:rsid w:val="00FB7E5A"/>
    <w:rsid w:val="00FC01B7"/>
    <w:rsid w:val="00FC042C"/>
    <w:rsid w:val="00FC04E2"/>
    <w:rsid w:val="00FC119E"/>
    <w:rsid w:val="00FC129D"/>
    <w:rsid w:val="00FC175C"/>
    <w:rsid w:val="00FC1CF9"/>
    <w:rsid w:val="00FC1DC0"/>
    <w:rsid w:val="00FC1DE2"/>
    <w:rsid w:val="00FC2284"/>
    <w:rsid w:val="00FC265C"/>
    <w:rsid w:val="00FC2BF2"/>
    <w:rsid w:val="00FC2D5A"/>
    <w:rsid w:val="00FC3176"/>
    <w:rsid w:val="00FC3528"/>
    <w:rsid w:val="00FC3FBA"/>
    <w:rsid w:val="00FC42EC"/>
    <w:rsid w:val="00FC4689"/>
    <w:rsid w:val="00FC4D50"/>
    <w:rsid w:val="00FC4D62"/>
    <w:rsid w:val="00FC523D"/>
    <w:rsid w:val="00FC52B7"/>
    <w:rsid w:val="00FC53E5"/>
    <w:rsid w:val="00FC543C"/>
    <w:rsid w:val="00FC5947"/>
    <w:rsid w:val="00FC5B8D"/>
    <w:rsid w:val="00FC5BAE"/>
    <w:rsid w:val="00FC5CA6"/>
    <w:rsid w:val="00FC5DDC"/>
    <w:rsid w:val="00FC6057"/>
    <w:rsid w:val="00FC613E"/>
    <w:rsid w:val="00FC628C"/>
    <w:rsid w:val="00FC64AA"/>
    <w:rsid w:val="00FC67C9"/>
    <w:rsid w:val="00FC76D4"/>
    <w:rsid w:val="00FC78F1"/>
    <w:rsid w:val="00FC7933"/>
    <w:rsid w:val="00FD01C7"/>
    <w:rsid w:val="00FD031E"/>
    <w:rsid w:val="00FD0D4D"/>
    <w:rsid w:val="00FD0F3C"/>
    <w:rsid w:val="00FD139E"/>
    <w:rsid w:val="00FD1413"/>
    <w:rsid w:val="00FD1419"/>
    <w:rsid w:val="00FD1A0C"/>
    <w:rsid w:val="00FD1CD7"/>
    <w:rsid w:val="00FD2617"/>
    <w:rsid w:val="00FD2986"/>
    <w:rsid w:val="00FD2B7F"/>
    <w:rsid w:val="00FD2E47"/>
    <w:rsid w:val="00FD4393"/>
    <w:rsid w:val="00FD49F0"/>
    <w:rsid w:val="00FD4C87"/>
    <w:rsid w:val="00FD4D52"/>
    <w:rsid w:val="00FD4E72"/>
    <w:rsid w:val="00FD512B"/>
    <w:rsid w:val="00FD51B1"/>
    <w:rsid w:val="00FD5655"/>
    <w:rsid w:val="00FD5C0C"/>
    <w:rsid w:val="00FD6032"/>
    <w:rsid w:val="00FD623A"/>
    <w:rsid w:val="00FD6313"/>
    <w:rsid w:val="00FD6332"/>
    <w:rsid w:val="00FD6425"/>
    <w:rsid w:val="00FD6855"/>
    <w:rsid w:val="00FD69F6"/>
    <w:rsid w:val="00FD6C4B"/>
    <w:rsid w:val="00FD71E7"/>
    <w:rsid w:val="00FD75D5"/>
    <w:rsid w:val="00FD7C8E"/>
    <w:rsid w:val="00FD7F57"/>
    <w:rsid w:val="00FE0332"/>
    <w:rsid w:val="00FE05FA"/>
    <w:rsid w:val="00FE0616"/>
    <w:rsid w:val="00FE0653"/>
    <w:rsid w:val="00FE1168"/>
    <w:rsid w:val="00FE1B35"/>
    <w:rsid w:val="00FE2614"/>
    <w:rsid w:val="00FE2716"/>
    <w:rsid w:val="00FE2CC5"/>
    <w:rsid w:val="00FE302C"/>
    <w:rsid w:val="00FE31B9"/>
    <w:rsid w:val="00FE3953"/>
    <w:rsid w:val="00FE40E9"/>
    <w:rsid w:val="00FE455E"/>
    <w:rsid w:val="00FE4E1C"/>
    <w:rsid w:val="00FE4F93"/>
    <w:rsid w:val="00FE58BB"/>
    <w:rsid w:val="00FE59F7"/>
    <w:rsid w:val="00FE5E07"/>
    <w:rsid w:val="00FE6295"/>
    <w:rsid w:val="00FE64DC"/>
    <w:rsid w:val="00FE70E1"/>
    <w:rsid w:val="00FE777A"/>
    <w:rsid w:val="00FF0BC5"/>
    <w:rsid w:val="00FF0E14"/>
    <w:rsid w:val="00FF0EB5"/>
    <w:rsid w:val="00FF0FEE"/>
    <w:rsid w:val="00FF113F"/>
    <w:rsid w:val="00FF1DB5"/>
    <w:rsid w:val="00FF21CC"/>
    <w:rsid w:val="00FF287A"/>
    <w:rsid w:val="00FF2B22"/>
    <w:rsid w:val="00FF2D65"/>
    <w:rsid w:val="00FF370E"/>
    <w:rsid w:val="00FF392C"/>
    <w:rsid w:val="00FF3A5B"/>
    <w:rsid w:val="00FF3BC9"/>
    <w:rsid w:val="00FF3D0E"/>
    <w:rsid w:val="00FF3EC3"/>
    <w:rsid w:val="00FF3F20"/>
    <w:rsid w:val="00FF4757"/>
    <w:rsid w:val="00FF4C0D"/>
    <w:rsid w:val="00FF4C90"/>
    <w:rsid w:val="00FF5143"/>
    <w:rsid w:val="00FF538A"/>
    <w:rsid w:val="00FF5A95"/>
    <w:rsid w:val="00FF6201"/>
    <w:rsid w:val="00FF62C1"/>
    <w:rsid w:val="00FF6312"/>
    <w:rsid w:val="00FF6398"/>
    <w:rsid w:val="00FF6B35"/>
    <w:rsid w:val="00FF6C7D"/>
    <w:rsid w:val="00FF6F55"/>
    <w:rsid w:val="00FF70C1"/>
    <w:rsid w:val="00FF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F50AD"/>
    <w:rPr>
      <w:sz w:val="22"/>
      <w:szCs w:val="24"/>
      <w:lang w:val="en-GB"/>
    </w:rPr>
  </w:style>
  <w:style w:type="paragraph" w:styleId="Heading1">
    <w:name w:val="heading 1"/>
    <w:basedOn w:val="Normal"/>
    <w:next w:val="Normal"/>
    <w:qFormat/>
    <w:rsid w:val="008F50AD"/>
    <w:pPr>
      <w:keepNext/>
      <w:outlineLvl w:val="0"/>
    </w:pPr>
    <w:rPr>
      <w:b/>
      <w:bCs/>
    </w:rPr>
  </w:style>
  <w:style w:type="paragraph" w:styleId="Heading2">
    <w:name w:val="heading 2"/>
    <w:basedOn w:val="Normal"/>
    <w:next w:val="Normal"/>
    <w:qFormat/>
    <w:rsid w:val="008F50AD"/>
    <w:pPr>
      <w:keepNext/>
      <w:outlineLvl w:val="1"/>
    </w:pPr>
    <w:rPr>
      <w:rFonts w:ascii="Arial" w:hAnsi="Arial" w:cs="Arial"/>
      <w:b/>
      <w:bCs/>
      <w:sz w:val="24"/>
      <w:szCs w:val="32"/>
    </w:rPr>
  </w:style>
  <w:style w:type="paragraph" w:styleId="Heading3">
    <w:name w:val="heading 3"/>
    <w:basedOn w:val="Normal"/>
    <w:next w:val="Normal"/>
    <w:qFormat/>
    <w:rsid w:val="008F50AD"/>
    <w:pPr>
      <w:keepNext/>
      <w:jc w:val="center"/>
      <w:outlineLvl w:val="2"/>
    </w:pPr>
    <w:rPr>
      <w:rFonts w:eastAsia="Arial Unicode MS"/>
      <w:b/>
      <w:bCs/>
      <w:sz w:val="30"/>
    </w:rPr>
  </w:style>
  <w:style w:type="paragraph" w:styleId="Heading5">
    <w:name w:val="heading 5"/>
    <w:basedOn w:val="Normal"/>
    <w:next w:val="Normal"/>
    <w:qFormat/>
    <w:rsid w:val="008F50A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F50AD"/>
    <w:pPr>
      <w:jc w:val="center"/>
    </w:pPr>
    <w:rPr>
      <w:sz w:val="36"/>
    </w:rPr>
  </w:style>
  <w:style w:type="paragraph" w:styleId="Title">
    <w:name w:val="Title"/>
    <w:basedOn w:val="Normal"/>
    <w:link w:val="TitleChar"/>
    <w:qFormat/>
    <w:rsid w:val="008F50AD"/>
    <w:pPr>
      <w:jc w:val="center"/>
    </w:pPr>
    <w:rPr>
      <w:b/>
      <w:bCs/>
    </w:rPr>
  </w:style>
  <w:style w:type="paragraph" w:styleId="BodyTextIndent">
    <w:name w:val="Body Text Indent"/>
    <w:basedOn w:val="Normal"/>
    <w:rsid w:val="008F50AD"/>
    <w:pPr>
      <w:tabs>
        <w:tab w:val="left" w:pos="720"/>
      </w:tabs>
      <w:ind w:left="720" w:hanging="720"/>
      <w:jc w:val="both"/>
    </w:pPr>
  </w:style>
  <w:style w:type="paragraph" w:styleId="BalloonText">
    <w:name w:val="Balloon Text"/>
    <w:basedOn w:val="Normal"/>
    <w:semiHidden/>
    <w:rsid w:val="008F50AD"/>
    <w:rPr>
      <w:rFonts w:ascii="Tahoma" w:hAnsi="Tahoma" w:cs="Tahoma"/>
      <w:sz w:val="16"/>
      <w:szCs w:val="16"/>
    </w:rPr>
  </w:style>
  <w:style w:type="paragraph" w:styleId="Footer">
    <w:name w:val="footer"/>
    <w:basedOn w:val="Normal"/>
    <w:link w:val="FooterChar"/>
    <w:uiPriority w:val="99"/>
    <w:rsid w:val="008F50AD"/>
    <w:pPr>
      <w:tabs>
        <w:tab w:val="center" w:pos="4153"/>
        <w:tab w:val="right" w:pos="8306"/>
      </w:tabs>
    </w:pPr>
  </w:style>
  <w:style w:type="character" w:styleId="PageNumber">
    <w:name w:val="page number"/>
    <w:basedOn w:val="DefaultParagraphFont"/>
    <w:rsid w:val="008F50AD"/>
  </w:style>
  <w:style w:type="paragraph" w:styleId="Header">
    <w:name w:val="header"/>
    <w:basedOn w:val="Normal"/>
    <w:link w:val="HeaderChar"/>
    <w:uiPriority w:val="99"/>
    <w:rsid w:val="008F50AD"/>
    <w:pPr>
      <w:tabs>
        <w:tab w:val="center" w:pos="4153"/>
        <w:tab w:val="right" w:pos="8306"/>
      </w:tabs>
    </w:pPr>
  </w:style>
  <w:style w:type="paragraph" w:styleId="BodyTextIndent3">
    <w:name w:val="Body Text Indent 3"/>
    <w:basedOn w:val="Normal"/>
    <w:rsid w:val="002347C5"/>
    <w:pPr>
      <w:spacing w:after="120"/>
      <w:ind w:left="283"/>
    </w:pPr>
    <w:rPr>
      <w:sz w:val="16"/>
      <w:szCs w:val="16"/>
    </w:rPr>
  </w:style>
  <w:style w:type="character" w:styleId="Strong">
    <w:name w:val="Strong"/>
    <w:qFormat/>
    <w:rsid w:val="001909A1"/>
    <w:rPr>
      <w:b/>
      <w:bCs/>
    </w:rPr>
  </w:style>
  <w:style w:type="paragraph" w:styleId="DocumentMap">
    <w:name w:val="Document Map"/>
    <w:basedOn w:val="Normal"/>
    <w:semiHidden/>
    <w:rsid w:val="00D4631B"/>
    <w:pPr>
      <w:shd w:val="clear" w:color="auto" w:fill="000080"/>
    </w:pPr>
    <w:rPr>
      <w:rFonts w:ascii="Tahoma" w:hAnsi="Tahoma" w:cs="Tahoma"/>
      <w:sz w:val="20"/>
      <w:szCs w:val="20"/>
    </w:rPr>
  </w:style>
  <w:style w:type="character" w:styleId="Emphasis">
    <w:name w:val="Emphasis"/>
    <w:uiPriority w:val="20"/>
    <w:qFormat/>
    <w:rsid w:val="004D5797"/>
    <w:rPr>
      <w:i/>
      <w:iCs/>
    </w:rPr>
  </w:style>
  <w:style w:type="character" w:customStyle="1" w:styleId="HeaderChar">
    <w:name w:val="Header Char"/>
    <w:link w:val="Header"/>
    <w:uiPriority w:val="99"/>
    <w:rsid w:val="00502B34"/>
    <w:rPr>
      <w:sz w:val="22"/>
      <w:szCs w:val="24"/>
      <w:lang w:eastAsia="en-US"/>
    </w:rPr>
  </w:style>
  <w:style w:type="character" w:customStyle="1" w:styleId="FooterChar">
    <w:name w:val="Footer Char"/>
    <w:link w:val="Footer"/>
    <w:uiPriority w:val="99"/>
    <w:rsid w:val="00502B34"/>
    <w:rPr>
      <w:sz w:val="22"/>
      <w:szCs w:val="24"/>
      <w:lang w:eastAsia="en-US"/>
    </w:rPr>
  </w:style>
  <w:style w:type="character" w:customStyle="1" w:styleId="TitleChar">
    <w:name w:val="Title Char"/>
    <w:link w:val="Title"/>
    <w:rsid w:val="00301909"/>
    <w:rPr>
      <w:b/>
      <w:bCs/>
      <w:sz w:val="22"/>
      <w:szCs w:val="24"/>
      <w:lang w:eastAsia="en-US"/>
    </w:rPr>
  </w:style>
  <w:style w:type="character" w:styleId="Hyperlink">
    <w:name w:val="Hyperlink"/>
    <w:rsid w:val="00AE6706"/>
    <w:rPr>
      <w:color w:val="0000FF"/>
      <w:u w:val="single"/>
    </w:rPr>
  </w:style>
  <w:style w:type="paragraph" w:customStyle="1" w:styleId="Default">
    <w:name w:val="Default"/>
    <w:rsid w:val="00C739BC"/>
    <w:pPr>
      <w:autoSpaceDE w:val="0"/>
      <w:autoSpaceDN w:val="0"/>
      <w:adjustRightInd w:val="0"/>
    </w:pPr>
    <w:rPr>
      <w:rFonts w:ascii="Georgia" w:hAnsi="Georgia" w:cs="Georgia"/>
      <w:color w:val="000000"/>
      <w:sz w:val="24"/>
      <w:szCs w:val="24"/>
    </w:rPr>
  </w:style>
  <w:style w:type="paragraph" w:customStyle="1" w:styleId="ColorfulList-Accent11">
    <w:name w:val="Colorful List - Accent 11"/>
    <w:basedOn w:val="Normal"/>
    <w:uiPriority w:val="34"/>
    <w:qFormat/>
    <w:rsid w:val="00FD71E7"/>
    <w:pPr>
      <w:spacing w:after="200" w:line="276" w:lineRule="auto"/>
      <w:ind w:left="720"/>
      <w:contextualSpacing/>
    </w:pPr>
    <w:rPr>
      <w:rFonts w:ascii="Calibri" w:eastAsia="Calibri" w:hAnsi="Calibri"/>
      <w:szCs w:val="22"/>
      <w:lang w:val="en-US"/>
    </w:rPr>
  </w:style>
  <w:style w:type="paragraph" w:styleId="BodyText">
    <w:name w:val="Body Text"/>
    <w:basedOn w:val="Normal"/>
    <w:link w:val="BodyTextChar"/>
    <w:rsid w:val="00D418AF"/>
    <w:pPr>
      <w:spacing w:after="120"/>
    </w:pPr>
  </w:style>
  <w:style w:type="character" w:customStyle="1" w:styleId="BodyTextChar">
    <w:name w:val="Body Text Char"/>
    <w:link w:val="BodyText"/>
    <w:rsid w:val="00D418AF"/>
    <w:rPr>
      <w:sz w:val="22"/>
      <w:szCs w:val="24"/>
      <w:lang w:val="en-GB"/>
    </w:rPr>
  </w:style>
  <w:style w:type="paragraph" w:customStyle="1" w:styleId="StyleCalibriBefore6ptAfter6pt">
    <w:name w:val="Style Calibri Before:  6 pt After:  6 pt"/>
    <w:basedOn w:val="Normal"/>
    <w:rsid w:val="00773A6B"/>
    <w:pPr>
      <w:keepLines/>
      <w:spacing w:before="120" w:after="120"/>
    </w:pPr>
    <w:rPr>
      <w:rFonts w:ascii="Calibri" w:hAnsi="Calibri"/>
      <w:sz w:val="24"/>
      <w:szCs w:val="20"/>
    </w:rPr>
  </w:style>
  <w:style w:type="character" w:styleId="CommentReference">
    <w:name w:val="annotation reference"/>
    <w:rsid w:val="00187EA9"/>
    <w:rPr>
      <w:sz w:val="18"/>
      <w:szCs w:val="18"/>
    </w:rPr>
  </w:style>
  <w:style w:type="paragraph" w:styleId="CommentText">
    <w:name w:val="annotation text"/>
    <w:basedOn w:val="Normal"/>
    <w:link w:val="CommentTextChar"/>
    <w:rsid w:val="00187EA9"/>
    <w:rPr>
      <w:sz w:val="24"/>
    </w:rPr>
  </w:style>
  <w:style w:type="character" w:customStyle="1" w:styleId="CommentTextChar">
    <w:name w:val="Comment Text Char"/>
    <w:link w:val="CommentText"/>
    <w:rsid w:val="00187EA9"/>
    <w:rPr>
      <w:sz w:val="24"/>
      <w:szCs w:val="24"/>
      <w:lang w:eastAsia="en-US"/>
    </w:rPr>
  </w:style>
  <w:style w:type="paragraph" w:styleId="CommentSubject">
    <w:name w:val="annotation subject"/>
    <w:basedOn w:val="CommentText"/>
    <w:next w:val="CommentText"/>
    <w:link w:val="CommentSubjectChar"/>
    <w:rsid w:val="00187EA9"/>
    <w:rPr>
      <w:b/>
      <w:bCs/>
    </w:rPr>
  </w:style>
  <w:style w:type="character" w:customStyle="1" w:styleId="CommentSubjectChar">
    <w:name w:val="Comment Subject Char"/>
    <w:link w:val="CommentSubject"/>
    <w:rsid w:val="00187EA9"/>
    <w:rPr>
      <w:b/>
      <w:bCs/>
      <w:sz w:val="24"/>
      <w:szCs w:val="24"/>
      <w:lang w:eastAsia="en-US"/>
    </w:rPr>
  </w:style>
  <w:style w:type="table" w:styleId="TableGrid">
    <w:name w:val="Table Grid"/>
    <w:basedOn w:val="TableNormal"/>
    <w:uiPriority w:val="59"/>
    <w:rsid w:val="00B86497"/>
    <w:rPr>
      <w:rFonts w:asciiTheme="minorHAnsi" w:eastAsiaTheme="minorEastAsia" w:hAnsiTheme="minorHAnsi" w:cstheme="minorBidi"/>
      <w:sz w:val="22"/>
      <w:szCs w:val="22"/>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00028">
      <w:bodyDiv w:val="1"/>
      <w:marLeft w:val="0"/>
      <w:marRight w:val="0"/>
      <w:marTop w:val="0"/>
      <w:marBottom w:val="0"/>
      <w:divBdr>
        <w:top w:val="none" w:sz="0" w:space="0" w:color="auto"/>
        <w:left w:val="none" w:sz="0" w:space="0" w:color="auto"/>
        <w:bottom w:val="none" w:sz="0" w:space="0" w:color="auto"/>
        <w:right w:val="none" w:sz="0" w:space="0" w:color="auto"/>
      </w:divBdr>
    </w:div>
    <w:div w:id="290015979">
      <w:bodyDiv w:val="1"/>
      <w:marLeft w:val="0"/>
      <w:marRight w:val="0"/>
      <w:marTop w:val="0"/>
      <w:marBottom w:val="0"/>
      <w:divBdr>
        <w:top w:val="none" w:sz="0" w:space="0" w:color="auto"/>
        <w:left w:val="none" w:sz="0" w:space="0" w:color="auto"/>
        <w:bottom w:val="none" w:sz="0" w:space="0" w:color="auto"/>
        <w:right w:val="none" w:sz="0" w:space="0" w:color="auto"/>
      </w:divBdr>
    </w:div>
    <w:div w:id="363601583">
      <w:bodyDiv w:val="1"/>
      <w:marLeft w:val="0"/>
      <w:marRight w:val="0"/>
      <w:marTop w:val="0"/>
      <w:marBottom w:val="0"/>
      <w:divBdr>
        <w:top w:val="none" w:sz="0" w:space="0" w:color="auto"/>
        <w:left w:val="none" w:sz="0" w:space="0" w:color="auto"/>
        <w:bottom w:val="none" w:sz="0" w:space="0" w:color="auto"/>
        <w:right w:val="none" w:sz="0" w:space="0" w:color="auto"/>
      </w:divBdr>
    </w:div>
    <w:div w:id="418211939">
      <w:bodyDiv w:val="1"/>
      <w:marLeft w:val="0"/>
      <w:marRight w:val="0"/>
      <w:marTop w:val="0"/>
      <w:marBottom w:val="0"/>
      <w:divBdr>
        <w:top w:val="none" w:sz="0" w:space="0" w:color="auto"/>
        <w:left w:val="none" w:sz="0" w:space="0" w:color="auto"/>
        <w:bottom w:val="none" w:sz="0" w:space="0" w:color="auto"/>
        <w:right w:val="none" w:sz="0" w:space="0" w:color="auto"/>
      </w:divBdr>
    </w:div>
    <w:div w:id="647171779">
      <w:bodyDiv w:val="1"/>
      <w:marLeft w:val="0"/>
      <w:marRight w:val="0"/>
      <w:marTop w:val="0"/>
      <w:marBottom w:val="0"/>
      <w:divBdr>
        <w:top w:val="none" w:sz="0" w:space="0" w:color="auto"/>
        <w:left w:val="none" w:sz="0" w:space="0" w:color="auto"/>
        <w:bottom w:val="none" w:sz="0" w:space="0" w:color="auto"/>
        <w:right w:val="none" w:sz="0" w:space="0" w:color="auto"/>
      </w:divBdr>
    </w:div>
    <w:div w:id="679084842">
      <w:bodyDiv w:val="1"/>
      <w:marLeft w:val="0"/>
      <w:marRight w:val="0"/>
      <w:marTop w:val="0"/>
      <w:marBottom w:val="0"/>
      <w:divBdr>
        <w:top w:val="none" w:sz="0" w:space="0" w:color="auto"/>
        <w:left w:val="none" w:sz="0" w:space="0" w:color="auto"/>
        <w:bottom w:val="none" w:sz="0" w:space="0" w:color="auto"/>
        <w:right w:val="none" w:sz="0" w:space="0" w:color="auto"/>
      </w:divBdr>
      <w:divsChild>
        <w:div w:id="1626740502">
          <w:marLeft w:val="0"/>
          <w:marRight w:val="0"/>
          <w:marTop w:val="0"/>
          <w:marBottom w:val="0"/>
          <w:divBdr>
            <w:top w:val="none" w:sz="0" w:space="0" w:color="auto"/>
            <w:left w:val="none" w:sz="0" w:space="0" w:color="auto"/>
            <w:bottom w:val="none" w:sz="0" w:space="0" w:color="auto"/>
            <w:right w:val="none" w:sz="0" w:space="0" w:color="auto"/>
          </w:divBdr>
          <w:divsChild>
            <w:div w:id="1325090860">
              <w:marLeft w:val="0"/>
              <w:marRight w:val="0"/>
              <w:marTop w:val="0"/>
              <w:marBottom w:val="0"/>
              <w:divBdr>
                <w:top w:val="none" w:sz="0" w:space="0" w:color="auto"/>
                <w:left w:val="none" w:sz="0" w:space="0" w:color="auto"/>
                <w:bottom w:val="none" w:sz="0" w:space="0" w:color="auto"/>
                <w:right w:val="none" w:sz="0" w:space="0" w:color="auto"/>
              </w:divBdr>
            </w:div>
            <w:div w:id="183968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5607">
      <w:bodyDiv w:val="1"/>
      <w:marLeft w:val="0"/>
      <w:marRight w:val="0"/>
      <w:marTop w:val="0"/>
      <w:marBottom w:val="0"/>
      <w:divBdr>
        <w:top w:val="none" w:sz="0" w:space="0" w:color="auto"/>
        <w:left w:val="none" w:sz="0" w:space="0" w:color="auto"/>
        <w:bottom w:val="none" w:sz="0" w:space="0" w:color="auto"/>
        <w:right w:val="none" w:sz="0" w:space="0" w:color="auto"/>
      </w:divBdr>
    </w:div>
    <w:div w:id="958492541">
      <w:bodyDiv w:val="1"/>
      <w:marLeft w:val="0"/>
      <w:marRight w:val="0"/>
      <w:marTop w:val="0"/>
      <w:marBottom w:val="0"/>
      <w:divBdr>
        <w:top w:val="none" w:sz="0" w:space="0" w:color="auto"/>
        <w:left w:val="none" w:sz="0" w:space="0" w:color="auto"/>
        <w:bottom w:val="none" w:sz="0" w:space="0" w:color="auto"/>
        <w:right w:val="none" w:sz="0" w:space="0" w:color="auto"/>
      </w:divBdr>
    </w:div>
    <w:div w:id="1356612129">
      <w:bodyDiv w:val="1"/>
      <w:marLeft w:val="0"/>
      <w:marRight w:val="0"/>
      <w:marTop w:val="0"/>
      <w:marBottom w:val="0"/>
      <w:divBdr>
        <w:top w:val="none" w:sz="0" w:space="0" w:color="auto"/>
        <w:left w:val="none" w:sz="0" w:space="0" w:color="auto"/>
        <w:bottom w:val="none" w:sz="0" w:space="0" w:color="auto"/>
        <w:right w:val="none" w:sz="0" w:space="0" w:color="auto"/>
      </w:divBdr>
    </w:div>
    <w:div w:id="1426610000">
      <w:bodyDiv w:val="1"/>
      <w:marLeft w:val="0"/>
      <w:marRight w:val="0"/>
      <w:marTop w:val="0"/>
      <w:marBottom w:val="0"/>
      <w:divBdr>
        <w:top w:val="none" w:sz="0" w:space="0" w:color="auto"/>
        <w:left w:val="none" w:sz="0" w:space="0" w:color="auto"/>
        <w:bottom w:val="none" w:sz="0" w:space="0" w:color="auto"/>
        <w:right w:val="none" w:sz="0" w:space="0" w:color="auto"/>
      </w:divBdr>
    </w:div>
    <w:div w:id="1491487361">
      <w:bodyDiv w:val="1"/>
      <w:marLeft w:val="0"/>
      <w:marRight w:val="0"/>
      <w:marTop w:val="0"/>
      <w:marBottom w:val="0"/>
      <w:divBdr>
        <w:top w:val="none" w:sz="0" w:space="0" w:color="auto"/>
        <w:left w:val="none" w:sz="0" w:space="0" w:color="auto"/>
        <w:bottom w:val="none" w:sz="0" w:space="0" w:color="auto"/>
        <w:right w:val="none" w:sz="0" w:space="0" w:color="auto"/>
      </w:divBdr>
    </w:div>
    <w:div w:id="1502038113">
      <w:bodyDiv w:val="1"/>
      <w:marLeft w:val="0"/>
      <w:marRight w:val="0"/>
      <w:marTop w:val="0"/>
      <w:marBottom w:val="0"/>
      <w:divBdr>
        <w:top w:val="none" w:sz="0" w:space="0" w:color="auto"/>
        <w:left w:val="none" w:sz="0" w:space="0" w:color="auto"/>
        <w:bottom w:val="none" w:sz="0" w:space="0" w:color="auto"/>
        <w:right w:val="none" w:sz="0" w:space="0" w:color="auto"/>
      </w:divBdr>
    </w:div>
    <w:div w:id="1518035551">
      <w:bodyDiv w:val="1"/>
      <w:marLeft w:val="0"/>
      <w:marRight w:val="0"/>
      <w:marTop w:val="0"/>
      <w:marBottom w:val="0"/>
      <w:divBdr>
        <w:top w:val="none" w:sz="0" w:space="0" w:color="auto"/>
        <w:left w:val="none" w:sz="0" w:space="0" w:color="auto"/>
        <w:bottom w:val="none" w:sz="0" w:space="0" w:color="auto"/>
        <w:right w:val="none" w:sz="0" w:space="0" w:color="auto"/>
      </w:divBdr>
    </w:div>
    <w:div w:id="1806389218">
      <w:bodyDiv w:val="1"/>
      <w:marLeft w:val="0"/>
      <w:marRight w:val="0"/>
      <w:marTop w:val="0"/>
      <w:marBottom w:val="0"/>
      <w:divBdr>
        <w:top w:val="none" w:sz="0" w:space="0" w:color="auto"/>
        <w:left w:val="none" w:sz="0" w:space="0" w:color="auto"/>
        <w:bottom w:val="none" w:sz="0" w:space="0" w:color="auto"/>
        <w:right w:val="none" w:sz="0" w:space="0" w:color="auto"/>
      </w:divBdr>
    </w:div>
    <w:div w:id="200482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package" Target="embeddings/Microsoft_Word_Document2.docx"/><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12527-B3B9-438E-9E75-BC23014CB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3930</Words>
  <Characters>20785</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Clinical Executive</vt:lpstr>
    </vt:vector>
  </TitlesOfParts>
  <Company>BGH NHS Trust</Company>
  <LinksUpToDate>false</LinksUpToDate>
  <CharactersWithSpaces>24666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Executive</dc:title>
  <dc:creator>beveritt</dc:creator>
  <cp:lastModifiedBy>beveritt</cp:lastModifiedBy>
  <cp:revision>7</cp:revision>
  <cp:lastPrinted>2020-04-01T11:49:00Z</cp:lastPrinted>
  <dcterms:created xsi:type="dcterms:W3CDTF">2020-04-01T11:50:00Z</dcterms:created>
  <dcterms:modified xsi:type="dcterms:W3CDTF">2020-06-16T11:56:00Z</dcterms:modified>
</cp:coreProperties>
</file>