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47CB" w14:textId="77777777" w:rsidR="0042700B" w:rsidRPr="008F257A" w:rsidRDefault="0042700B" w:rsidP="0042700B">
      <w:pPr>
        <w:pStyle w:val="NormalWeb"/>
        <w:rPr>
          <w:rFonts w:ascii="Century Gothic" w:hAnsi="Century Gothic"/>
          <w:b/>
          <w:bCs/>
          <w:sz w:val="26"/>
          <w:szCs w:val="26"/>
        </w:rPr>
      </w:pPr>
      <w:r w:rsidRPr="008F257A">
        <w:rPr>
          <w:rFonts w:ascii="Century Gothic" w:hAnsi="Century Gothic"/>
          <w:b/>
          <w:bCs/>
          <w:sz w:val="26"/>
          <w:szCs w:val="26"/>
        </w:rPr>
        <w:t>Discharge</w:t>
      </w:r>
    </w:p>
    <w:p w14:paraId="02D42199" w14:textId="0FD725E5" w:rsidR="0042700B" w:rsidRPr="008F257A" w:rsidRDefault="0042700B" w:rsidP="008F257A">
      <w:pPr>
        <w:pStyle w:val="NormalWeb"/>
        <w:spacing w:after="0" w:afterAutospacing="0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The </w:t>
      </w:r>
      <w:r w:rsidR="00013006" w:rsidRPr="008F257A">
        <w:rPr>
          <w:rFonts w:ascii="Century Gothic" w:hAnsi="Century Gothic"/>
          <w:sz w:val="26"/>
          <w:szCs w:val="26"/>
        </w:rPr>
        <w:t>child</w:t>
      </w:r>
      <w:r w:rsidR="008F257A" w:rsidRPr="008F257A">
        <w:rPr>
          <w:rFonts w:ascii="Century Gothic" w:hAnsi="Century Gothic"/>
          <w:sz w:val="26"/>
          <w:szCs w:val="26"/>
        </w:rPr>
        <w:t xml:space="preserve">/ young person </w:t>
      </w:r>
      <w:r w:rsidR="00013006" w:rsidRPr="008F257A">
        <w:rPr>
          <w:rFonts w:ascii="Century Gothic" w:hAnsi="Century Gothic"/>
          <w:sz w:val="26"/>
          <w:szCs w:val="26"/>
        </w:rPr>
        <w:t>will be discharged from Occupational Therapy</w:t>
      </w:r>
      <w:r w:rsidRPr="008F257A">
        <w:rPr>
          <w:rFonts w:ascii="Century Gothic" w:hAnsi="Century Gothic"/>
          <w:sz w:val="26"/>
          <w:szCs w:val="26"/>
        </w:rPr>
        <w:t xml:space="preserve"> for one or more of the following reasons:</w:t>
      </w:r>
    </w:p>
    <w:p w14:paraId="1845F35F" w14:textId="77777777" w:rsidR="008F257A" w:rsidRPr="008F257A" w:rsidRDefault="0042700B" w:rsidP="008F257A">
      <w:pPr>
        <w:pStyle w:val="NormalWeb"/>
        <w:numPr>
          <w:ilvl w:val="0"/>
          <w:numId w:val="23"/>
        </w:numPr>
        <w:spacing w:after="0" w:afterAutospacing="0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The </w:t>
      </w:r>
      <w:r w:rsidR="00225F9B" w:rsidRPr="008F257A">
        <w:rPr>
          <w:rFonts w:ascii="Century Gothic" w:hAnsi="Century Gothic"/>
          <w:sz w:val="26"/>
          <w:szCs w:val="26"/>
        </w:rPr>
        <w:t>child’s</w:t>
      </w:r>
      <w:r w:rsidRPr="008F257A">
        <w:rPr>
          <w:rFonts w:ascii="Century Gothic" w:hAnsi="Century Gothic"/>
          <w:sz w:val="26"/>
          <w:szCs w:val="26"/>
        </w:rPr>
        <w:t xml:space="preserve"> goals have been met or they have </w:t>
      </w:r>
      <w:r w:rsidR="00BC2559" w:rsidRPr="008F257A">
        <w:rPr>
          <w:rFonts w:ascii="Century Gothic" w:hAnsi="Century Gothic"/>
          <w:sz w:val="26"/>
          <w:szCs w:val="26"/>
        </w:rPr>
        <w:t>completed their intervention</w:t>
      </w:r>
    </w:p>
    <w:p w14:paraId="1F199ECF" w14:textId="4E96552F" w:rsidR="0042700B" w:rsidRPr="008F257A" w:rsidRDefault="008F257A" w:rsidP="0042700B">
      <w:pPr>
        <w:pStyle w:val="NormalWeb"/>
        <w:numPr>
          <w:ilvl w:val="0"/>
          <w:numId w:val="23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Those closest to the child/ young person are equipped with the advice and strategies to continue to support ongoing development.</w:t>
      </w:r>
    </w:p>
    <w:p w14:paraId="34EE35D5" w14:textId="0C1DAC4F" w:rsidR="0042700B" w:rsidRPr="008F257A" w:rsidRDefault="0042700B" w:rsidP="0042700B">
      <w:pPr>
        <w:pStyle w:val="NormalWeb"/>
        <w:numPr>
          <w:ilvl w:val="0"/>
          <w:numId w:val="23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The child is not benefit</w:t>
      </w:r>
      <w:r w:rsidR="007538B2">
        <w:rPr>
          <w:rFonts w:ascii="Century Gothic" w:hAnsi="Century Gothic"/>
          <w:sz w:val="26"/>
          <w:szCs w:val="26"/>
        </w:rPr>
        <w:t>t</w:t>
      </w:r>
      <w:r w:rsidRPr="008F257A">
        <w:rPr>
          <w:rFonts w:ascii="Century Gothic" w:hAnsi="Century Gothic"/>
          <w:sz w:val="26"/>
          <w:szCs w:val="26"/>
        </w:rPr>
        <w:t>ing from O</w:t>
      </w:r>
      <w:r w:rsidR="000D7F17" w:rsidRPr="008F257A">
        <w:rPr>
          <w:rFonts w:ascii="Century Gothic" w:hAnsi="Century Gothic"/>
          <w:sz w:val="26"/>
          <w:szCs w:val="26"/>
        </w:rPr>
        <w:t xml:space="preserve">ccupational </w:t>
      </w:r>
      <w:r w:rsidRPr="008F257A">
        <w:rPr>
          <w:rFonts w:ascii="Century Gothic" w:hAnsi="Century Gothic"/>
          <w:sz w:val="26"/>
          <w:szCs w:val="26"/>
        </w:rPr>
        <w:t>T</w:t>
      </w:r>
      <w:r w:rsidR="000D7F17" w:rsidRPr="008F257A">
        <w:rPr>
          <w:rFonts w:ascii="Century Gothic" w:hAnsi="Century Gothic"/>
          <w:sz w:val="26"/>
          <w:szCs w:val="26"/>
        </w:rPr>
        <w:t>herapy</w:t>
      </w:r>
      <w:r w:rsidRPr="008F257A">
        <w:rPr>
          <w:rFonts w:ascii="Century Gothic" w:hAnsi="Century Gothic"/>
          <w:sz w:val="26"/>
          <w:szCs w:val="26"/>
        </w:rPr>
        <w:t xml:space="preserve"> </w:t>
      </w:r>
      <w:r w:rsidR="008F257A" w:rsidRPr="008F257A">
        <w:rPr>
          <w:rFonts w:ascii="Century Gothic" w:hAnsi="Century Gothic"/>
          <w:sz w:val="26"/>
          <w:szCs w:val="26"/>
        </w:rPr>
        <w:t>currently</w:t>
      </w:r>
    </w:p>
    <w:p w14:paraId="3193F390" w14:textId="3BDE19B1" w:rsidR="0042700B" w:rsidRDefault="0042700B" w:rsidP="0042700B">
      <w:pPr>
        <w:pStyle w:val="NormalWeb"/>
        <w:numPr>
          <w:ilvl w:val="0"/>
          <w:numId w:val="23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The child or family do not attend appointments, or they </w:t>
      </w:r>
      <w:r w:rsidR="00BC2559" w:rsidRPr="008F257A">
        <w:rPr>
          <w:rFonts w:ascii="Century Gothic" w:hAnsi="Century Gothic"/>
          <w:sz w:val="26"/>
          <w:szCs w:val="26"/>
        </w:rPr>
        <w:t>have chosen not</w:t>
      </w:r>
      <w:r w:rsidRPr="008F257A">
        <w:rPr>
          <w:rFonts w:ascii="Century Gothic" w:hAnsi="Century Gothic"/>
          <w:sz w:val="26"/>
          <w:szCs w:val="26"/>
        </w:rPr>
        <w:t xml:space="preserve"> to continue with O</w:t>
      </w:r>
      <w:r w:rsidR="000D7F17" w:rsidRPr="008F257A">
        <w:rPr>
          <w:rFonts w:ascii="Century Gothic" w:hAnsi="Century Gothic"/>
          <w:sz w:val="26"/>
          <w:szCs w:val="26"/>
        </w:rPr>
        <w:t xml:space="preserve">ccupational </w:t>
      </w:r>
      <w:r w:rsidRPr="008F257A">
        <w:rPr>
          <w:rFonts w:ascii="Century Gothic" w:hAnsi="Century Gothic"/>
          <w:sz w:val="26"/>
          <w:szCs w:val="26"/>
        </w:rPr>
        <w:t>T</w:t>
      </w:r>
      <w:r w:rsidR="000D7F17" w:rsidRPr="008F257A">
        <w:rPr>
          <w:rFonts w:ascii="Century Gothic" w:hAnsi="Century Gothic"/>
          <w:sz w:val="26"/>
          <w:szCs w:val="26"/>
        </w:rPr>
        <w:t>herapy</w:t>
      </w:r>
    </w:p>
    <w:p w14:paraId="528C6DCC" w14:textId="199B7C7A" w:rsidR="00AC3D59" w:rsidRPr="008F257A" w:rsidRDefault="00AC3D59" w:rsidP="0042700B">
      <w:pPr>
        <w:pStyle w:val="NormalWeb"/>
        <w:numPr>
          <w:ilvl w:val="0"/>
          <w:numId w:val="23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The child/ young person moves out with the Scottish Borders</w:t>
      </w:r>
    </w:p>
    <w:p w14:paraId="13F3A439" w14:textId="018697A9" w:rsidR="0042700B" w:rsidRPr="008F257A" w:rsidRDefault="0042700B" w:rsidP="0042700B">
      <w:pPr>
        <w:pStyle w:val="NormalWeb"/>
        <w:rPr>
          <w:rFonts w:ascii="Century Gothic" w:hAnsi="Century Gothic"/>
          <w:sz w:val="26"/>
          <w:szCs w:val="26"/>
        </w:rPr>
      </w:pPr>
    </w:p>
    <w:p w14:paraId="04EFC812" w14:textId="7F10DC16" w:rsidR="000D7F17" w:rsidRDefault="008F257A" w:rsidP="000D7F17">
      <w:pPr>
        <w:pStyle w:val="NormalWeb"/>
        <w:jc w:val="center"/>
        <w:rPr>
          <w:rFonts w:ascii="Century Gothic" w:hAnsi="Century Gothic"/>
          <w:noProof/>
          <w:sz w:val="26"/>
          <w:szCs w:val="26"/>
          <w:lang w:eastAsia="en-GB"/>
        </w:rPr>
      </w:pPr>
      <w:r w:rsidRPr="008F257A">
        <w:rPr>
          <w:rFonts w:ascii="Century Gothic" w:hAnsi="Century Gothic"/>
          <w:noProof/>
          <w:sz w:val="26"/>
          <w:szCs w:val="26"/>
          <w:lang w:eastAsia="en-GB"/>
        </w:rPr>
        <w:drawing>
          <wp:inline distT="0" distB="0" distL="0" distR="0" wp14:anchorId="44D83BCB" wp14:editId="53BAB2BD">
            <wp:extent cx="952500" cy="952500"/>
            <wp:effectExtent l="0" t="0" r="0" b="0"/>
            <wp:docPr id="1" name="Picture 1" descr="O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77F56" w14:textId="77777777" w:rsidR="00AC3D59" w:rsidRDefault="00AC3D59" w:rsidP="008F257A">
      <w:pPr>
        <w:spacing w:line="360" w:lineRule="exact"/>
        <w:ind w:right="-516"/>
        <w:rPr>
          <w:b/>
          <w:bCs/>
          <w:sz w:val="26"/>
          <w:szCs w:val="26"/>
        </w:rPr>
      </w:pPr>
    </w:p>
    <w:p w14:paraId="6E11002A" w14:textId="77777777" w:rsidR="00AC3D59" w:rsidRDefault="00AC3D59" w:rsidP="008F257A">
      <w:pPr>
        <w:spacing w:line="360" w:lineRule="exact"/>
        <w:ind w:right="-516"/>
        <w:rPr>
          <w:b/>
          <w:bCs/>
          <w:sz w:val="26"/>
          <w:szCs w:val="26"/>
        </w:rPr>
      </w:pPr>
    </w:p>
    <w:p w14:paraId="3C1788B2" w14:textId="3AB8BA1C" w:rsidR="0042700B" w:rsidRPr="008F257A" w:rsidRDefault="0042700B" w:rsidP="008F257A">
      <w:pPr>
        <w:spacing w:line="360" w:lineRule="exact"/>
        <w:ind w:right="-516"/>
        <w:rPr>
          <w:b/>
          <w:bCs/>
          <w:sz w:val="26"/>
          <w:szCs w:val="26"/>
        </w:rPr>
      </w:pPr>
      <w:r w:rsidRPr="008F257A">
        <w:rPr>
          <w:b/>
          <w:bCs/>
          <w:sz w:val="26"/>
          <w:szCs w:val="26"/>
        </w:rPr>
        <w:t>Contact Details</w:t>
      </w:r>
    </w:p>
    <w:p w14:paraId="15571852" w14:textId="4FE47F32" w:rsidR="008F257A" w:rsidRDefault="008F257A" w:rsidP="008F257A">
      <w:pPr>
        <w:spacing w:line="360" w:lineRule="exact"/>
        <w:ind w:right="-51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Prior to contacting the </w:t>
      </w:r>
      <w:r w:rsidR="00D63CF5">
        <w:rPr>
          <w:bCs/>
          <w:sz w:val="26"/>
          <w:szCs w:val="26"/>
        </w:rPr>
        <w:t>service,</w:t>
      </w:r>
      <w:r>
        <w:rPr>
          <w:bCs/>
          <w:sz w:val="26"/>
          <w:szCs w:val="26"/>
        </w:rPr>
        <w:t xml:space="preserve"> we suggest you explore our resources online and on Facebook;</w:t>
      </w:r>
    </w:p>
    <w:p w14:paraId="3F56B649" w14:textId="7C9BF04C" w:rsidR="008F257A" w:rsidRDefault="008F257A" w:rsidP="0042700B">
      <w:pPr>
        <w:spacing w:line="360" w:lineRule="exact"/>
        <w:ind w:left="360" w:right="-516"/>
        <w:rPr>
          <w:bCs/>
          <w:sz w:val="26"/>
          <w:szCs w:val="26"/>
        </w:rPr>
      </w:pPr>
    </w:p>
    <w:p w14:paraId="1A15B8F2" w14:textId="0CDC7520" w:rsidR="006D5283" w:rsidRPr="00165618" w:rsidRDefault="003944FA" w:rsidP="006D5283">
      <w:pPr>
        <w:rPr>
          <w:rFonts w:cs="Calibri"/>
          <w:color w:val="0070C0"/>
          <w:sz w:val="24"/>
        </w:rPr>
      </w:pPr>
      <w:hyperlink r:id="rId7" w:history="1">
        <w:r w:rsidR="006D5283" w:rsidRPr="00165618">
          <w:rPr>
            <w:rStyle w:val="Hyperlink"/>
            <w:rFonts w:ascii="Century Gothic" w:hAnsi="Century Gothic"/>
            <w:color w:val="0070C0"/>
          </w:rPr>
          <w:t>www.nhsborders.scot.nhs.uk/cypot</w:t>
        </w:r>
      </w:hyperlink>
      <w:r w:rsidR="00165618" w:rsidRPr="00165618">
        <w:rPr>
          <w:rStyle w:val="Hyperlink"/>
          <w:rFonts w:ascii="Century Gothic" w:hAnsi="Century Gothic"/>
          <w:color w:val="0070C0"/>
        </w:rPr>
        <w:t xml:space="preserve"> </w:t>
      </w:r>
    </w:p>
    <w:p w14:paraId="61638F41" w14:textId="7D1E3ECF" w:rsidR="00165618" w:rsidRPr="00165618" w:rsidRDefault="00165618" w:rsidP="008F257A">
      <w:pPr>
        <w:rPr>
          <w:color w:val="0070C0"/>
          <w:sz w:val="24"/>
        </w:rPr>
      </w:pPr>
      <w:r>
        <w:rPr>
          <w:color w:val="0070C0"/>
          <w:sz w:val="24"/>
        </w:rPr>
        <w:t xml:space="preserve">                    </w:t>
      </w:r>
      <w:r w:rsidRPr="00165618">
        <w:rPr>
          <w:noProof/>
          <w:color w:val="0070C0"/>
          <w:sz w:val="24"/>
        </w:rPr>
        <w:drawing>
          <wp:inline distT="0" distB="0" distL="0" distR="0" wp14:anchorId="31EC35E1" wp14:editId="7F3FB961">
            <wp:extent cx="749300" cy="749300"/>
            <wp:effectExtent l="0" t="0" r="0" b="0"/>
            <wp:docPr id="60731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19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38" cy="7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5C185" w14:textId="4C65FE07" w:rsidR="008F257A" w:rsidRPr="00165618" w:rsidRDefault="003944FA" w:rsidP="008F257A">
      <w:pPr>
        <w:rPr>
          <w:rFonts w:cs="Arial"/>
          <w:b/>
          <w:bCs/>
          <w:color w:val="0070C0"/>
          <w:sz w:val="24"/>
        </w:rPr>
      </w:pPr>
      <w:hyperlink r:id="rId9" w:history="1">
        <w:r w:rsidR="008F257A" w:rsidRPr="00165618">
          <w:rPr>
            <w:rStyle w:val="Hyperlink"/>
            <w:rFonts w:ascii="Century Gothic" w:hAnsi="Century Gothic"/>
            <w:color w:val="0070C0"/>
          </w:rPr>
          <w:t>www.facebook.com/CYPOTNHSBorders</w:t>
        </w:r>
      </w:hyperlink>
    </w:p>
    <w:p w14:paraId="055E9564" w14:textId="77777777" w:rsidR="008F257A" w:rsidRDefault="008F257A" w:rsidP="008F257A">
      <w:pPr>
        <w:spacing w:line="360" w:lineRule="exact"/>
        <w:ind w:right="-516"/>
        <w:rPr>
          <w:bCs/>
          <w:sz w:val="26"/>
          <w:szCs w:val="26"/>
        </w:rPr>
      </w:pPr>
    </w:p>
    <w:p w14:paraId="6DE3E44F" w14:textId="362F4D44" w:rsidR="0042700B" w:rsidRPr="00165618" w:rsidRDefault="0042700B" w:rsidP="008F257A">
      <w:pPr>
        <w:spacing w:line="360" w:lineRule="exact"/>
        <w:ind w:right="-516"/>
        <w:rPr>
          <w:bCs/>
          <w:sz w:val="24"/>
        </w:rPr>
      </w:pPr>
      <w:r w:rsidRPr="008F257A">
        <w:rPr>
          <w:bCs/>
          <w:sz w:val="26"/>
          <w:szCs w:val="26"/>
        </w:rPr>
        <w:t xml:space="preserve">If you wish to </w:t>
      </w:r>
      <w:r w:rsidR="008F257A">
        <w:rPr>
          <w:bCs/>
          <w:sz w:val="26"/>
          <w:szCs w:val="26"/>
        </w:rPr>
        <w:t>seek further advice,</w:t>
      </w:r>
      <w:r w:rsidRPr="008F257A">
        <w:rPr>
          <w:bCs/>
          <w:sz w:val="26"/>
          <w:szCs w:val="26"/>
        </w:rPr>
        <w:t xml:space="preserve"> please contact</w:t>
      </w:r>
      <w:r w:rsidR="008F257A">
        <w:rPr>
          <w:bCs/>
          <w:sz w:val="26"/>
          <w:szCs w:val="26"/>
        </w:rPr>
        <w:t xml:space="preserve"> our </w:t>
      </w:r>
      <w:r w:rsidR="00D63CF5">
        <w:rPr>
          <w:bCs/>
          <w:sz w:val="26"/>
          <w:szCs w:val="26"/>
        </w:rPr>
        <w:t>Enquiry L</w:t>
      </w:r>
      <w:r w:rsidR="008F257A">
        <w:rPr>
          <w:bCs/>
          <w:sz w:val="26"/>
          <w:szCs w:val="26"/>
        </w:rPr>
        <w:t>ine</w:t>
      </w:r>
      <w:r w:rsidRPr="008F257A">
        <w:rPr>
          <w:bCs/>
          <w:sz w:val="26"/>
          <w:szCs w:val="26"/>
        </w:rPr>
        <w:t>:</w:t>
      </w:r>
      <w:r w:rsidR="00716564" w:rsidRPr="008F257A">
        <w:rPr>
          <w:bCs/>
          <w:sz w:val="26"/>
          <w:szCs w:val="26"/>
        </w:rPr>
        <w:br/>
      </w:r>
    </w:p>
    <w:p w14:paraId="031CC66E" w14:textId="005A51D2" w:rsidR="00165618" w:rsidRPr="00165618" w:rsidRDefault="00165618" w:rsidP="008F257A">
      <w:pPr>
        <w:ind w:right="-516"/>
        <w:rPr>
          <w:bCs/>
          <w:sz w:val="24"/>
        </w:rPr>
      </w:pPr>
      <w:r w:rsidRPr="00165618">
        <w:rPr>
          <w:bCs/>
          <w:sz w:val="24"/>
        </w:rPr>
        <w:sym w:font="Wingdings 2" w:char="F027"/>
      </w:r>
      <w:r w:rsidRPr="00165618">
        <w:rPr>
          <w:bCs/>
          <w:sz w:val="24"/>
        </w:rPr>
        <w:t xml:space="preserve">    </w:t>
      </w:r>
      <w:r w:rsidR="0042700B" w:rsidRPr="00165618">
        <w:rPr>
          <w:bCs/>
          <w:sz w:val="24"/>
        </w:rPr>
        <w:t xml:space="preserve">01896 826033 (voicemail) </w:t>
      </w:r>
      <w:r w:rsidRPr="00165618">
        <w:rPr>
          <w:bCs/>
          <w:sz w:val="24"/>
        </w:rPr>
        <w:t xml:space="preserve">      </w:t>
      </w:r>
      <w:r w:rsidR="0042700B" w:rsidRPr="00165618">
        <w:rPr>
          <w:bCs/>
          <w:sz w:val="24"/>
        </w:rPr>
        <w:t xml:space="preserve">or </w:t>
      </w:r>
    </w:p>
    <w:p w14:paraId="2CA8DB2D" w14:textId="3F1A2CEF" w:rsidR="008F257A" w:rsidRPr="00165618" w:rsidRDefault="00165618" w:rsidP="008F257A">
      <w:pPr>
        <w:ind w:right="-516"/>
        <w:rPr>
          <w:b/>
          <w:bCs/>
          <w:color w:val="0070C0"/>
          <w:sz w:val="24"/>
        </w:rPr>
      </w:pPr>
      <w:r w:rsidRPr="00165618">
        <w:rPr>
          <w:sz w:val="24"/>
        </w:rPr>
        <w:sym w:font="Wingdings" w:char="F03A"/>
      </w:r>
      <w:r w:rsidRPr="00165618">
        <w:rPr>
          <w:sz w:val="24"/>
        </w:rPr>
        <w:t xml:space="preserve">    </w:t>
      </w:r>
      <w:hyperlink r:id="rId10" w:history="1">
        <w:r w:rsidR="003944FA" w:rsidRPr="005C2382">
          <w:rPr>
            <w:rStyle w:val="Hyperlink"/>
            <w:rFonts w:ascii="Century Gothic" w:hAnsi="Century Gothic" w:cs="Times New Roman"/>
          </w:rPr>
          <w:t xml:space="preserve">Paediatric.OTEnquiries@borders.  </w:t>
        </w:r>
      </w:hyperlink>
    </w:p>
    <w:p w14:paraId="040821E0" w14:textId="47973016" w:rsidR="00165618" w:rsidRPr="00165618" w:rsidRDefault="00165618" w:rsidP="008F257A">
      <w:pPr>
        <w:ind w:right="-516"/>
        <w:rPr>
          <w:rStyle w:val="Hyperlink"/>
          <w:rFonts w:ascii="Century Gothic" w:hAnsi="Century Gothic" w:cs="Times New Roman"/>
          <w:b w:val="0"/>
          <w:bCs w:val="0"/>
          <w:color w:val="0070C0"/>
        </w:rPr>
      </w:pPr>
      <w:r w:rsidRPr="00165618">
        <w:rPr>
          <w:b/>
          <w:bCs/>
          <w:color w:val="0070C0"/>
          <w:sz w:val="24"/>
        </w:rPr>
        <w:t xml:space="preserve">        scot.nhs.uk</w:t>
      </w:r>
    </w:p>
    <w:p w14:paraId="140FA689" w14:textId="4562E612" w:rsidR="00D63CF5" w:rsidRPr="00D63CF5" w:rsidRDefault="00D63CF5" w:rsidP="008F257A">
      <w:pPr>
        <w:ind w:right="-516"/>
        <w:rPr>
          <w:b/>
          <w:bCs/>
          <w:sz w:val="26"/>
          <w:szCs w:val="26"/>
        </w:rPr>
      </w:pPr>
      <w:r w:rsidRPr="00D63CF5">
        <w:rPr>
          <w:rStyle w:val="Hyperlink"/>
          <w:rFonts w:ascii="Century Gothic" w:hAnsi="Century Gothic" w:cs="Times New Roman"/>
          <w:b w:val="0"/>
          <w:bCs w:val="0"/>
          <w:color w:val="auto"/>
          <w:sz w:val="26"/>
          <w:szCs w:val="26"/>
        </w:rPr>
        <w:t xml:space="preserve">We </w:t>
      </w:r>
      <w:r w:rsidR="00165618">
        <w:rPr>
          <w:rStyle w:val="Hyperlink"/>
          <w:rFonts w:ascii="Century Gothic" w:hAnsi="Century Gothic" w:cs="Times New Roman"/>
          <w:b w:val="0"/>
          <w:bCs w:val="0"/>
          <w:color w:val="auto"/>
          <w:sz w:val="26"/>
          <w:szCs w:val="26"/>
        </w:rPr>
        <w:t>aim to</w:t>
      </w:r>
      <w:r w:rsidRPr="00D63CF5">
        <w:rPr>
          <w:rStyle w:val="Hyperlink"/>
          <w:rFonts w:ascii="Century Gothic" w:hAnsi="Century Gothic" w:cs="Times New Roman"/>
          <w:b w:val="0"/>
          <w:bCs w:val="0"/>
          <w:color w:val="auto"/>
          <w:sz w:val="26"/>
          <w:szCs w:val="26"/>
        </w:rPr>
        <w:t xml:space="preserve"> contact you within 5 working days</w:t>
      </w:r>
    </w:p>
    <w:p w14:paraId="157DE75C" w14:textId="77777777" w:rsidR="008F257A" w:rsidRPr="008F257A" w:rsidRDefault="008F257A" w:rsidP="008F257A">
      <w:pPr>
        <w:pStyle w:val="NormalWeb"/>
        <w:rPr>
          <w:rFonts w:ascii="Century Gothic" w:hAnsi="Century Gothic"/>
          <w:b/>
          <w:bCs/>
          <w:sz w:val="18"/>
          <w:szCs w:val="18"/>
        </w:rPr>
      </w:pPr>
      <w:r w:rsidRPr="008F257A">
        <w:rPr>
          <w:rFonts w:ascii="Century Gothic" w:hAnsi="Century Gothic"/>
          <w:b/>
          <w:bCs/>
          <w:sz w:val="18"/>
          <w:szCs w:val="18"/>
        </w:rPr>
        <w:t>For a copy of this information in:</w:t>
      </w:r>
    </w:p>
    <w:p w14:paraId="1A21661A" w14:textId="77777777" w:rsidR="008F257A" w:rsidRPr="008F257A" w:rsidRDefault="008F257A" w:rsidP="008F257A">
      <w:pPr>
        <w:numPr>
          <w:ilvl w:val="0"/>
          <w:numId w:val="19"/>
        </w:numPr>
        <w:spacing w:line="360" w:lineRule="exact"/>
        <w:ind w:right="-516"/>
        <w:rPr>
          <w:b/>
          <w:bCs/>
          <w:sz w:val="18"/>
          <w:szCs w:val="18"/>
        </w:rPr>
      </w:pPr>
      <w:r w:rsidRPr="008F257A">
        <w:rPr>
          <w:b/>
          <w:bCs/>
          <w:sz w:val="18"/>
          <w:szCs w:val="18"/>
        </w:rPr>
        <w:t>large print</w:t>
      </w:r>
    </w:p>
    <w:p w14:paraId="0E56B755" w14:textId="77777777" w:rsidR="008F257A" w:rsidRPr="008F257A" w:rsidRDefault="008F257A" w:rsidP="008F257A">
      <w:pPr>
        <w:numPr>
          <w:ilvl w:val="0"/>
          <w:numId w:val="19"/>
        </w:numPr>
        <w:spacing w:line="360" w:lineRule="exact"/>
        <w:ind w:right="-516"/>
        <w:rPr>
          <w:b/>
          <w:bCs/>
          <w:sz w:val="18"/>
          <w:szCs w:val="18"/>
        </w:rPr>
      </w:pPr>
      <w:r w:rsidRPr="008F257A">
        <w:rPr>
          <w:b/>
          <w:bCs/>
          <w:sz w:val="18"/>
          <w:szCs w:val="18"/>
        </w:rPr>
        <w:t>another language</w:t>
      </w:r>
    </w:p>
    <w:p w14:paraId="2FC40116" w14:textId="77777777" w:rsidR="008F257A" w:rsidRPr="008F257A" w:rsidRDefault="008F257A" w:rsidP="008F257A">
      <w:pPr>
        <w:numPr>
          <w:ilvl w:val="0"/>
          <w:numId w:val="19"/>
        </w:numPr>
        <w:spacing w:line="360" w:lineRule="exact"/>
        <w:ind w:right="-516"/>
        <w:rPr>
          <w:b/>
          <w:bCs/>
          <w:sz w:val="18"/>
          <w:szCs w:val="18"/>
        </w:rPr>
      </w:pPr>
      <w:r w:rsidRPr="008F257A">
        <w:rPr>
          <w:b/>
          <w:bCs/>
          <w:sz w:val="18"/>
          <w:szCs w:val="18"/>
        </w:rPr>
        <w:t>Braille</w:t>
      </w:r>
    </w:p>
    <w:p w14:paraId="0D6A6E3B" w14:textId="77777777" w:rsidR="008F257A" w:rsidRPr="008F257A" w:rsidRDefault="008F257A" w:rsidP="008F257A">
      <w:pPr>
        <w:numPr>
          <w:ilvl w:val="0"/>
          <w:numId w:val="19"/>
        </w:numPr>
        <w:spacing w:line="360" w:lineRule="exact"/>
        <w:ind w:right="-516"/>
        <w:rPr>
          <w:b/>
          <w:bCs/>
          <w:sz w:val="18"/>
          <w:szCs w:val="18"/>
        </w:rPr>
      </w:pPr>
      <w:r w:rsidRPr="008F257A">
        <w:rPr>
          <w:b/>
          <w:bCs/>
          <w:sz w:val="18"/>
          <w:szCs w:val="18"/>
        </w:rPr>
        <w:t>BSL DVD</w:t>
      </w:r>
    </w:p>
    <w:p w14:paraId="47137A9E" w14:textId="77777777" w:rsidR="008F257A" w:rsidRPr="008F257A" w:rsidRDefault="008F257A" w:rsidP="008F257A">
      <w:pPr>
        <w:numPr>
          <w:ilvl w:val="0"/>
          <w:numId w:val="19"/>
        </w:numPr>
        <w:spacing w:line="360" w:lineRule="exact"/>
        <w:ind w:right="-516"/>
        <w:rPr>
          <w:b/>
          <w:bCs/>
          <w:sz w:val="18"/>
          <w:szCs w:val="18"/>
        </w:rPr>
      </w:pPr>
      <w:r w:rsidRPr="008F257A">
        <w:rPr>
          <w:b/>
          <w:bCs/>
          <w:sz w:val="18"/>
          <w:szCs w:val="18"/>
        </w:rPr>
        <w:t>audio tape</w:t>
      </w:r>
    </w:p>
    <w:p w14:paraId="5153C72E" w14:textId="77777777" w:rsidR="008F257A" w:rsidRPr="008F257A" w:rsidRDefault="008F257A" w:rsidP="008F257A">
      <w:pPr>
        <w:spacing w:line="360" w:lineRule="exact"/>
        <w:ind w:left="360" w:right="-516"/>
        <w:rPr>
          <w:b/>
          <w:bCs/>
          <w:sz w:val="18"/>
          <w:szCs w:val="18"/>
        </w:rPr>
      </w:pPr>
      <w:r w:rsidRPr="008F257A">
        <w:rPr>
          <w:b/>
          <w:bCs/>
          <w:sz w:val="18"/>
          <w:szCs w:val="18"/>
        </w:rPr>
        <w:t>Please contact 01896 826033</w:t>
      </w:r>
    </w:p>
    <w:p w14:paraId="75AF7484" w14:textId="6715E808" w:rsidR="008F257A" w:rsidRDefault="008F257A" w:rsidP="00BC2559">
      <w:pPr>
        <w:rPr>
          <w:sz w:val="26"/>
          <w:szCs w:val="26"/>
        </w:rPr>
      </w:pPr>
    </w:p>
    <w:p w14:paraId="4E737351" w14:textId="77777777" w:rsidR="008F257A" w:rsidRDefault="008F257A" w:rsidP="00BC2559">
      <w:pPr>
        <w:rPr>
          <w:sz w:val="26"/>
          <w:szCs w:val="26"/>
        </w:rPr>
      </w:pPr>
    </w:p>
    <w:p w14:paraId="368822AA" w14:textId="77777777" w:rsidR="00165618" w:rsidRDefault="00165618" w:rsidP="00BC2559">
      <w:pPr>
        <w:rPr>
          <w:sz w:val="26"/>
          <w:szCs w:val="26"/>
        </w:rPr>
      </w:pPr>
    </w:p>
    <w:p w14:paraId="5705A7C6" w14:textId="77777777" w:rsidR="00165618" w:rsidRPr="008F257A" w:rsidRDefault="00165618" w:rsidP="00BC2559">
      <w:pPr>
        <w:rPr>
          <w:sz w:val="26"/>
          <w:szCs w:val="26"/>
        </w:rPr>
      </w:pPr>
    </w:p>
    <w:p w14:paraId="39520A40" w14:textId="77777777" w:rsidR="00DE2C07" w:rsidRDefault="00DE2C07" w:rsidP="00BC2559">
      <w:pPr>
        <w:rPr>
          <w:sz w:val="26"/>
          <w:szCs w:val="26"/>
        </w:rPr>
      </w:pPr>
    </w:p>
    <w:p w14:paraId="78219C71" w14:textId="3934CABA" w:rsidR="005B4091" w:rsidRPr="008F257A" w:rsidRDefault="005B4091" w:rsidP="00BC2559">
      <w:pPr>
        <w:rPr>
          <w:sz w:val="26"/>
          <w:szCs w:val="26"/>
        </w:rPr>
      </w:pPr>
      <w:r w:rsidRPr="008F257A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0" locked="0" layoutInCell="1" allowOverlap="1" wp14:anchorId="707387E6" wp14:editId="1B318203">
            <wp:simplePos x="0" y="0"/>
            <wp:positionH relativeFrom="column">
              <wp:posOffset>1212850</wp:posOffset>
            </wp:positionH>
            <wp:positionV relativeFrom="paragraph">
              <wp:posOffset>156210</wp:posOffset>
            </wp:positionV>
            <wp:extent cx="8191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7B9F26" w14:textId="77777777" w:rsidR="00BC2559" w:rsidRPr="008F257A" w:rsidRDefault="00C327A0" w:rsidP="00BC2559">
      <w:pPr>
        <w:rPr>
          <w:sz w:val="26"/>
          <w:szCs w:val="26"/>
          <w:lang w:val="en-US"/>
        </w:rPr>
      </w:pPr>
      <w:r w:rsidRPr="008F257A">
        <w:rPr>
          <w:sz w:val="26"/>
          <w:szCs w:val="26"/>
          <w:lang w:val="en-US"/>
        </w:rPr>
        <w:tab/>
      </w:r>
      <w:r w:rsidRPr="008F257A">
        <w:rPr>
          <w:sz w:val="26"/>
          <w:szCs w:val="26"/>
          <w:lang w:val="en-US"/>
        </w:rPr>
        <w:tab/>
      </w:r>
      <w:r w:rsidRPr="008F257A">
        <w:rPr>
          <w:sz w:val="26"/>
          <w:szCs w:val="26"/>
          <w:lang w:val="en-US"/>
        </w:rPr>
        <w:tab/>
      </w:r>
      <w:r w:rsidRPr="008F257A">
        <w:rPr>
          <w:sz w:val="26"/>
          <w:szCs w:val="26"/>
          <w:lang w:val="en-US"/>
        </w:rPr>
        <w:tab/>
      </w:r>
    </w:p>
    <w:p w14:paraId="6D9557A2" w14:textId="515EFB2D" w:rsidR="00C327A0" w:rsidRDefault="00C327A0" w:rsidP="0042700B">
      <w:pPr>
        <w:ind w:left="426"/>
        <w:jc w:val="center"/>
        <w:rPr>
          <w:b/>
          <w:bCs/>
          <w:color w:val="000000"/>
          <w:sz w:val="26"/>
          <w:szCs w:val="26"/>
        </w:rPr>
      </w:pPr>
    </w:p>
    <w:p w14:paraId="43D6C397" w14:textId="211A5452" w:rsidR="008F257A" w:rsidRDefault="008F257A" w:rsidP="0042700B">
      <w:pPr>
        <w:ind w:left="426"/>
        <w:jc w:val="center"/>
        <w:rPr>
          <w:b/>
          <w:bCs/>
          <w:color w:val="000000"/>
          <w:sz w:val="26"/>
          <w:szCs w:val="26"/>
        </w:rPr>
      </w:pPr>
    </w:p>
    <w:p w14:paraId="0A2186D0" w14:textId="77777777" w:rsidR="008F257A" w:rsidRPr="008F257A" w:rsidRDefault="008F257A" w:rsidP="0042700B">
      <w:pPr>
        <w:ind w:left="426"/>
        <w:jc w:val="center"/>
        <w:rPr>
          <w:b/>
          <w:bCs/>
          <w:color w:val="000000"/>
          <w:sz w:val="26"/>
          <w:szCs w:val="26"/>
        </w:rPr>
      </w:pPr>
    </w:p>
    <w:p w14:paraId="0D4F3DEE" w14:textId="77777777" w:rsidR="008F257A" w:rsidRPr="008F257A" w:rsidRDefault="008F257A" w:rsidP="0042700B">
      <w:pPr>
        <w:ind w:left="426"/>
        <w:jc w:val="center"/>
        <w:rPr>
          <w:b/>
          <w:bCs/>
          <w:color w:val="000000"/>
          <w:sz w:val="26"/>
          <w:szCs w:val="26"/>
        </w:rPr>
      </w:pPr>
    </w:p>
    <w:p w14:paraId="154FD219" w14:textId="0AAF9762" w:rsidR="0042700B" w:rsidRPr="008F257A" w:rsidRDefault="00C327A0" w:rsidP="0042700B">
      <w:pPr>
        <w:ind w:left="426"/>
        <w:jc w:val="center"/>
        <w:rPr>
          <w:b/>
          <w:bCs/>
          <w:color w:val="000000"/>
          <w:sz w:val="26"/>
          <w:szCs w:val="26"/>
        </w:rPr>
      </w:pPr>
      <w:r w:rsidRPr="008F257A">
        <w:rPr>
          <w:b/>
          <w:bCs/>
          <w:color w:val="000000"/>
          <w:sz w:val="26"/>
          <w:szCs w:val="26"/>
        </w:rPr>
        <w:t>C</w:t>
      </w:r>
      <w:r w:rsidR="00013006" w:rsidRPr="008F257A">
        <w:rPr>
          <w:b/>
          <w:bCs/>
          <w:color w:val="000000"/>
          <w:sz w:val="26"/>
          <w:szCs w:val="26"/>
        </w:rPr>
        <w:t>hildren and Young People’s</w:t>
      </w:r>
      <w:r w:rsidR="0042700B" w:rsidRPr="008F257A">
        <w:rPr>
          <w:b/>
          <w:bCs/>
          <w:color w:val="000000"/>
          <w:sz w:val="26"/>
          <w:szCs w:val="26"/>
        </w:rPr>
        <w:t xml:space="preserve"> Occupational Therapy</w:t>
      </w:r>
    </w:p>
    <w:p w14:paraId="323BC075" w14:textId="77777777" w:rsidR="00DB0CAA" w:rsidRPr="008F257A" w:rsidRDefault="00DB0CAA">
      <w:pPr>
        <w:ind w:left="360"/>
        <w:rPr>
          <w:sz w:val="26"/>
          <w:szCs w:val="26"/>
        </w:rPr>
      </w:pPr>
    </w:p>
    <w:p w14:paraId="395304E6" w14:textId="77777777" w:rsidR="00FE3BF6" w:rsidRPr="008F257A" w:rsidRDefault="0042700B" w:rsidP="008F257A">
      <w:pPr>
        <w:pStyle w:val="NormalWeb"/>
        <w:ind w:left="426"/>
        <w:jc w:val="center"/>
        <w:rPr>
          <w:rFonts w:ascii="Century Gothic" w:hAnsi="Century Gothic"/>
          <w:b/>
          <w:sz w:val="26"/>
          <w:szCs w:val="26"/>
        </w:rPr>
      </w:pPr>
      <w:r w:rsidRPr="008F257A">
        <w:rPr>
          <w:rFonts w:ascii="Century Gothic" w:hAnsi="Century Gothic"/>
          <w:b/>
          <w:sz w:val="26"/>
          <w:szCs w:val="26"/>
        </w:rPr>
        <w:t>A guide for parents and carers</w:t>
      </w:r>
    </w:p>
    <w:p w14:paraId="40EFAE77" w14:textId="77777777" w:rsidR="00FE3BF6" w:rsidRPr="008F257A" w:rsidRDefault="00FE3BF6" w:rsidP="009F2763">
      <w:pPr>
        <w:pStyle w:val="NormalWeb"/>
        <w:ind w:left="426"/>
        <w:rPr>
          <w:rFonts w:ascii="Century Gothic" w:hAnsi="Century Gothic"/>
          <w:b/>
          <w:sz w:val="26"/>
          <w:szCs w:val="26"/>
        </w:rPr>
      </w:pPr>
    </w:p>
    <w:p w14:paraId="4604ECF0" w14:textId="77777777" w:rsidR="00FE3BF6" w:rsidRPr="008F257A" w:rsidRDefault="00BC410D" w:rsidP="00225F9B">
      <w:pPr>
        <w:pStyle w:val="NormalWeb"/>
        <w:ind w:left="426"/>
        <w:jc w:val="center"/>
        <w:rPr>
          <w:rFonts w:ascii="Century Gothic" w:hAnsi="Century Gothic"/>
          <w:b/>
          <w:sz w:val="26"/>
          <w:szCs w:val="26"/>
        </w:rPr>
      </w:pPr>
      <w:r w:rsidRPr="008F257A">
        <w:rPr>
          <w:rFonts w:ascii="Century Gothic" w:hAnsi="Century Gothic"/>
          <w:noProof/>
          <w:sz w:val="26"/>
          <w:szCs w:val="26"/>
          <w:lang w:eastAsia="en-GB"/>
        </w:rPr>
        <w:drawing>
          <wp:inline distT="0" distB="0" distL="0" distR="0" wp14:anchorId="55555F84" wp14:editId="473E2E28">
            <wp:extent cx="2038350" cy="203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pi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06" w:rsidRPr="008F257A">
        <w:rPr>
          <w:rFonts w:ascii="Century Gothic" w:hAnsi="Century Gothic"/>
          <w:noProof/>
          <w:sz w:val="26"/>
          <w:szCs w:val="26"/>
          <w:lang w:eastAsia="en-GB"/>
        </w:rPr>
        <w:drawing>
          <wp:anchor distT="36576" distB="36576" distL="36576" distR="36576" simplePos="0" relativeHeight="251658240" behindDoc="0" locked="0" layoutInCell="1" allowOverlap="1" wp14:anchorId="377DA141" wp14:editId="69A00397">
            <wp:simplePos x="0" y="0"/>
            <wp:positionH relativeFrom="column">
              <wp:posOffset>7776210</wp:posOffset>
            </wp:positionH>
            <wp:positionV relativeFrom="paragraph">
              <wp:posOffset>3875405</wp:posOffset>
            </wp:positionV>
            <wp:extent cx="2411730" cy="2036445"/>
            <wp:effectExtent l="19050" t="0" r="7620" b="0"/>
            <wp:wrapNone/>
            <wp:docPr id="18" name="Picture 18" descr="cartoon_pictures_of_childre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_pictures_of_children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0364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0287A2" w14:textId="77777777" w:rsidR="00FE3BF6" w:rsidRPr="008F257A" w:rsidRDefault="00FE3BF6" w:rsidP="009F2763">
      <w:pPr>
        <w:pStyle w:val="NormalWeb"/>
        <w:ind w:left="426"/>
        <w:rPr>
          <w:rFonts w:ascii="Century Gothic" w:hAnsi="Century Gothic"/>
          <w:b/>
          <w:sz w:val="26"/>
          <w:szCs w:val="26"/>
        </w:rPr>
      </w:pPr>
    </w:p>
    <w:p w14:paraId="6A1A2086" w14:textId="77777777" w:rsidR="0042700B" w:rsidRPr="008F257A" w:rsidRDefault="0042700B" w:rsidP="0042700B">
      <w:pPr>
        <w:pStyle w:val="NormalWeb"/>
        <w:ind w:left="426"/>
        <w:rPr>
          <w:rFonts w:ascii="Century Gothic" w:hAnsi="Century Gothic"/>
          <w:b/>
          <w:bCs/>
          <w:sz w:val="26"/>
          <w:szCs w:val="26"/>
        </w:rPr>
      </w:pPr>
    </w:p>
    <w:p w14:paraId="075EAA3F" w14:textId="77777777" w:rsidR="00A70E60" w:rsidRPr="008F257A" w:rsidRDefault="00BC410D" w:rsidP="00BC410D">
      <w:pPr>
        <w:pStyle w:val="NormalWeb"/>
        <w:rPr>
          <w:rFonts w:ascii="Century Gothic" w:hAnsi="Century Gothic"/>
          <w:b/>
          <w:sz w:val="26"/>
          <w:szCs w:val="26"/>
        </w:rPr>
      </w:pPr>
      <w:r w:rsidRPr="008F257A">
        <w:rPr>
          <w:rFonts w:ascii="Century Gothic" w:hAnsi="Century Gothic"/>
          <w:b/>
          <w:sz w:val="26"/>
          <w:szCs w:val="26"/>
        </w:rPr>
        <w:t xml:space="preserve">    </w:t>
      </w:r>
    </w:p>
    <w:p w14:paraId="40B980D5" w14:textId="77777777" w:rsidR="008F257A" w:rsidRDefault="008F257A" w:rsidP="00836BD5">
      <w:pPr>
        <w:pStyle w:val="NormalWeb"/>
        <w:ind w:left="426"/>
        <w:rPr>
          <w:rFonts w:ascii="Century Gothic" w:hAnsi="Century Gothic"/>
          <w:b/>
          <w:sz w:val="26"/>
          <w:szCs w:val="26"/>
        </w:rPr>
      </w:pPr>
    </w:p>
    <w:p w14:paraId="61B9E9AC" w14:textId="77777777" w:rsidR="008F257A" w:rsidRDefault="008F257A" w:rsidP="00836BD5">
      <w:pPr>
        <w:pStyle w:val="NormalWeb"/>
        <w:ind w:left="426"/>
        <w:rPr>
          <w:rFonts w:ascii="Century Gothic" w:hAnsi="Century Gothic"/>
          <w:b/>
          <w:sz w:val="26"/>
          <w:szCs w:val="26"/>
        </w:rPr>
      </w:pPr>
    </w:p>
    <w:p w14:paraId="595E9FB9" w14:textId="77777777" w:rsidR="00165618" w:rsidRDefault="00165618" w:rsidP="00836BD5">
      <w:pPr>
        <w:pStyle w:val="NormalWeb"/>
        <w:ind w:left="426"/>
        <w:rPr>
          <w:rFonts w:ascii="Century Gothic" w:hAnsi="Century Gothic"/>
          <w:b/>
          <w:sz w:val="26"/>
          <w:szCs w:val="26"/>
        </w:rPr>
      </w:pPr>
    </w:p>
    <w:p w14:paraId="2582A516" w14:textId="77777777" w:rsidR="00165618" w:rsidRDefault="00165618" w:rsidP="00836BD5">
      <w:pPr>
        <w:pStyle w:val="NormalWeb"/>
        <w:ind w:left="426"/>
        <w:rPr>
          <w:rFonts w:ascii="Century Gothic" w:hAnsi="Century Gothic"/>
          <w:b/>
          <w:sz w:val="26"/>
          <w:szCs w:val="26"/>
        </w:rPr>
      </w:pPr>
    </w:p>
    <w:p w14:paraId="55B5E623" w14:textId="200403F4" w:rsidR="0042700B" w:rsidRPr="008F257A" w:rsidRDefault="00013006" w:rsidP="00836BD5">
      <w:pPr>
        <w:pStyle w:val="NormalWeb"/>
        <w:ind w:left="426"/>
        <w:rPr>
          <w:rFonts w:ascii="Century Gothic" w:hAnsi="Century Gothic"/>
          <w:b/>
          <w:bCs/>
          <w:sz w:val="26"/>
          <w:szCs w:val="26"/>
        </w:rPr>
      </w:pPr>
      <w:r w:rsidRPr="008F257A">
        <w:rPr>
          <w:rFonts w:ascii="Century Gothic" w:hAnsi="Century Gothic"/>
          <w:b/>
          <w:sz w:val="26"/>
          <w:szCs w:val="26"/>
        </w:rPr>
        <w:t xml:space="preserve">Children and Young People’s </w:t>
      </w:r>
      <w:r w:rsidR="00BC410D" w:rsidRPr="008F257A">
        <w:rPr>
          <w:rFonts w:ascii="Century Gothic" w:hAnsi="Century Gothic"/>
          <w:b/>
          <w:sz w:val="26"/>
          <w:szCs w:val="26"/>
        </w:rPr>
        <w:t xml:space="preserve">       </w:t>
      </w:r>
      <w:r w:rsidR="00A70E60" w:rsidRPr="008F257A">
        <w:rPr>
          <w:rFonts w:ascii="Century Gothic" w:hAnsi="Century Gothic"/>
          <w:b/>
          <w:sz w:val="26"/>
          <w:szCs w:val="26"/>
        </w:rPr>
        <w:t xml:space="preserve">        </w:t>
      </w:r>
      <w:r w:rsidR="00836BD5" w:rsidRPr="008F257A">
        <w:rPr>
          <w:rFonts w:ascii="Century Gothic" w:hAnsi="Century Gothic"/>
          <w:b/>
          <w:sz w:val="26"/>
          <w:szCs w:val="26"/>
        </w:rPr>
        <w:t xml:space="preserve">    </w:t>
      </w:r>
      <w:r w:rsidR="0042700B" w:rsidRPr="008F257A">
        <w:rPr>
          <w:rFonts w:ascii="Century Gothic" w:hAnsi="Century Gothic"/>
          <w:b/>
          <w:bCs/>
          <w:sz w:val="26"/>
          <w:szCs w:val="26"/>
        </w:rPr>
        <w:t xml:space="preserve">Occupational Therapy </w:t>
      </w:r>
    </w:p>
    <w:p w14:paraId="29CFBC59" w14:textId="77777777" w:rsidR="00AC3D59" w:rsidRDefault="00AC3D59" w:rsidP="0042700B">
      <w:pPr>
        <w:pStyle w:val="NormalWeb"/>
        <w:ind w:left="426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The Children and Young People’s Occupational Therapy team are community based and provide a Borders wide service to children and young people aged 0-18 years in home, school, and health settings.</w:t>
      </w:r>
    </w:p>
    <w:p w14:paraId="3E4AAFD8" w14:textId="035688EE" w:rsidR="0042700B" w:rsidRPr="008F257A" w:rsidRDefault="008F257A" w:rsidP="0042700B">
      <w:pPr>
        <w:pStyle w:val="NormalWeb"/>
        <w:ind w:left="426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The team</w:t>
      </w:r>
      <w:r w:rsidR="00414CBE">
        <w:rPr>
          <w:rFonts w:ascii="Century Gothic" w:hAnsi="Century Gothic"/>
          <w:sz w:val="26"/>
          <w:szCs w:val="26"/>
        </w:rPr>
        <w:t xml:space="preserve"> </w:t>
      </w:r>
      <w:r w:rsidRPr="008F257A">
        <w:rPr>
          <w:rFonts w:ascii="Century Gothic" w:hAnsi="Century Gothic"/>
          <w:sz w:val="26"/>
          <w:szCs w:val="26"/>
        </w:rPr>
        <w:t>work</w:t>
      </w:r>
      <w:r w:rsidR="0042700B" w:rsidRPr="008F257A">
        <w:rPr>
          <w:rFonts w:ascii="Century Gothic" w:hAnsi="Century Gothic"/>
          <w:sz w:val="26"/>
          <w:szCs w:val="26"/>
        </w:rPr>
        <w:t xml:space="preserve"> with children</w:t>
      </w:r>
      <w:r w:rsidR="00836BD5" w:rsidRPr="008F257A">
        <w:rPr>
          <w:rFonts w:ascii="Century Gothic" w:hAnsi="Century Gothic"/>
          <w:sz w:val="26"/>
          <w:szCs w:val="26"/>
        </w:rPr>
        <w:t>, young people and those closest to them,</w:t>
      </w:r>
      <w:r w:rsidR="0042700B" w:rsidRPr="008F257A">
        <w:rPr>
          <w:rFonts w:ascii="Century Gothic" w:hAnsi="Century Gothic"/>
          <w:sz w:val="26"/>
          <w:szCs w:val="26"/>
        </w:rPr>
        <w:t xml:space="preserve"> who have difficulties with the </w:t>
      </w:r>
      <w:r w:rsidR="005810AE" w:rsidRPr="008F257A">
        <w:rPr>
          <w:rFonts w:ascii="Century Gothic" w:hAnsi="Century Gothic"/>
          <w:sz w:val="26"/>
          <w:szCs w:val="26"/>
        </w:rPr>
        <w:t>functional</w:t>
      </w:r>
      <w:r w:rsidR="0042700B" w:rsidRPr="008F257A">
        <w:rPr>
          <w:rFonts w:ascii="Century Gothic" w:hAnsi="Century Gothic"/>
          <w:sz w:val="26"/>
          <w:szCs w:val="26"/>
        </w:rPr>
        <w:t xml:space="preserve"> skills necessary for their everyday life.  The</w:t>
      </w:r>
      <w:r w:rsidR="005810AE" w:rsidRPr="008F257A">
        <w:rPr>
          <w:rFonts w:ascii="Century Gothic" w:hAnsi="Century Gothic"/>
          <w:sz w:val="26"/>
          <w:szCs w:val="26"/>
        </w:rPr>
        <w:t xml:space="preserve"> </w:t>
      </w:r>
      <w:r w:rsidRPr="008F257A">
        <w:rPr>
          <w:rFonts w:ascii="Century Gothic" w:hAnsi="Century Gothic"/>
          <w:sz w:val="26"/>
          <w:szCs w:val="26"/>
        </w:rPr>
        <w:t xml:space="preserve">service </w:t>
      </w:r>
      <w:r w:rsidR="0042700B" w:rsidRPr="008F257A">
        <w:rPr>
          <w:rFonts w:ascii="Century Gothic" w:hAnsi="Century Gothic"/>
          <w:sz w:val="26"/>
          <w:szCs w:val="26"/>
        </w:rPr>
        <w:t xml:space="preserve">will aim to </w:t>
      </w:r>
      <w:r w:rsidR="00836BD5" w:rsidRPr="008F257A">
        <w:rPr>
          <w:rFonts w:ascii="Century Gothic" w:hAnsi="Century Gothic"/>
          <w:sz w:val="26"/>
          <w:szCs w:val="26"/>
        </w:rPr>
        <w:t xml:space="preserve">support those with concerns to </w:t>
      </w:r>
      <w:r w:rsidR="0042700B" w:rsidRPr="008F257A">
        <w:rPr>
          <w:rFonts w:ascii="Century Gothic" w:hAnsi="Century Gothic"/>
          <w:sz w:val="26"/>
          <w:szCs w:val="26"/>
        </w:rPr>
        <w:t>enable the child</w:t>
      </w:r>
      <w:r w:rsidR="00836BD5" w:rsidRPr="008F257A">
        <w:rPr>
          <w:rFonts w:ascii="Century Gothic" w:hAnsi="Century Gothic"/>
          <w:sz w:val="26"/>
          <w:szCs w:val="26"/>
        </w:rPr>
        <w:t>/ young person</w:t>
      </w:r>
      <w:r w:rsidR="0042700B" w:rsidRPr="008F257A">
        <w:rPr>
          <w:rFonts w:ascii="Century Gothic" w:hAnsi="Century Gothic"/>
          <w:sz w:val="26"/>
          <w:szCs w:val="26"/>
        </w:rPr>
        <w:t xml:space="preserve"> to maximise their opportunities to develop in the following areas:</w:t>
      </w:r>
    </w:p>
    <w:p w14:paraId="5248D738" w14:textId="77777777" w:rsidR="0042700B" w:rsidRPr="008F257A" w:rsidRDefault="0042700B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Functional abilities e.g</w:t>
      </w:r>
      <w:r w:rsidR="00C600B2" w:rsidRPr="008F257A">
        <w:rPr>
          <w:rFonts w:ascii="Century Gothic" w:hAnsi="Century Gothic"/>
          <w:sz w:val="26"/>
          <w:szCs w:val="26"/>
        </w:rPr>
        <w:t>.</w:t>
      </w:r>
      <w:r w:rsidRPr="008F257A">
        <w:rPr>
          <w:rFonts w:ascii="Century Gothic" w:hAnsi="Century Gothic"/>
          <w:sz w:val="26"/>
          <w:szCs w:val="26"/>
        </w:rPr>
        <w:t xml:space="preserve"> dressing, eating, toileting etc </w:t>
      </w:r>
    </w:p>
    <w:p w14:paraId="4F7572CF" w14:textId="21796A6A" w:rsidR="0042700B" w:rsidRPr="008F257A" w:rsidRDefault="0042700B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School skills e.g</w:t>
      </w:r>
      <w:r w:rsidR="00C600B2" w:rsidRPr="008F257A">
        <w:rPr>
          <w:rFonts w:ascii="Century Gothic" w:hAnsi="Century Gothic"/>
          <w:sz w:val="26"/>
          <w:szCs w:val="26"/>
        </w:rPr>
        <w:t>.</w:t>
      </w:r>
      <w:r w:rsidRPr="008F257A">
        <w:rPr>
          <w:rFonts w:ascii="Century Gothic" w:hAnsi="Century Gothic"/>
          <w:sz w:val="26"/>
          <w:szCs w:val="26"/>
        </w:rPr>
        <w:t xml:space="preserve"> pencil control, access to the environment</w:t>
      </w:r>
      <w:r w:rsidR="005810AE" w:rsidRPr="008F257A">
        <w:rPr>
          <w:rFonts w:ascii="Century Gothic" w:hAnsi="Century Gothic"/>
          <w:sz w:val="26"/>
          <w:szCs w:val="26"/>
        </w:rPr>
        <w:t>, attention and concentration</w:t>
      </w:r>
      <w:r w:rsidRPr="008F257A">
        <w:rPr>
          <w:rFonts w:ascii="Century Gothic" w:hAnsi="Century Gothic"/>
          <w:sz w:val="26"/>
          <w:szCs w:val="26"/>
        </w:rPr>
        <w:t xml:space="preserve"> </w:t>
      </w:r>
    </w:p>
    <w:p w14:paraId="67C24584" w14:textId="64C52A88" w:rsidR="0042700B" w:rsidRPr="008F257A" w:rsidRDefault="0042700B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Play </w:t>
      </w:r>
      <w:r w:rsidR="00836BD5" w:rsidRPr="008F257A">
        <w:rPr>
          <w:rFonts w:ascii="Century Gothic" w:hAnsi="Century Gothic"/>
          <w:sz w:val="26"/>
          <w:szCs w:val="26"/>
        </w:rPr>
        <w:t xml:space="preserve">&amp; leisure </w:t>
      </w:r>
      <w:r w:rsidRPr="008F257A">
        <w:rPr>
          <w:rFonts w:ascii="Century Gothic" w:hAnsi="Century Gothic"/>
          <w:sz w:val="26"/>
          <w:szCs w:val="26"/>
        </w:rPr>
        <w:t xml:space="preserve">skills </w:t>
      </w:r>
    </w:p>
    <w:p w14:paraId="22F1BC63" w14:textId="77777777" w:rsidR="0042700B" w:rsidRPr="008F257A" w:rsidRDefault="000D7F17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S</w:t>
      </w:r>
      <w:r w:rsidR="0042700B" w:rsidRPr="008F257A">
        <w:rPr>
          <w:rFonts w:ascii="Century Gothic" w:hAnsi="Century Gothic"/>
          <w:sz w:val="26"/>
          <w:szCs w:val="26"/>
        </w:rPr>
        <w:t xml:space="preserve">ensory </w:t>
      </w:r>
      <w:r w:rsidRPr="008F257A">
        <w:rPr>
          <w:rFonts w:ascii="Century Gothic" w:hAnsi="Century Gothic"/>
          <w:sz w:val="26"/>
          <w:szCs w:val="26"/>
        </w:rPr>
        <w:t>regulation</w:t>
      </w:r>
      <w:r w:rsidR="0042700B" w:rsidRPr="008F257A">
        <w:rPr>
          <w:rFonts w:ascii="Century Gothic" w:hAnsi="Century Gothic"/>
          <w:sz w:val="26"/>
          <w:szCs w:val="26"/>
        </w:rPr>
        <w:t xml:space="preserve"> </w:t>
      </w:r>
    </w:p>
    <w:p w14:paraId="2ED4D6DE" w14:textId="77777777" w:rsidR="0042700B" w:rsidRPr="008F257A" w:rsidRDefault="0042700B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Gross and fine motor skills </w:t>
      </w:r>
    </w:p>
    <w:p w14:paraId="3643BF44" w14:textId="7AFDA1BB" w:rsidR="0042700B" w:rsidRPr="008F257A" w:rsidRDefault="000D7F17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Routines</w:t>
      </w:r>
    </w:p>
    <w:p w14:paraId="6F328C93" w14:textId="1A30F268" w:rsidR="00836BD5" w:rsidRPr="008F257A" w:rsidRDefault="00836BD5" w:rsidP="0042700B">
      <w:pPr>
        <w:pStyle w:val="NormalWeb"/>
        <w:numPr>
          <w:ilvl w:val="0"/>
          <w:numId w:val="20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Sleep</w:t>
      </w:r>
    </w:p>
    <w:p w14:paraId="600D6B84" w14:textId="77777777" w:rsidR="0042700B" w:rsidRPr="008F257A" w:rsidRDefault="0042700B" w:rsidP="0042700B">
      <w:pPr>
        <w:pStyle w:val="NormalWeb"/>
        <w:ind w:left="426"/>
        <w:rPr>
          <w:rFonts w:ascii="Century Gothic" w:hAnsi="Century Gothic"/>
          <w:bCs/>
          <w:sz w:val="26"/>
          <w:szCs w:val="26"/>
        </w:rPr>
      </w:pPr>
    </w:p>
    <w:p w14:paraId="288981FE" w14:textId="0B94E287" w:rsidR="0042700B" w:rsidRPr="008F257A" w:rsidRDefault="00836BD5" w:rsidP="0042700B">
      <w:pPr>
        <w:pStyle w:val="NormalWeb"/>
        <w:ind w:left="426"/>
        <w:rPr>
          <w:rFonts w:ascii="Century Gothic" w:hAnsi="Century Gothic"/>
          <w:b/>
          <w:bCs/>
          <w:sz w:val="26"/>
          <w:szCs w:val="26"/>
        </w:rPr>
      </w:pPr>
      <w:r w:rsidRPr="008F257A">
        <w:rPr>
          <w:rFonts w:ascii="Century Gothic" w:hAnsi="Century Gothic"/>
          <w:b/>
          <w:bCs/>
          <w:sz w:val="26"/>
          <w:szCs w:val="26"/>
        </w:rPr>
        <w:t>Seeking Advice and/or Support</w:t>
      </w:r>
      <w:r w:rsidR="0042700B" w:rsidRPr="008F257A">
        <w:rPr>
          <w:rFonts w:ascii="Century Gothic" w:hAnsi="Century Gothic"/>
          <w:b/>
          <w:bCs/>
          <w:sz w:val="26"/>
          <w:szCs w:val="26"/>
        </w:rPr>
        <w:t xml:space="preserve"> from O</w:t>
      </w:r>
      <w:r w:rsidR="000D7F17" w:rsidRPr="008F257A">
        <w:rPr>
          <w:rFonts w:ascii="Century Gothic" w:hAnsi="Century Gothic"/>
          <w:b/>
          <w:bCs/>
          <w:sz w:val="26"/>
          <w:szCs w:val="26"/>
        </w:rPr>
        <w:t xml:space="preserve">ccupational </w:t>
      </w:r>
      <w:r w:rsidR="0042700B" w:rsidRPr="008F257A">
        <w:rPr>
          <w:rFonts w:ascii="Century Gothic" w:hAnsi="Century Gothic"/>
          <w:b/>
          <w:bCs/>
          <w:sz w:val="26"/>
          <w:szCs w:val="26"/>
        </w:rPr>
        <w:t>T</w:t>
      </w:r>
      <w:r w:rsidR="000D7F17" w:rsidRPr="008F257A">
        <w:rPr>
          <w:rFonts w:ascii="Century Gothic" w:hAnsi="Century Gothic"/>
          <w:b/>
          <w:bCs/>
          <w:sz w:val="26"/>
          <w:szCs w:val="26"/>
        </w:rPr>
        <w:t>herapy</w:t>
      </w:r>
    </w:p>
    <w:p w14:paraId="3E4CB308" w14:textId="5677F11F" w:rsidR="000D7F17" w:rsidRPr="008F257A" w:rsidRDefault="00836BD5" w:rsidP="0042700B">
      <w:pPr>
        <w:pStyle w:val="NormalWeb"/>
        <w:ind w:left="426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Advice and support can be sought from the service by contacting team directly using our </w:t>
      </w:r>
      <w:r w:rsidR="00D63CF5">
        <w:rPr>
          <w:rFonts w:ascii="Century Gothic" w:hAnsi="Century Gothic"/>
          <w:sz w:val="26"/>
          <w:szCs w:val="26"/>
        </w:rPr>
        <w:t>Enquiry</w:t>
      </w:r>
      <w:r w:rsidRPr="008F257A">
        <w:rPr>
          <w:rFonts w:ascii="Century Gothic" w:hAnsi="Century Gothic"/>
          <w:sz w:val="26"/>
          <w:szCs w:val="26"/>
        </w:rPr>
        <w:t xml:space="preserve"> Line or via our </w:t>
      </w:r>
      <w:r w:rsidR="00D63CF5">
        <w:rPr>
          <w:rFonts w:ascii="Century Gothic" w:hAnsi="Century Gothic"/>
          <w:sz w:val="26"/>
          <w:szCs w:val="26"/>
        </w:rPr>
        <w:t>Enquiry</w:t>
      </w:r>
      <w:r w:rsidRPr="008F257A">
        <w:rPr>
          <w:rFonts w:ascii="Century Gothic" w:hAnsi="Century Gothic"/>
          <w:sz w:val="26"/>
          <w:szCs w:val="26"/>
        </w:rPr>
        <w:t xml:space="preserve"> Email Inbox.  </w:t>
      </w:r>
      <w:r w:rsidR="0042700B" w:rsidRPr="008F257A">
        <w:rPr>
          <w:rFonts w:ascii="Century Gothic" w:hAnsi="Century Gothic"/>
          <w:sz w:val="26"/>
          <w:szCs w:val="26"/>
        </w:rPr>
        <w:t>(</w:t>
      </w:r>
      <w:r w:rsidRPr="008F257A">
        <w:rPr>
          <w:rFonts w:ascii="Century Gothic" w:hAnsi="Century Gothic"/>
          <w:sz w:val="26"/>
          <w:szCs w:val="26"/>
        </w:rPr>
        <w:t>See</w:t>
      </w:r>
      <w:r w:rsidR="0042700B" w:rsidRPr="008F257A">
        <w:rPr>
          <w:rFonts w:ascii="Century Gothic" w:hAnsi="Century Gothic"/>
          <w:sz w:val="26"/>
          <w:szCs w:val="26"/>
        </w:rPr>
        <w:t xml:space="preserve"> back of leaflet).  </w:t>
      </w:r>
    </w:p>
    <w:p w14:paraId="1F7D17DE" w14:textId="16BFBE00" w:rsidR="0042700B" w:rsidRPr="008F257A" w:rsidRDefault="0042700B" w:rsidP="0042700B">
      <w:pPr>
        <w:pStyle w:val="NormalWeb"/>
        <w:ind w:left="426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An O</w:t>
      </w:r>
      <w:r w:rsidR="000D7F17" w:rsidRPr="008F257A">
        <w:rPr>
          <w:rFonts w:ascii="Century Gothic" w:hAnsi="Century Gothic"/>
          <w:sz w:val="26"/>
          <w:szCs w:val="26"/>
        </w:rPr>
        <w:t xml:space="preserve">ccupational </w:t>
      </w:r>
      <w:r w:rsidRPr="008F257A">
        <w:rPr>
          <w:rFonts w:ascii="Century Gothic" w:hAnsi="Century Gothic"/>
          <w:sz w:val="26"/>
          <w:szCs w:val="26"/>
        </w:rPr>
        <w:t>T</w:t>
      </w:r>
      <w:r w:rsidR="000D7F17" w:rsidRPr="008F257A">
        <w:rPr>
          <w:rFonts w:ascii="Century Gothic" w:hAnsi="Century Gothic"/>
          <w:sz w:val="26"/>
          <w:szCs w:val="26"/>
        </w:rPr>
        <w:t xml:space="preserve">herapist </w:t>
      </w:r>
      <w:r w:rsidRPr="008F257A">
        <w:rPr>
          <w:rFonts w:ascii="Century Gothic" w:hAnsi="Century Gothic"/>
          <w:sz w:val="26"/>
          <w:szCs w:val="26"/>
        </w:rPr>
        <w:t xml:space="preserve">will discuss the concerns which relate to the child's functional difficulties with the person </w:t>
      </w:r>
      <w:r w:rsidR="00836BD5" w:rsidRPr="008F257A">
        <w:rPr>
          <w:rFonts w:ascii="Century Gothic" w:hAnsi="Century Gothic"/>
          <w:sz w:val="26"/>
          <w:szCs w:val="26"/>
        </w:rPr>
        <w:t>seeking advice</w:t>
      </w:r>
      <w:r w:rsidRPr="008F257A">
        <w:rPr>
          <w:rFonts w:ascii="Century Gothic" w:hAnsi="Century Gothic"/>
          <w:sz w:val="26"/>
          <w:szCs w:val="26"/>
        </w:rPr>
        <w:t xml:space="preserve"> and will offer one of the following:</w:t>
      </w:r>
    </w:p>
    <w:p w14:paraId="1D0970F3" w14:textId="77777777" w:rsidR="0042700B" w:rsidRPr="008F257A" w:rsidRDefault="0042700B" w:rsidP="0042700B">
      <w:pPr>
        <w:pStyle w:val="NormalWeb"/>
        <w:numPr>
          <w:ilvl w:val="0"/>
          <w:numId w:val="21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Reassurance </w:t>
      </w:r>
    </w:p>
    <w:p w14:paraId="0E3ED0D4" w14:textId="77777777" w:rsidR="0042700B" w:rsidRPr="008F257A" w:rsidRDefault="0042700B" w:rsidP="0042700B">
      <w:pPr>
        <w:pStyle w:val="NormalWeb"/>
        <w:numPr>
          <w:ilvl w:val="0"/>
          <w:numId w:val="21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Signposting to another more appropriate service </w:t>
      </w:r>
    </w:p>
    <w:p w14:paraId="1ADE117C" w14:textId="77777777" w:rsidR="0042700B" w:rsidRPr="008F257A" w:rsidRDefault="0042700B" w:rsidP="0042700B">
      <w:pPr>
        <w:pStyle w:val="NormalWeb"/>
        <w:numPr>
          <w:ilvl w:val="0"/>
          <w:numId w:val="21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 xml:space="preserve">Advice </w:t>
      </w:r>
    </w:p>
    <w:p w14:paraId="54518BED" w14:textId="77777777" w:rsidR="0042700B" w:rsidRPr="008F257A" w:rsidRDefault="0042700B" w:rsidP="0042700B">
      <w:pPr>
        <w:pStyle w:val="NormalWeb"/>
        <w:numPr>
          <w:ilvl w:val="0"/>
          <w:numId w:val="21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A</w:t>
      </w:r>
      <w:r w:rsidR="002A5D3A" w:rsidRPr="008F257A">
        <w:rPr>
          <w:rFonts w:ascii="Century Gothic" w:hAnsi="Century Gothic"/>
          <w:sz w:val="26"/>
          <w:szCs w:val="26"/>
        </w:rPr>
        <w:t>n individualised</w:t>
      </w:r>
      <w:r w:rsidRPr="008F257A">
        <w:rPr>
          <w:rFonts w:ascii="Century Gothic" w:hAnsi="Century Gothic"/>
          <w:sz w:val="26"/>
          <w:szCs w:val="26"/>
        </w:rPr>
        <w:t xml:space="preserve"> assessment</w:t>
      </w:r>
    </w:p>
    <w:p w14:paraId="5771E0AF" w14:textId="73CA37EA" w:rsidR="0042700B" w:rsidRPr="008F257A" w:rsidRDefault="00836BD5" w:rsidP="0042700B">
      <w:pPr>
        <w:pStyle w:val="NormalWeb"/>
        <w:ind w:left="426"/>
        <w:rPr>
          <w:rFonts w:ascii="Century Gothic" w:hAnsi="Century Gothic"/>
          <w:bCs/>
          <w:sz w:val="26"/>
          <w:szCs w:val="26"/>
        </w:rPr>
      </w:pPr>
      <w:r w:rsidRPr="008F257A">
        <w:rPr>
          <w:rFonts w:ascii="Century Gothic" w:hAnsi="Century Gothic"/>
          <w:bCs/>
          <w:sz w:val="26"/>
          <w:szCs w:val="26"/>
        </w:rPr>
        <w:t>Advice may also be sought from the service from Health Care Professionals, Education or Social Work.</w:t>
      </w:r>
      <w:r w:rsidRPr="008F257A">
        <w:rPr>
          <w:rFonts w:ascii="Century Gothic" w:hAnsi="Century Gothic"/>
          <w:sz w:val="26"/>
          <w:szCs w:val="26"/>
        </w:rPr>
        <w:t xml:space="preserve"> </w:t>
      </w:r>
    </w:p>
    <w:p w14:paraId="46C56E65" w14:textId="77777777" w:rsidR="0042700B" w:rsidRPr="008F257A" w:rsidRDefault="0042700B" w:rsidP="0042700B">
      <w:pPr>
        <w:pStyle w:val="NormalWeb"/>
        <w:ind w:left="426"/>
        <w:rPr>
          <w:rFonts w:ascii="Century Gothic" w:hAnsi="Century Gothic"/>
          <w:bCs/>
          <w:sz w:val="26"/>
          <w:szCs w:val="26"/>
        </w:rPr>
      </w:pPr>
    </w:p>
    <w:p w14:paraId="1F28E3D9" w14:textId="77777777" w:rsidR="0042700B" w:rsidRPr="008F257A" w:rsidRDefault="0042700B" w:rsidP="0042700B">
      <w:pPr>
        <w:pStyle w:val="NormalWeb"/>
        <w:ind w:left="426"/>
        <w:rPr>
          <w:rFonts w:ascii="Century Gothic" w:hAnsi="Century Gothic"/>
          <w:bCs/>
          <w:sz w:val="26"/>
          <w:szCs w:val="26"/>
        </w:rPr>
      </w:pPr>
    </w:p>
    <w:p w14:paraId="1DB91B9C" w14:textId="77777777" w:rsidR="008F257A" w:rsidRDefault="008F257A" w:rsidP="00836BD5">
      <w:pPr>
        <w:pStyle w:val="NormalWeb"/>
        <w:ind w:left="360"/>
        <w:rPr>
          <w:rFonts w:ascii="Century Gothic" w:hAnsi="Century Gothic"/>
          <w:b/>
          <w:bCs/>
          <w:sz w:val="26"/>
          <w:szCs w:val="26"/>
        </w:rPr>
      </w:pPr>
    </w:p>
    <w:p w14:paraId="79F7519B" w14:textId="77777777" w:rsidR="008F257A" w:rsidRDefault="008F257A" w:rsidP="00836BD5">
      <w:pPr>
        <w:pStyle w:val="NormalWeb"/>
        <w:ind w:left="360"/>
        <w:rPr>
          <w:rFonts w:ascii="Century Gothic" w:hAnsi="Century Gothic"/>
          <w:b/>
          <w:bCs/>
          <w:sz w:val="26"/>
          <w:szCs w:val="26"/>
        </w:rPr>
      </w:pPr>
    </w:p>
    <w:p w14:paraId="35984F16" w14:textId="6164FAD3" w:rsidR="0042700B" w:rsidRPr="008F257A" w:rsidRDefault="0042700B" w:rsidP="00836BD5">
      <w:pPr>
        <w:pStyle w:val="NormalWeb"/>
        <w:ind w:left="360"/>
        <w:rPr>
          <w:rFonts w:ascii="Century Gothic" w:hAnsi="Century Gothic"/>
          <w:b/>
          <w:bCs/>
          <w:sz w:val="26"/>
          <w:szCs w:val="26"/>
        </w:rPr>
      </w:pPr>
      <w:r w:rsidRPr="008F257A">
        <w:rPr>
          <w:rFonts w:ascii="Century Gothic" w:hAnsi="Century Gothic"/>
          <w:b/>
          <w:bCs/>
          <w:sz w:val="26"/>
          <w:szCs w:val="26"/>
        </w:rPr>
        <w:t>O</w:t>
      </w:r>
      <w:r w:rsidR="002A5D3A" w:rsidRPr="008F257A">
        <w:rPr>
          <w:rFonts w:ascii="Century Gothic" w:hAnsi="Century Gothic"/>
          <w:b/>
          <w:bCs/>
          <w:sz w:val="26"/>
          <w:szCs w:val="26"/>
        </w:rPr>
        <w:t xml:space="preserve">ccupational </w:t>
      </w:r>
      <w:r w:rsidRPr="008F257A">
        <w:rPr>
          <w:rFonts w:ascii="Century Gothic" w:hAnsi="Century Gothic"/>
          <w:b/>
          <w:bCs/>
          <w:sz w:val="26"/>
          <w:szCs w:val="26"/>
        </w:rPr>
        <w:t>T</w:t>
      </w:r>
      <w:r w:rsidR="002A5D3A" w:rsidRPr="008F257A">
        <w:rPr>
          <w:rFonts w:ascii="Century Gothic" w:hAnsi="Century Gothic"/>
          <w:b/>
          <w:bCs/>
          <w:sz w:val="26"/>
          <w:szCs w:val="26"/>
        </w:rPr>
        <w:t>herapy</w:t>
      </w:r>
      <w:r w:rsidRPr="008F257A">
        <w:rPr>
          <w:rFonts w:ascii="Century Gothic" w:hAnsi="Century Gothic"/>
          <w:b/>
          <w:bCs/>
          <w:sz w:val="26"/>
          <w:szCs w:val="26"/>
        </w:rPr>
        <w:t xml:space="preserve"> Intervention</w:t>
      </w:r>
    </w:p>
    <w:p w14:paraId="2F1ED097" w14:textId="0ABCE805" w:rsidR="0042700B" w:rsidRPr="008F257A" w:rsidRDefault="0042700B" w:rsidP="0042700B">
      <w:pPr>
        <w:pStyle w:val="NormalWeb"/>
        <w:ind w:left="426"/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Ways of supporting the child</w:t>
      </w:r>
      <w:r w:rsidR="00836BD5" w:rsidRPr="008F257A">
        <w:rPr>
          <w:rFonts w:ascii="Century Gothic" w:hAnsi="Century Gothic"/>
          <w:sz w:val="26"/>
          <w:szCs w:val="26"/>
        </w:rPr>
        <w:t>/ young person</w:t>
      </w:r>
      <w:r w:rsidRPr="008F257A">
        <w:rPr>
          <w:rFonts w:ascii="Century Gothic" w:hAnsi="Century Gothic"/>
          <w:sz w:val="26"/>
          <w:szCs w:val="26"/>
        </w:rPr>
        <w:t xml:space="preserve"> may include one or more </w:t>
      </w:r>
      <w:r w:rsidR="007538B2">
        <w:rPr>
          <w:rFonts w:ascii="Century Gothic" w:hAnsi="Century Gothic"/>
          <w:sz w:val="26"/>
          <w:szCs w:val="26"/>
        </w:rPr>
        <w:t>o</w:t>
      </w:r>
      <w:r w:rsidRPr="008F257A">
        <w:rPr>
          <w:rFonts w:ascii="Century Gothic" w:hAnsi="Century Gothic"/>
          <w:sz w:val="26"/>
          <w:szCs w:val="26"/>
        </w:rPr>
        <w:t>f the following:</w:t>
      </w:r>
    </w:p>
    <w:p w14:paraId="4C350347" w14:textId="6031B771" w:rsidR="0042700B" w:rsidRPr="008F257A" w:rsidRDefault="002A5D3A" w:rsidP="0042700B">
      <w:pPr>
        <w:pStyle w:val="NormalWeb"/>
        <w:numPr>
          <w:ilvl w:val="0"/>
          <w:numId w:val="22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Support</w:t>
      </w:r>
      <w:r w:rsidR="00836BD5" w:rsidRPr="008F257A">
        <w:rPr>
          <w:rFonts w:ascii="Century Gothic" w:hAnsi="Century Gothic"/>
          <w:sz w:val="26"/>
          <w:szCs w:val="26"/>
        </w:rPr>
        <w:t xml:space="preserve">, </w:t>
      </w:r>
      <w:r w:rsidR="0042700B" w:rsidRPr="008F257A">
        <w:rPr>
          <w:rFonts w:ascii="Century Gothic" w:hAnsi="Century Gothic"/>
          <w:sz w:val="26"/>
          <w:szCs w:val="26"/>
        </w:rPr>
        <w:t>advice</w:t>
      </w:r>
      <w:r w:rsidR="00836BD5" w:rsidRPr="008F257A">
        <w:rPr>
          <w:rFonts w:ascii="Century Gothic" w:hAnsi="Century Gothic"/>
          <w:sz w:val="26"/>
          <w:szCs w:val="26"/>
        </w:rPr>
        <w:t xml:space="preserve"> and strategies</w:t>
      </w:r>
      <w:r w:rsidR="0042700B" w:rsidRPr="008F257A">
        <w:rPr>
          <w:rFonts w:ascii="Century Gothic" w:hAnsi="Century Gothic"/>
          <w:sz w:val="26"/>
          <w:szCs w:val="26"/>
        </w:rPr>
        <w:t xml:space="preserve"> for parents</w:t>
      </w:r>
      <w:r w:rsidRPr="008F257A">
        <w:rPr>
          <w:rFonts w:ascii="Century Gothic" w:hAnsi="Century Gothic"/>
          <w:sz w:val="26"/>
          <w:szCs w:val="26"/>
        </w:rPr>
        <w:t xml:space="preserve">, </w:t>
      </w:r>
      <w:r w:rsidR="0042700B" w:rsidRPr="008F257A">
        <w:rPr>
          <w:rFonts w:ascii="Century Gothic" w:hAnsi="Century Gothic"/>
          <w:sz w:val="26"/>
          <w:szCs w:val="26"/>
        </w:rPr>
        <w:t>carers</w:t>
      </w:r>
      <w:r w:rsidRPr="008F257A">
        <w:rPr>
          <w:rFonts w:ascii="Century Gothic" w:hAnsi="Century Gothic"/>
          <w:sz w:val="26"/>
          <w:szCs w:val="26"/>
        </w:rPr>
        <w:t xml:space="preserve">, </w:t>
      </w:r>
      <w:r w:rsidR="00836BD5" w:rsidRPr="008F257A">
        <w:rPr>
          <w:rFonts w:ascii="Century Gothic" w:hAnsi="Century Gothic"/>
          <w:sz w:val="26"/>
          <w:szCs w:val="26"/>
        </w:rPr>
        <w:t>teachers,</w:t>
      </w:r>
      <w:r w:rsidR="0042700B" w:rsidRPr="008F257A">
        <w:rPr>
          <w:rFonts w:ascii="Century Gothic" w:hAnsi="Century Gothic"/>
          <w:sz w:val="26"/>
          <w:szCs w:val="26"/>
        </w:rPr>
        <w:t xml:space="preserve"> and other service providers</w:t>
      </w:r>
      <w:r w:rsidR="00836BD5" w:rsidRPr="008F257A">
        <w:rPr>
          <w:rFonts w:ascii="Century Gothic" w:hAnsi="Century Gothic"/>
          <w:sz w:val="26"/>
          <w:szCs w:val="26"/>
        </w:rPr>
        <w:t>.</w:t>
      </w:r>
    </w:p>
    <w:p w14:paraId="6E574DC7" w14:textId="7E4D4D53" w:rsidR="00836BD5" w:rsidRPr="008F257A" w:rsidRDefault="00836BD5" w:rsidP="00836BD5">
      <w:pPr>
        <w:pStyle w:val="NormalWeb"/>
        <w:numPr>
          <w:ilvl w:val="0"/>
          <w:numId w:val="22"/>
        </w:numPr>
        <w:rPr>
          <w:rFonts w:ascii="Century Gothic" w:hAnsi="Century Gothic"/>
          <w:bCs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Invitation to a parent/carers group</w:t>
      </w:r>
    </w:p>
    <w:p w14:paraId="23F26975" w14:textId="13A7E22C" w:rsidR="0042700B" w:rsidRPr="008F257A" w:rsidRDefault="002A5D3A" w:rsidP="0042700B">
      <w:pPr>
        <w:pStyle w:val="NormalWeb"/>
        <w:numPr>
          <w:ilvl w:val="0"/>
          <w:numId w:val="22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R</w:t>
      </w:r>
      <w:r w:rsidR="0042700B" w:rsidRPr="008F257A">
        <w:rPr>
          <w:rFonts w:ascii="Century Gothic" w:hAnsi="Century Gothic"/>
          <w:sz w:val="26"/>
          <w:szCs w:val="26"/>
        </w:rPr>
        <w:t>ecommendation of specialist equipment to support functional skills</w:t>
      </w:r>
      <w:r w:rsidRPr="008F257A">
        <w:rPr>
          <w:rFonts w:ascii="Century Gothic" w:hAnsi="Century Gothic"/>
          <w:sz w:val="26"/>
          <w:szCs w:val="26"/>
        </w:rPr>
        <w:t xml:space="preserve">, </w:t>
      </w:r>
      <w:r w:rsidR="0042700B" w:rsidRPr="008F257A">
        <w:rPr>
          <w:rFonts w:ascii="Century Gothic" w:hAnsi="Century Gothic"/>
          <w:sz w:val="26"/>
          <w:szCs w:val="26"/>
        </w:rPr>
        <w:t xml:space="preserve">learning </w:t>
      </w:r>
      <w:r w:rsidRPr="008F257A">
        <w:rPr>
          <w:rFonts w:ascii="Century Gothic" w:hAnsi="Century Gothic"/>
          <w:sz w:val="26"/>
          <w:szCs w:val="26"/>
        </w:rPr>
        <w:t>and sensory regulation</w:t>
      </w:r>
      <w:r w:rsidR="00836BD5" w:rsidRPr="008F257A">
        <w:rPr>
          <w:rFonts w:ascii="Century Gothic" w:hAnsi="Century Gothic"/>
          <w:sz w:val="26"/>
          <w:szCs w:val="26"/>
        </w:rPr>
        <w:t xml:space="preserve"> </w:t>
      </w:r>
      <w:r w:rsidR="0042700B" w:rsidRPr="008F257A">
        <w:rPr>
          <w:rFonts w:ascii="Century Gothic" w:hAnsi="Century Gothic"/>
          <w:sz w:val="26"/>
          <w:szCs w:val="26"/>
        </w:rPr>
        <w:t>(at home and school)</w:t>
      </w:r>
    </w:p>
    <w:p w14:paraId="25C47D01" w14:textId="77777777" w:rsidR="0042700B" w:rsidRPr="008F257A" w:rsidRDefault="002A5D3A" w:rsidP="0042700B">
      <w:pPr>
        <w:pStyle w:val="NormalWeb"/>
        <w:numPr>
          <w:ilvl w:val="0"/>
          <w:numId w:val="22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Direct t</w:t>
      </w:r>
      <w:r w:rsidR="0042700B" w:rsidRPr="008F257A">
        <w:rPr>
          <w:rFonts w:ascii="Century Gothic" w:hAnsi="Century Gothic"/>
          <w:sz w:val="26"/>
          <w:szCs w:val="26"/>
        </w:rPr>
        <w:t>herapy with the child either individually, or in a group</w:t>
      </w:r>
    </w:p>
    <w:p w14:paraId="7DFC5E7C" w14:textId="77777777" w:rsidR="0042700B" w:rsidRPr="008F257A" w:rsidRDefault="0042700B" w:rsidP="0042700B">
      <w:pPr>
        <w:pStyle w:val="NormalWeb"/>
        <w:numPr>
          <w:ilvl w:val="0"/>
          <w:numId w:val="22"/>
        </w:numPr>
        <w:rPr>
          <w:rFonts w:ascii="Century Gothic" w:hAnsi="Century Gothic"/>
          <w:sz w:val="26"/>
          <w:szCs w:val="26"/>
        </w:rPr>
      </w:pPr>
      <w:r w:rsidRPr="008F257A">
        <w:rPr>
          <w:rFonts w:ascii="Century Gothic" w:hAnsi="Century Gothic"/>
          <w:sz w:val="26"/>
          <w:szCs w:val="26"/>
        </w:rPr>
        <w:t>O</w:t>
      </w:r>
      <w:r w:rsidR="002A5D3A" w:rsidRPr="008F257A">
        <w:rPr>
          <w:rFonts w:ascii="Century Gothic" w:hAnsi="Century Gothic"/>
          <w:sz w:val="26"/>
          <w:szCs w:val="26"/>
        </w:rPr>
        <w:t>ccupational therapy</w:t>
      </w:r>
      <w:r w:rsidRPr="008F257A">
        <w:rPr>
          <w:rFonts w:ascii="Century Gothic" w:hAnsi="Century Gothic"/>
          <w:sz w:val="26"/>
          <w:szCs w:val="26"/>
        </w:rPr>
        <w:t xml:space="preserve"> </w:t>
      </w:r>
      <w:r w:rsidR="002A5D3A" w:rsidRPr="008F257A">
        <w:rPr>
          <w:rFonts w:ascii="Century Gothic" w:hAnsi="Century Gothic"/>
          <w:sz w:val="26"/>
          <w:szCs w:val="26"/>
        </w:rPr>
        <w:t>intervention</w:t>
      </w:r>
      <w:r w:rsidRPr="008F257A">
        <w:rPr>
          <w:rFonts w:ascii="Century Gothic" w:hAnsi="Century Gothic"/>
          <w:sz w:val="26"/>
          <w:szCs w:val="26"/>
        </w:rPr>
        <w:t xml:space="preserve"> may involve joint working with others involved with the child</w:t>
      </w:r>
    </w:p>
    <w:p w14:paraId="0325646B" w14:textId="77777777" w:rsidR="0042700B" w:rsidRPr="008F257A" w:rsidRDefault="0042700B" w:rsidP="0042700B">
      <w:pPr>
        <w:pStyle w:val="NormalWeb"/>
        <w:ind w:left="426"/>
        <w:rPr>
          <w:rFonts w:ascii="Century Gothic" w:hAnsi="Century Gothic"/>
          <w:bCs/>
          <w:sz w:val="26"/>
          <w:szCs w:val="26"/>
        </w:rPr>
      </w:pPr>
    </w:p>
    <w:p w14:paraId="4C89FC7E" w14:textId="77777777" w:rsidR="0042700B" w:rsidRPr="008F257A" w:rsidRDefault="0042700B" w:rsidP="005B4091">
      <w:pPr>
        <w:pStyle w:val="NormalWeb"/>
        <w:rPr>
          <w:rFonts w:ascii="Century Gothic" w:hAnsi="Century Gothic"/>
          <w:bCs/>
        </w:rPr>
      </w:pPr>
    </w:p>
    <w:sectPr w:rsidR="0042700B" w:rsidRPr="008F257A" w:rsidSect="00D4105E">
      <w:pgSz w:w="16838" w:h="11906" w:orient="landscape" w:code="9"/>
      <w:pgMar w:top="397" w:right="567" w:bottom="284" w:left="540" w:header="709" w:footer="709" w:gutter="0"/>
      <w:cols w:num="3" w:space="8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9B7"/>
    <w:multiLevelType w:val="multilevel"/>
    <w:tmpl w:val="9C4C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71EF5"/>
    <w:multiLevelType w:val="multilevel"/>
    <w:tmpl w:val="97FA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A72A5"/>
    <w:multiLevelType w:val="multilevel"/>
    <w:tmpl w:val="DDA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81124"/>
    <w:multiLevelType w:val="multilevel"/>
    <w:tmpl w:val="AE6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1C10"/>
    <w:multiLevelType w:val="multilevel"/>
    <w:tmpl w:val="6B6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B23EF"/>
    <w:multiLevelType w:val="hybridMultilevel"/>
    <w:tmpl w:val="63FE8C2A"/>
    <w:lvl w:ilvl="0" w:tplc="F9C6AC22">
      <w:start w:val="1"/>
      <w:numFmt w:val="bullet"/>
      <w:lvlText w:val=""/>
      <w:lvlJc w:val="left"/>
      <w:pPr>
        <w:tabs>
          <w:tab w:val="num" w:pos="754"/>
        </w:tabs>
        <w:ind w:left="754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F94342"/>
    <w:multiLevelType w:val="hybridMultilevel"/>
    <w:tmpl w:val="EBDA9522"/>
    <w:lvl w:ilvl="0" w:tplc="F9C6AC22">
      <w:start w:val="1"/>
      <w:numFmt w:val="bullet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B05A2F"/>
    <w:multiLevelType w:val="hybridMultilevel"/>
    <w:tmpl w:val="086C5388"/>
    <w:lvl w:ilvl="0" w:tplc="F9C6AC22">
      <w:start w:val="1"/>
      <w:numFmt w:val="bullet"/>
      <w:lvlText w:val=""/>
      <w:lvlJc w:val="left"/>
      <w:pPr>
        <w:tabs>
          <w:tab w:val="num" w:pos="754"/>
        </w:tabs>
        <w:ind w:left="754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4842D3F"/>
    <w:multiLevelType w:val="hybridMultilevel"/>
    <w:tmpl w:val="F736742A"/>
    <w:lvl w:ilvl="0" w:tplc="F9C6AC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D180A"/>
    <w:multiLevelType w:val="hybridMultilevel"/>
    <w:tmpl w:val="CA4A07B8"/>
    <w:lvl w:ilvl="0" w:tplc="F9C6AC22">
      <w:start w:val="1"/>
      <w:numFmt w:val="bullet"/>
      <w:lvlText w:val=""/>
      <w:lvlJc w:val="left"/>
      <w:pPr>
        <w:tabs>
          <w:tab w:val="num" w:pos="754"/>
        </w:tabs>
        <w:ind w:left="754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003421A"/>
    <w:multiLevelType w:val="multilevel"/>
    <w:tmpl w:val="552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961BF"/>
    <w:multiLevelType w:val="multilevel"/>
    <w:tmpl w:val="74CC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F62DF"/>
    <w:multiLevelType w:val="hybridMultilevel"/>
    <w:tmpl w:val="BF6E6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C30C0F"/>
    <w:multiLevelType w:val="multilevel"/>
    <w:tmpl w:val="A21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469D0"/>
    <w:multiLevelType w:val="hybridMultilevel"/>
    <w:tmpl w:val="43EE92DA"/>
    <w:lvl w:ilvl="0" w:tplc="F9C6AC22">
      <w:start w:val="1"/>
      <w:numFmt w:val="bullet"/>
      <w:lvlText w:val=""/>
      <w:lvlJc w:val="left"/>
      <w:pPr>
        <w:tabs>
          <w:tab w:val="num" w:pos="40"/>
        </w:tabs>
        <w:ind w:left="40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F153AE7"/>
    <w:multiLevelType w:val="hybridMultilevel"/>
    <w:tmpl w:val="F48C660A"/>
    <w:lvl w:ilvl="0" w:tplc="F9C6AC22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370E6"/>
    <w:multiLevelType w:val="hybridMultilevel"/>
    <w:tmpl w:val="0AD03E80"/>
    <w:lvl w:ilvl="0" w:tplc="F9C6AC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E13DA"/>
    <w:multiLevelType w:val="hybridMultilevel"/>
    <w:tmpl w:val="F48C6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B4E53"/>
    <w:multiLevelType w:val="hybridMultilevel"/>
    <w:tmpl w:val="2C1822B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AD47452"/>
    <w:multiLevelType w:val="hybridMultilevel"/>
    <w:tmpl w:val="8D2A223C"/>
    <w:lvl w:ilvl="0" w:tplc="F9C6AC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87899"/>
    <w:multiLevelType w:val="hybridMultilevel"/>
    <w:tmpl w:val="B23AE2DE"/>
    <w:lvl w:ilvl="0" w:tplc="F9C6AC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B1DE3"/>
    <w:multiLevelType w:val="hybridMultilevel"/>
    <w:tmpl w:val="6EA0919E"/>
    <w:lvl w:ilvl="0" w:tplc="F9C6AC22">
      <w:start w:val="1"/>
      <w:numFmt w:val="bullet"/>
      <w:lvlText w:val=""/>
      <w:lvlJc w:val="left"/>
      <w:pPr>
        <w:tabs>
          <w:tab w:val="num" w:pos="754"/>
        </w:tabs>
        <w:ind w:left="754" w:hanging="39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D8E7966"/>
    <w:multiLevelType w:val="hybridMultilevel"/>
    <w:tmpl w:val="2B1633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0791130">
    <w:abstractNumId w:val="16"/>
  </w:num>
  <w:num w:numId="2" w16cid:durableId="4409144">
    <w:abstractNumId w:val="19"/>
  </w:num>
  <w:num w:numId="3" w16cid:durableId="401175131">
    <w:abstractNumId w:val="5"/>
  </w:num>
  <w:num w:numId="4" w16cid:durableId="1491293534">
    <w:abstractNumId w:val="9"/>
  </w:num>
  <w:num w:numId="5" w16cid:durableId="1673602585">
    <w:abstractNumId w:val="6"/>
  </w:num>
  <w:num w:numId="6" w16cid:durableId="1647320435">
    <w:abstractNumId w:val="14"/>
  </w:num>
  <w:num w:numId="7" w16cid:durableId="888881202">
    <w:abstractNumId w:val="7"/>
  </w:num>
  <w:num w:numId="8" w16cid:durableId="1775395464">
    <w:abstractNumId w:val="20"/>
  </w:num>
  <w:num w:numId="9" w16cid:durableId="816188159">
    <w:abstractNumId w:val="21"/>
  </w:num>
  <w:num w:numId="10" w16cid:durableId="480578135">
    <w:abstractNumId w:val="8"/>
  </w:num>
  <w:num w:numId="11" w16cid:durableId="1049645884">
    <w:abstractNumId w:val="15"/>
  </w:num>
  <w:num w:numId="12" w16cid:durableId="1825319521">
    <w:abstractNumId w:val="17"/>
  </w:num>
  <w:num w:numId="13" w16cid:durableId="1759672811">
    <w:abstractNumId w:val="4"/>
  </w:num>
  <w:num w:numId="14" w16cid:durableId="1474787858">
    <w:abstractNumId w:val="22"/>
  </w:num>
  <w:num w:numId="15" w16cid:durableId="1433359724">
    <w:abstractNumId w:val="18"/>
  </w:num>
  <w:num w:numId="16" w16cid:durableId="1931162812">
    <w:abstractNumId w:val="13"/>
  </w:num>
  <w:num w:numId="17" w16cid:durableId="290788569">
    <w:abstractNumId w:val="10"/>
  </w:num>
  <w:num w:numId="18" w16cid:durableId="214586034">
    <w:abstractNumId w:val="1"/>
  </w:num>
  <w:num w:numId="19" w16cid:durableId="443771958">
    <w:abstractNumId w:val="12"/>
  </w:num>
  <w:num w:numId="20" w16cid:durableId="1050500139">
    <w:abstractNumId w:val="11"/>
  </w:num>
  <w:num w:numId="21" w16cid:durableId="548226286">
    <w:abstractNumId w:val="0"/>
  </w:num>
  <w:num w:numId="22" w16cid:durableId="952832326">
    <w:abstractNumId w:val="2"/>
  </w:num>
  <w:num w:numId="23" w16cid:durableId="696735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0B"/>
    <w:rsid w:val="00013006"/>
    <w:rsid w:val="000D7F17"/>
    <w:rsid w:val="00145C0B"/>
    <w:rsid w:val="00165618"/>
    <w:rsid w:val="00173A36"/>
    <w:rsid w:val="001D4AC1"/>
    <w:rsid w:val="00225F9B"/>
    <w:rsid w:val="00232A60"/>
    <w:rsid w:val="00296680"/>
    <w:rsid w:val="002A5D3A"/>
    <w:rsid w:val="003944FA"/>
    <w:rsid w:val="003B6ED4"/>
    <w:rsid w:val="00414CBE"/>
    <w:rsid w:val="0042700B"/>
    <w:rsid w:val="00441F52"/>
    <w:rsid w:val="005810AE"/>
    <w:rsid w:val="005B4091"/>
    <w:rsid w:val="006D5283"/>
    <w:rsid w:val="00716564"/>
    <w:rsid w:val="007538B2"/>
    <w:rsid w:val="007C5B4F"/>
    <w:rsid w:val="00836BD5"/>
    <w:rsid w:val="008F257A"/>
    <w:rsid w:val="0094739D"/>
    <w:rsid w:val="009F2763"/>
    <w:rsid w:val="00A14A57"/>
    <w:rsid w:val="00A70E60"/>
    <w:rsid w:val="00AB2E0A"/>
    <w:rsid w:val="00AC3D59"/>
    <w:rsid w:val="00AC4F91"/>
    <w:rsid w:val="00AC6704"/>
    <w:rsid w:val="00B12D45"/>
    <w:rsid w:val="00B2380C"/>
    <w:rsid w:val="00BC2559"/>
    <w:rsid w:val="00BC410D"/>
    <w:rsid w:val="00C327A0"/>
    <w:rsid w:val="00C600B2"/>
    <w:rsid w:val="00D4105E"/>
    <w:rsid w:val="00D63CF5"/>
    <w:rsid w:val="00D700BE"/>
    <w:rsid w:val="00DB0CAA"/>
    <w:rsid w:val="00DE2C07"/>
    <w:rsid w:val="00E75C08"/>
    <w:rsid w:val="00F00CF6"/>
    <w:rsid w:val="00F94A3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."/>
  <w:listSeparator w:val=","/>
  <w14:docId w14:val="0E472E8E"/>
  <w15:docId w15:val="{E2B2CA0F-D2FF-4AA9-8757-FA98F40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04"/>
    <w:rPr>
      <w:rFonts w:ascii="Century Gothic" w:hAnsi="Century Gothic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rsid w:val="00AC6704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C6704"/>
    <w:pPr>
      <w:keepNext/>
      <w:spacing w:line="360" w:lineRule="exact"/>
      <w:ind w:left="357" w:right="-6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AC6704"/>
    <w:pPr>
      <w:keepNext/>
      <w:spacing w:before="120" w:line="360" w:lineRule="exact"/>
      <w:ind w:left="357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AC6704"/>
    <w:pPr>
      <w:keepNext/>
      <w:spacing w:before="100" w:beforeAutospacing="1" w:line="360" w:lineRule="exact"/>
      <w:ind w:left="357" w:right="-18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6704"/>
    <w:rPr>
      <w:i/>
      <w:iCs/>
    </w:rPr>
  </w:style>
  <w:style w:type="paragraph" w:styleId="BodyText2">
    <w:name w:val="Body Text 2"/>
    <w:basedOn w:val="Normal"/>
    <w:rsid w:val="00AC6704"/>
    <w:pPr>
      <w:spacing w:line="360" w:lineRule="exact"/>
      <w:ind w:right="-516"/>
    </w:pPr>
  </w:style>
  <w:style w:type="paragraph" w:styleId="BalloonText">
    <w:name w:val="Balloon Text"/>
    <w:basedOn w:val="Normal"/>
    <w:semiHidden/>
    <w:rsid w:val="00AC670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C6704"/>
    <w:pPr>
      <w:ind w:right="-516"/>
    </w:pPr>
    <w:rPr>
      <w:b/>
      <w:bCs/>
      <w:sz w:val="40"/>
    </w:rPr>
  </w:style>
  <w:style w:type="paragraph" w:styleId="BlockText">
    <w:name w:val="Block Text"/>
    <w:basedOn w:val="Normal"/>
    <w:rsid w:val="00AC6704"/>
    <w:pPr>
      <w:spacing w:before="120" w:line="360" w:lineRule="exact"/>
      <w:ind w:left="360" w:right="-516"/>
    </w:pPr>
    <w:rPr>
      <w:b/>
      <w:bCs/>
    </w:rPr>
  </w:style>
  <w:style w:type="paragraph" w:styleId="BodyTextIndent">
    <w:name w:val="Body Text Indent"/>
    <w:basedOn w:val="Normal"/>
    <w:rsid w:val="00AC6704"/>
    <w:pPr>
      <w:ind w:left="360"/>
    </w:pPr>
    <w:rPr>
      <w:b/>
      <w:bCs/>
      <w:sz w:val="52"/>
    </w:rPr>
  </w:style>
  <w:style w:type="character" w:styleId="Hyperlink">
    <w:name w:val="Hyperlink"/>
    <w:basedOn w:val="DefaultParagraphFont"/>
    <w:rsid w:val="00AC6704"/>
    <w:rPr>
      <w:rFonts w:ascii="Arial" w:hAnsi="Arial" w:cs="Arial" w:hint="default"/>
      <w:b/>
      <w:bCs/>
      <w:strike w:val="0"/>
      <w:dstrike w:val="0"/>
      <w:color w:val="1963AA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rsid w:val="00AC6704"/>
    <w:rPr>
      <w:color w:val="800080"/>
      <w:u w:val="single"/>
    </w:rPr>
  </w:style>
  <w:style w:type="paragraph" w:styleId="BodyTextIndent2">
    <w:name w:val="Body Text Indent 2"/>
    <w:basedOn w:val="Normal"/>
    <w:rsid w:val="00AC6704"/>
    <w:pPr>
      <w:ind w:left="360"/>
    </w:pPr>
  </w:style>
  <w:style w:type="paragraph" w:styleId="BodyTextIndent3">
    <w:name w:val="Body Text Indent 3"/>
    <w:basedOn w:val="Normal"/>
    <w:rsid w:val="00AC6704"/>
    <w:pPr>
      <w:spacing w:before="120" w:line="360" w:lineRule="exact"/>
      <w:ind w:left="357"/>
    </w:pPr>
  </w:style>
  <w:style w:type="paragraph" w:styleId="NormalWeb">
    <w:name w:val="Normal (Web)"/>
    <w:basedOn w:val="Normal"/>
    <w:uiPriority w:val="99"/>
    <w:rsid w:val="00AC67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Strong">
    <w:name w:val="Strong"/>
    <w:basedOn w:val="DefaultParagraphFont"/>
    <w:uiPriority w:val="22"/>
    <w:qFormat/>
    <w:rsid w:val="00A14A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eur01.safelinks.protection.outlook.com/?url=http%3A%2F%2Fwww.nhsborders.scot.nhs.uk%2Fcypot&amp;data=05%7C01%7Cclaire.scott%40borders.scot.nhs.uk%7C5eaa05f4a950439d50c508dab03d7cb1%7C10efe0bda0304bca809cb5e6745e499a%7C0%7C0%7C638016075365482348%7CUnknown%7CTWFpbGZsb3d8eyJWIjoiMC4wLjAwMDAiLCJQIjoiV2luMzIiLCJBTiI6Ik1haWwiLCJXVCI6Mn0%3D%7C3000%7C%7C%7C&amp;sdata=%2FaqJM9brnTxNkhPO0NQCSIDSGL6Iv3cZHKT4JBVxjLo%3D&amp;reserved=0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ediatric.OTEnquiries@borders.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CYPOTNHSBord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F2B04-A5DA-457F-81A1-F736E267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 for people receiving home visits</vt:lpstr>
    </vt:vector>
  </TitlesOfParts>
  <Company>NHS Borders</Company>
  <LinksUpToDate>false</LinksUpToDate>
  <CharactersWithSpaces>3682</CharactersWithSpaces>
  <SharedDoc>false</SharedDoc>
  <HLinks>
    <vt:vector size="12" baseType="variant"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mailto:Paediatric.OTEnquiries@borders.%20scot.nhs.uk</vt:lpwstr>
      </vt:variant>
      <vt:variant>
        <vt:lpwstr/>
      </vt:variant>
      <vt:variant>
        <vt:i4>3866667</vt:i4>
      </vt:variant>
      <vt:variant>
        <vt:i4>-1</vt:i4>
      </vt:variant>
      <vt:variant>
        <vt:i4>1038</vt:i4>
      </vt:variant>
      <vt:variant>
        <vt:i4>1</vt:i4>
      </vt:variant>
      <vt:variant>
        <vt:lpwstr>http://www.surgerydoor.co.uk/pimsborders/images/headertext.jpg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for people receiving home visits</dc:title>
  <dc:creator>Admin</dc:creator>
  <cp:lastModifiedBy>Claire Scott (NHS Borders)</cp:lastModifiedBy>
  <cp:revision>8</cp:revision>
  <cp:lastPrinted>2013-04-30T11:20:00Z</cp:lastPrinted>
  <dcterms:created xsi:type="dcterms:W3CDTF">2022-07-11T07:38:00Z</dcterms:created>
  <dcterms:modified xsi:type="dcterms:W3CDTF">2023-07-18T07:20:00Z</dcterms:modified>
</cp:coreProperties>
</file>