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4C" w:rsidRDefault="00A2724C" w:rsidP="00A2724C">
      <w:pPr>
        <w:jc w:val="center"/>
      </w:pPr>
      <w:r w:rsidRPr="00A2724C">
        <w:rPr>
          <w:noProof/>
          <w:lang w:eastAsia="en-GB"/>
        </w:rPr>
        <w:drawing>
          <wp:inline distT="0" distB="0" distL="0" distR="0">
            <wp:extent cx="4660900" cy="1257300"/>
            <wp:effectExtent l="19050" t="0" r="6350" b="0"/>
            <wp:docPr id="1" name="Picture 4" descr="HIP 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P V6"/>
                    <pic:cNvPicPr>
                      <a:picLocks noChangeAspect="1" noChangeArrowheads="1"/>
                    </pic:cNvPicPr>
                  </pic:nvPicPr>
                  <pic:blipFill>
                    <a:blip r:embed="rId7" cstate="print"/>
                    <a:srcRect/>
                    <a:stretch>
                      <a:fillRect/>
                    </a:stretch>
                  </pic:blipFill>
                  <pic:spPr bwMode="auto">
                    <a:xfrm>
                      <a:off x="0" y="0"/>
                      <a:ext cx="4660900" cy="1257300"/>
                    </a:xfrm>
                    <a:prstGeom prst="rect">
                      <a:avLst/>
                    </a:prstGeom>
                    <a:noFill/>
                    <a:ln w="9525">
                      <a:noFill/>
                      <a:miter lim="800000"/>
                      <a:headEnd/>
                      <a:tailEnd/>
                    </a:ln>
                  </pic:spPr>
                </pic:pic>
              </a:graphicData>
            </a:graphic>
          </wp:inline>
        </w:drawing>
      </w:r>
    </w:p>
    <w:p w:rsidR="00A2724C" w:rsidRPr="00EB4223" w:rsidRDefault="00A2724C" w:rsidP="00EB4223">
      <w:pPr>
        <w:pStyle w:val="Heading1"/>
      </w:pPr>
      <w:r w:rsidRPr="00EB4223">
        <w:t>Advice for patients with Achilles Tendinopathy.</w:t>
      </w:r>
    </w:p>
    <w:p w:rsidR="00C924B1" w:rsidRDefault="00C924B1" w:rsidP="00A2724C">
      <w:pPr>
        <w:ind w:firstLine="720"/>
      </w:pPr>
    </w:p>
    <w:p w:rsidR="00A2724C" w:rsidRDefault="00A2724C" w:rsidP="00A2724C">
      <w:pPr>
        <w:ind w:firstLine="720"/>
        <w:jc w:val="center"/>
      </w:pPr>
      <w:r w:rsidRPr="00A2724C">
        <w:rPr>
          <w:noProof/>
          <w:lang w:eastAsia="en-GB"/>
        </w:rPr>
        <w:drawing>
          <wp:inline distT="0" distB="0" distL="0" distR="0">
            <wp:extent cx="2303145" cy="1981200"/>
            <wp:effectExtent l="19050" t="0" r="1905" b="0"/>
            <wp:docPr id="2" name="Picture 2" descr="Achilles Tendonitis Treatment in Sydney | Heel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illes Tendonitis Treatment in Sydney | Heel Clinic"/>
                    <pic:cNvPicPr>
                      <a:picLocks noChangeAspect="1" noChangeArrowheads="1"/>
                    </pic:cNvPicPr>
                  </pic:nvPicPr>
                  <pic:blipFill>
                    <a:blip r:embed="rId8" cstate="print"/>
                    <a:srcRect/>
                    <a:stretch>
                      <a:fillRect/>
                    </a:stretch>
                  </pic:blipFill>
                  <pic:spPr bwMode="auto">
                    <a:xfrm>
                      <a:off x="0" y="0"/>
                      <a:ext cx="2303145" cy="1981200"/>
                    </a:xfrm>
                    <a:prstGeom prst="rect">
                      <a:avLst/>
                    </a:prstGeom>
                    <a:noFill/>
                    <a:ln w="9525">
                      <a:noFill/>
                      <a:miter lim="800000"/>
                      <a:headEnd/>
                      <a:tailEnd/>
                    </a:ln>
                  </pic:spPr>
                </pic:pic>
              </a:graphicData>
            </a:graphic>
          </wp:inline>
        </w:drawing>
      </w:r>
    </w:p>
    <w:p w:rsidR="00A2724C" w:rsidRDefault="00A2724C" w:rsidP="00EB4223">
      <w:pPr>
        <w:spacing w:after="0"/>
        <w:jc w:val="center"/>
      </w:pPr>
      <w:r>
        <w:t>For further advice and self care information you can:</w:t>
      </w:r>
    </w:p>
    <w:p w:rsidR="00A2724C" w:rsidRDefault="00A2724C" w:rsidP="00EB4223">
      <w:pPr>
        <w:spacing w:after="0"/>
        <w:jc w:val="center"/>
      </w:pPr>
      <w:r>
        <w:t xml:space="preserve">Visit: </w:t>
      </w:r>
      <w:hyperlink r:id="rId9" w:history="1">
        <w:r w:rsidRPr="000D415A">
          <w:rPr>
            <w:rStyle w:val="Hyperlink"/>
          </w:rPr>
          <w:t>www.nhsinform.scot/msk</w:t>
        </w:r>
      </w:hyperlink>
    </w:p>
    <w:p w:rsidR="00A2724C" w:rsidRDefault="00A2724C" w:rsidP="00EB4223">
      <w:pPr>
        <w:spacing w:after="0"/>
        <w:jc w:val="center"/>
      </w:pPr>
      <w:r>
        <w:t>Download: ‘MSK Help’ app free from app stores</w:t>
      </w:r>
    </w:p>
    <w:p w:rsidR="00A2724C" w:rsidRDefault="00A2724C" w:rsidP="00A2724C">
      <w:pPr>
        <w:spacing w:after="0"/>
        <w:ind w:firstLine="720"/>
        <w:jc w:val="center"/>
      </w:pPr>
    </w:p>
    <w:p w:rsidR="00A2724C" w:rsidRDefault="00A2724C" w:rsidP="00A2724C">
      <w:pPr>
        <w:spacing w:after="0"/>
        <w:ind w:firstLine="720"/>
        <w:jc w:val="center"/>
      </w:pPr>
    </w:p>
    <w:p w:rsidR="00A2724C" w:rsidRPr="00A2724C" w:rsidRDefault="00A2724C" w:rsidP="00A2724C">
      <w:pPr>
        <w:spacing w:after="0"/>
        <w:rPr>
          <w:b/>
        </w:rPr>
      </w:pPr>
      <w:r w:rsidRPr="00A2724C">
        <w:rPr>
          <w:b/>
        </w:rPr>
        <w:t>What is it?</w:t>
      </w:r>
    </w:p>
    <w:p w:rsidR="00A2724C" w:rsidRPr="00A2724C" w:rsidRDefault="00A2724C" w:rsidP="00A2724C">
      <w:pPr>
        <w:spacing w:after="0"/>
        <w:rPr>
          <w:b/>
        </w:rPr>
      </w:pPr>
    </w:p>
    <w:p w:rsidR="00A2724C" w:rsidRPr="00A2724C" w:rsidRDefault="00A2724C" w:rsidP="00A2724C">
      <w:pPr>
        <w:spacing w:after="0"/>
        <w:rPr>
          <w:rStyle w:val="e24kjd"/>
          <w:color w:val="222222"/>
          <w:shd w:val="clear" w:color="auto" w:fill="FFFFFF"/>
        </w:rPr>
      </w:pPr>
      <w:r w:rsidRPr="00A2724C">
        <w:rPr>
          <w:rStyle w:val="e24kjd"/>
          <w:b/>
          <w:bCs/>
          <w:color w:val="222222"/>
          <w:shd w:val="clear" w:color="auto" w:fill="FFFFFF"/>
        </w:rPr>
        <w:t>Achilles tendinopathy</w:t>
      </w:r>
      <w:r w:rsidRPr="00A2724C">
        <w:rPr>
          <w:rStyle w:val="e24kjd"/>
          <w:color w:val="222222"/>
          <w:shd w:val="clear" w:color="auto" w:fill="FFFFFF"/>
        </w:rPr>
        <w:t> is a condition that causes pain, swelling and stiffness of the </w:t>
      </w:r>
      <w:r w:rsidRPr="00A2724C">
        <w:rPr>
          <w:rStyle w:val="e24kjd"/>
          <w:bCs/>
          <w:color w:val="222222"/>
          <w:shd w:val="clear" w:color="auto" w:fill="FFFFFF"/>
        </w:rPr>
        <w:t>Achilles tendon</w:t>
      </w:r>
      <w:r w:rsidRPr="00A2724C">
        <w:rPr>
          <w:rStyle w:val="e24kjd"/>
          <w:color w:val="222222"/>
          <w:shd w:val="clear" w:color="auto" w:fill="FFFFFF"/>
        </w:rPr>
        <w:t xml:space="preserve"> that joins your heel bone to your calf muscles. </w:t>
      </w:r>
    </w:p>
    <w:p w:rsidR="00A2724C" w:rsidRPr="00A2724C" w:rsidRDefault="00A2724C" w:rsidP="00A2724C">
      <w:pPr>
        <w:spacing w:after="0"/>
        <w:rPr>
          <w:rStyle w:val="e24kjd"/>
          <w:color w:val="222222"/>
          <w:shd w:val="clear" w:color="auto" w:fill="FFFFFF"/>
        </w:rPr>
      </w:pPr>
    </w:p>
    <w:p w:rsidR="00A2724C" w:rsidRPr="00A2724C" w:rsidRDefault="00A2724C" w:rsidP="00A2724C">
      <w:pPr>
        <w:spacing w:after="0"/>
        <w:rPr>
          <w:rStyle w:val="e24kjd"/>
          <w:b/>
          <w:color w:val="222222"/>
          <w:shd w:val="clear" w:color="auto" w:fill="FFFFFF"/>
        </w:rPr>
      </w:pPr>
      <w:r w:rsidRPr="00A2724C">
        <w:rPr>
          <w:rStyle w:val="e24kjd"/>
          <w:b/>
          <w:color w:val="222222"/>
          <w:shd w:val="clear" w:color="auto" w:fill="FFFFFF"/>
        </w:rPr>
        <w:t>Why does it happen?</w:t>
      </w:r>
    </w:p>
    <w:p w:rsidR="00A2724C" w:rsidRPr="00A2724C" w:rsidRDefault="00A2724C" w:rsidP="00A2724C">
      <w:pPr>
        <w:spacing w:after="0"/>
        <w:rPr>
          <w:rStyle w:val="e24kjd"/>
          <w:color w:val="222222"/>
          <w:shd w:val="clear" w:color="auto" w:fill="FFFFFF"/>
        </w:rPr>
      </w:pPr>
      <w:r w:rsidRPr="00A2724C">
        <w:rPr>
          <w:rStyle w:val="e24kjd"/>
          <w:color w:val="222222"/>
          <w:shd w:val="clear" w:color="auto" w:fill="FFFFFF"/>
        </w:rPr>
        <w:t>It is thought to be caused by repeated tiny injuries to the </w:t>
      </w:r>
      <w:r w:rsidRPr="00A2724C">
        <w:rPr>
          <w:rStyle w:val="e24kjd"/>
          <w:bCs/>
          <w:color w:val="222222"/>
          <w:shd w:val="clear" w:color="auto" w:fill="FFFFFF"/>
        </w:rPr>
        <w:t>Achilles tendon</w:t>
      </w:r>
      <w:r w:rsidRPr="00A2724C">
        <w:rPr>
          <w:rStyle w:val="e24kjd"/>
          <w:color w:val="222222"/>
          <w:shd w:val="clear" w:color="auto" w:fill="FFFFFF"/>
        </w:rPr>
        <w:t xml:space="preserve"> as the tendon is unable to cope with the strain being placed upon it. This leads to repeated small amounts of damage within the tendon fibres, resulting in the tendon continually trying to heal itself. You may often hear this condition called Achilles tendinitis or tendinosis but these terms refer to the same thing.</w:t>
      </w:r>
    </w:p>
    <w:p w:rsidR="00A2724C" w:rsidRPr="00A2724C" w:rsidRDefault="00A2724C" w:rsidP="00A2724C">
      <w:pPr>
        <w:spacing w:after="0"/>
        <w:rPr>
          <w:rStyle w:val="e24kjd"/>
          <w:color w:val="222222"/>
          <w:shd w:val="clear" w:color="auto" w:fill="FFFFFF"/>
        </w:rPr>
      </w:pPr>
    </w:p>
    <w:p w:rsidR="00A2724C" w:rsidRPr="00A2724C" w:rsidRDefault="00A2724C" w:rsidP="00A2724C">
      <w:pPr>
        <w:spacing w:after="0"/>
        <w:rPr>
          <w:rStyle w:val="e24kjd"/>
          <w:b/>
          <w:color w:val="222222"/>
          <w:shd w:val="clear" w:color="auto" w:fill="FFFFFF"/>
        </w:rPr>
      </w:pPr>
      <w:r w:rsidRPr="00A2724C">
        <w:rPr>
          <w:rStyle w:val="e24kjd"/>
          <w:b/>
          <w:color w:val="222222"/>
          <w:shd w:val="clear" w:color="auto" w:fill="FFFFFF"/>
        </w:rPr>
        <w:t>Common Symptoms</w:t>
      </w:r>
    </w:p>
    <w:p w:rsidR="00A2724C" w:rsidRPr="00A2724C" w:rsidRDefault="00A2724C" w:rsidP="00A2724C">
      <w:pPr>
        <w:spacing w:after="0"/>
        <w:rPr>
          <w:rStyle w:val="e24kjd"/>
          <w:color w:val="222222"/>
          <w:shd w:val="clear" w:color="auto" w:fill="FFFFFF"/>
        </w:rPr>
      </w:pPr>
      <w:r w:rsidRPr="00A2724C">
        <w:rPr>
          <w:rStyle w:val="e24kjd"/>
          <w:color w:val="222222"/>
          <w:shd w:val="clear" w:color="auto" w:fill="FFFFFF"/>
        </w:rPr>
        <w:t>These are the most common symptoms people develop.</w:t>
      </w:r>
    </w:p>
    <w:p w:rsidR="00A2724C" w:rsidRPr="00A2724C" w:rsidRDefault="00A2724C" w:rsidP="00A2724C">
      <w:pPr>
        <w:pStyle w:val="ListParagraph"/>
        <w:numPr>
          <w:ilvl w:val="0"/>
          <w:numId w:val="1"/>
        </w:numPr>
        <w:rPr>
          <w:rStyle w:val="e24kjd"/>
          <w:rFonts w:asciiTheme="minorHAnsi" w:hAnsiTheme="minorHAnsi"/>
          <w:color w:val="222222"/>
          <w:sz w:val="22"/>
          <w:szCs w:val="22"/>
          <w:shd w:val="clear" w:color="auto" w:fill="FFFFFF"/>
        </w:rPr>
      </w:pPr>
      <w:r w:rsidRPr="00A2724C">
        <w:rPr>
          <w:rStyle w:val="e24kjd"/>
          <w:rFonts w:asciiTheme="minorHAnsi" w:hAnsiTheme="minorHAnsi"/>
          <w:color w:val="222222"/>
          <w:sz w:val="22"/>
          <w:szCs w:val="22"/>
          <w:shd w:val="clear" w:color="auto" w:fill="FFFFFF"/>
        </w:rPr>
        <w:t>stiffness and pain in the Achilles first thing in the morning which eases after a few minutes of walking</w:t>
      </w:r>
    </w:p>
    <w:p w:rsidR="00A2724C" w:rsidRPr="00A2724C" w:rsidRDefault="00A2724C" w:rsidP="00A2724C">
      <w:pPr>
        <w:pStyle w:val="ListParagraph"/>
        <w:numPr>
          <w:ilvl w:val="0"/>
          <w:numId w:val="1"/>
        </w:numPr>
        <w:rPr>
          <w:rStyle w:val="e24kjd"/>
          <w:rFonts w:asciiTheme="minorHAnsi" w:hAnsiTheme="minorHAnsi"/>
          <w:color w:val="222222"/>
          <w:sz w:val="22"/>
          <w:szCs w:val="22"/>
          <w:shd w:val="clear" w:color="auto" w:fill="FFFFFF"/>
        </w:rPr>
      </w:pPr>
      <w:r w:rsidRPr="00A2724C">
        <w:rPr>
          <w:rStyle w:val="e24kjd"/>
          <w:rFonts w:asciiTheme="minorHAnsi" w:hAnsiTheme="minorHAnsi"/>
          <w:color w:val="222222"/>
          <w:sz w:val="22"/>
          <w:szCs w:val="22"/>
          <w:shd w:val="clear" w:color="auto" w:fill="FFFFFF"/>
        </w:rPr>
        <w:t>tenderness in the Achilles and there may be a thickening or lump you can feel</w:t>
      </w:r>
    </w:p>
    <w:p w:rsidR="00A2724C" w:rsidRPr="00EB4223" w:rsidRDefault="00A2724C" w:rsidP="00EB4223">
      <w:pPr>
        <w:pStyle w:val="ListParagraph"/>
        <w:numPr>
          <w:ilvl w:val="0"/>
          <w:numId w:val="1"/>
        </w:numPr>
        <w:rPr>
          <w:rStyle w:val="e24kjd"/>
          <w:rFonts w:asciiTheme="minorHAnsi" w:hAnsiTheme="minorHAnsi"/>
          <w:color w:val="222222"/>
          <w:sz w:val="22"/>
          <w:szCs w:val="22"/>
          <w:shd w:val="clear" w:color="auto" w:fill="FFFFFF"/>
        </w:rPr>
      </w:pPr>
      <w:r w:rsidRPr="00A2724C">
        <w:rPr>
          <w:rStyle w:val="e24kjd"/>
          <w:rFonts w:asciiTheme="minorHAnsi" w:hAnsiTheme="minorHAnsi"/>
          <w:color w:val="222222"/>
          <w:sz w:val="22"/>
          <w:szCs w:val="22"/>
          <w:shd w:val="clear" w:color="auto" w:fill="FFFFFF"/>
        </w:rPr>
        <w:t>pain tends to be variable in nature, it is often not so bad during exercises but worse after rest</w:t>
      </w:r>
      <w:r w:rsidR="00EB4223">
        <w:rPr>
          <w:rStyle w:val="e24kjd"/>
          <w:rFonts w:asciiTheme="minorHAnsi" w:hAnsiTheme="minorHAnsi"/>
          <w:color w:val="222222"/>
          <w:sz w:val="22"/>
          <w:szCs w:val="22"/>
          <w:shd w:val="clear" w:color="auto" w:fill="FFFFFF"/>
        </w:rPr>
        <w:t>.</w:t>
      </w:r>
    </w:p>
    <w:p w:rsidR="00A2724C" w:rsidRPr="00A2724C" w:rsidRDefault="00A2724C" w:rsidP="00A2724C">
      <w:pPr>
        <w:spacing w:after="0"/>
        <w:rPr>
          <w:rStyle w:val="e24kjd"/>
          <w:b/>
          <w:color w:val="222222"/>
          <w:shd w:val="clear" w:color="auto" w:fill="FFFFFF"/>
        </w:rPr>
      </w:pPr>
      <w:r w:rsidRPr="00A2724C">
        <w:rPr>
          <w:rStyle w:val="e24kjd"/>
          <w:b/>
          <w:color w:val="222222"/>
          <w:shd w:val="clear" w:color="auto" w:fill="FFFFFF"/>
        </w:rPr>
        <w:t>Treatment</w:t>
      </w:r>
    </w:p>
    <w:p w:rsidR="00A2724C" w:rsidRPr="00A2724C" w:rsidRDefault="00A2724C" w:rsidP="00A2724C">
      <w:pPr>
        <w:spacing w:after="0"/>
        <w:rPr>
          <w:color w:val="222222"/>
          <w:shd w:val="clear" w:color="auto" w:fill="FFFFFF"/>
        </w:rPr>
      </w:pPr>
      <w:r w:rsidRPr="00A2724C">
        <w:rPr>
          <w:color w:val="222222"/>
          <w:shd w:val="clear" w:color="auto" w:fill="FFFFFF"/>
        </w:rPr>
        <w:lastRenderedPageBreak/>
        <w:t>Treatment includes:</w:t>
      </w:r>
    </w:p>
    <w:p w:rsidR="00A2724C" w:rsidRPr="00A2724C" w:rsidRDefault="00A2724C" w:rsidP="00A2724C">
      <w:pPr>
        <w:pStyle w:val="ListParagraph"/>
        <w:numPr>
          <w:ilvl w:val="0"/>
          <w:numId w:val="2"/>
        </w:numPr>
        <w:rPr>
          <w:rFonts w:asciiTheme="minorHAnsi" w:hAnsiTheme="minorHAnsi"/>
          <w:color w:val="222222"/>
          <w:sz w:val="22"/>
          <w:szCs w:val="22"/>
          <w:shd w:val="clear" w:color="auto" w:fill="FFFFFF"/>
        </w:rPr>
      </w:pPr>
      <w:r w:rsidRPr="00A2724C">
        <w:rPr>
          <w:rFonts w:asciiTheme="minorHAnsi" w:hAnsiTheme="minorHAnsi"/>
          <w:b/>
          <w:color w:val="222222"/>
          <w:sz w:val="22"/>
          <w:szCs w:val="22"/>
          <w:shd w:val="clear" w:color="auto" w:fill="FFFFFF"/>
        </w:rPr>
        <w:t>Relative rest</w:t>
      </w:r>
      <w:r w:rsidRPr="00A2724C">
        <w:rPr>
          <w:rFonts w:asciiTheme="minorHAnsi" w:hAnsiTheme="minorHAnsi"/>
          <w:color w:val="222222"/>
          <w:sz w:val="22"/>
          <w:szCs w:val="22"/>
          <w:shd w:val="clear" w:color="auto" w:fill="FFFFFF"/>
        </w:rPr>
        <w:t xml:space="preserve"> - Avoid activities that you feel aggravate your pain but you could try swimming or cycling instead</w:t>
      </w:r>
    </w:p>
    <w:p w:rsidR="00A2724C" w:rsidRPr="00A2724C" w:rsidRDefault="00A2724C" w:rsidP="00A2724C">
      <w:pPr>
        <w:pStyle w:val="ListParagraph"/>
        <w:numPr>
          <w:ilvl w:val="0"/>
          <w:numId w:val="2"/>
        </w:numPr>
        <w:rPr>
          <w:rFonts w:asciiTheme="minorHAnsi" w:hAnsiTheme="minorHAnsi"/>
          <w:color w:val="222222"/>
          <w:sz w:val="22"/>
          <w:szCs w:val="22"/>
          <w:shd w:val="clear" w:color="auto" w:fill="FFFFFF"/>
        </w:rPr>
      </w:pPr>
      <w:r w:rsidRPr="00A2724C">
        <w:rPr>
          <w:rFonts w:asciiTheme="minorHAnsi" w:hAnsiTheme="minorHAnsi"/>
          <w:b/>
          <w:color w:val="222222"/>
          <w:sz w:val="22"/>
          <w:szCs w:val="22"/>
          <w:shd w:val="clear" w:color="auto" w:fill="FFFFFF"/>
        </w:rPr>
        <w:t>Ice packs</w:t>
      </w:r>
      <w:r w:rsidRPr="00A2724C">
        <w:rPr>
          <w:rFonts w:asciiTheme="minorHAnsi" w:hAnsiTheme="minorHAnsi"/>
          <w:color w:val="222222"/>
          <w:sz w:val="22"/>
          <w:szCs w:val="22"/>
          <w:shd w:val="clear" w:color="auto" w:fill="FFFFFF"/>
        </w:rPr>
        <w:t xml:space="preserve"> – Applying ice in a damp tea towel for a maximum of 20 mins, 4 times per day or after exercises can help reduce pain</w:t>
      </w:r>
    </w:p>
    <w:p w:rsidR="00A2724C" w:rsidRPr="00A2724C" w:rsidRDefault="00A2724C" w:rsidP="00A2724C">
      <w:pPr>
        <w:pStyle w:val="ListParagraph"/>
        <w:numPr>
          <w:ilvl w:val="0"/>
          <w:numId w:val="2"/>
        </w:numPr>
        <w:rPr>
          <w:rFonts w:asciiTheme="minorHAnsi" w:hAnsiTheme="minorHAnsi"/>
          <w:color w:val="222222"/>
          <w:sz w:val="22"/>
          <w:szCs w:val="22"/>
          <w:shd w:val="clear" w:color="auto" w:fill="FFFFFF"/>
        </w:rPr>
      </w:pPr>
      <w:r w:rsidRPr="00A2724C">
        <w:rPr>
          <w:rFonts w:asciiTheme="minorHAnsi" w:hAnsiTheme="minorHAnsi"/>
          <w:b/>
          <w:color w:val="222222"/>
          <w:sz w:val="22"/>
          <w:szCs w:val="22"/>
          <w:shd w:val="clear" w:color="auto" w:fill="FFFFFF"/>
        </w:rPr>
        <w:t>Simple painkillers</w:t>
      </w:r>
      <w:r w:rsidRPr="00A2724C">
        <w:rPr>
          <w:rFonts w:asciiTheme="minorHAnsi" w:hAnsiTheme="minorHAnsi"/>
          <w:color w:val="222222"/>
          <w:sz w:val="22"/>
          <w:szCs w:val="22"/>
          <w:shd w:val="clear" w:color="auto" w:fill="FFFFFF"/>
        </w:rPr>
        <w:t>- paracetamol or ibuprofen</w:t>
      </w:r>
    </w:p>
    <w:p w:rsidR="00A2724C" w:rsidRPr="00A2724C" w:rsidRDefault="00A2724C" w:rsidP="00A2724C">
      <w:pPr>
        <w:pStyle w:val="ListParagraph"/>
        <w:numPr>
          <w:ilvl w:val="0"/>
          <w:numId w:val="2"/>
        </w:numPr>
      </w:pPr>
      <w:r w:rsidRPr="00A2724C">
        <w:rPr>
          <w:rFonts w:asciiTheme="minorHAnsi" w:hAnsiTheme="minorHAnsi"/>
          <w:b/>
          <w:color w:val="222222"/>
          <w:sz w:val="22"/>
          <w:szCs w:val="22"/>
          <w:shd w:val="clear" w:color="auto" w:fill="FFFFFF"/>
        </w:rPr>
        <w:t>Special exercises</w:t>
      </w:r>
      <w:r w:rsidRPr="00A2724C">
        <w:rPr>
          <w:rFonts w:asciiTheme="minorHAnsi" w:hAnsiTheme="minorHAnsi"/>
          <w:color w:val="222222"/>
          <w:sz w:val="22"/>
          <w:szCs w:val="22"/>
          <w:shd w:val="clear" w:color="auto" w:fill="FFFFFF"/>
        </w:rPr>
        <w:t xml:space="preserve"> – aimed at stretching and strengthening the Achilles tendon.  </w:t>
      </w:r>
    </w:p>
    <w:p w:rsidR="00A2724C" w:rsidRDefault="00A2724C" w:rsidP="00A2724C">
      <w:pPr>
        <w:pStyle w:val="ListParagraph"/>
        <w:ind w:left="900"/>
      </w:pPr>
    </w:p>
    <w:p w:rsidR="00A2724C" w:rsidRPr="00A2724C" w:rsidRDefault="00A2724C" w:rsidP="00A2724C">
      <w:pPr>
        <w:pStyle w:val="Heading2"/>
        <w:spacing w:before="0"/>
        <w:rPr>
          <w:rFonts w:asciiTheme="minorHAnsi" w:hAnsiTheme="minorHAnsi"/>
          <w:color w:val="auto"/>
          <w:sz w:val="22"/>
          <w:szCs w:val="22"/>
        </w:rPr>
      </w:pPr>
      <w:r w:rsidRPr="00A2724C">
        <w:rPr>
          <w:rFonts w:asciiTheme="minorHAnsi" w:hAnsiTheme="minorHAnsi"/>
          <w:color w:val="auto"/>
          <w:sz w:val="22"/>
          <w:szCs w:val="22"/>
        </w:rPr>
        <w:t>Exercises</w:t>
      </w:r>
    </w:p>
    <w:p w:rsidR="00A2724C" w:rsidRPr="009A73BB" w:rsidRDefault="009A73BB" w:rsidP="00A2724C">
      <w:r>
        <w:rPr>
          <w:noProof/>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1106805</wp:posOffset>
            </wp:positionV>
            <wp:extent cx="2038350" cy="2263140"/>
            <wp:effectExtent l="19050" t="0" r="0" b="0"/>
            <wp:wrapTight wrapText="bothSides">
              <wp:wrapPolygon edited="0">
                <wp:start x="-202" y="0"/>
                <wp:lineTo x="-202" y="21455"/>
                <wp:lineTo x="21600" y="21455"/>
                <wp:lineTo x="21600" y="0"/>
                <wp:lineTo x="-202" y="0"/>
              </wp:wrapPolygon>
            </wp:wrapTight>
            <wp:docPr id="20" name="Picture 20" descr="\\nhsb.borders.scot.nhs.uk\sites\BGH\Users\lmabon\My Documents\My Pictures\0.42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hsb.borders.scot.nhs.uk\sites\BGH\Users\lmabon\My Documents\My Pictures\0.42334.jpeg"/>
                    <pic:cNvPicPr>
                      <a:picLocks noChangeAspect="1" noChangeArrowheads="1"/>
                    </pic:cNvPicPr>
                  </pic:nvPicPr>
                  <pic:blipFill>
                    <a:blip r:embed="rId10" cstate="print"/>
                    <a:srcRect/>
                    <a:stretch>
                      <a:fillRect/>
                    </a:stretch>
                  </pic:blipFill>
                  <pic:spPr bwMode="auto">
                    <a:xfrm>
                      <a:off x="0" y="0"/>
                      <a:ext cx="2038350" cy="2263140"/>
                    </a:xfrm>
                    <a:prstGeom prst="rect">
                      <a:avLst/>
                    </a:prstGeom>
                    <a:noFill/>
                    <a:ln w="9525">
                      <a:noFill/>
                      <a:miter lim="800000"/>
                      <a:headEnd/>
                      <a:tailEnd/>
                    </a:ln>
                  </pic:spPr>
                </pic:pic>
              </a:graphicData>
            </a:graphic>
          </wp:anchor>
        </w:drawing>
      </w:r>
      <w:r w:rsidR="00A2724C" w:rsidRPr="00A2724C">
        <w:t>The exercise program recommended was originally designed by Alfredson in 1998 * and can therefore often be found on the internet as ‘Alfredson’s protocol’. It is an exercise program designed to gradually increase the stress going through the tendon but in a controlled manner. This exercises involves completing each of the 2 exercises 15 times, ideally twice per day, 7 days per week for approx 12 weeks.</w:t>
      </w:r>
    </w:p>
    <w:p w:rsidR="00A2724C" w:rsidRPr="009A73BB" w:rsidRDefault="00A2724C" w:rsidP="00A2724C">
      <w:pPr>
        <w:autoSpaceDE w:val="0"/>
        <w:autoSpaceDN w:val="0"/>
        <w:adjustRightInd w:val="0"/>
        <w:rPr>
          <w:rFonts w:cs="ArialNormaali"/>
          <w:b/>
          <w:szCs w:val="24"/>
        </w:rPr>
      </w:pPr>
      <w:r w:rsidRPr="009A73BB">
        <w:rPr>
          <w:rFonts w:cs="ArialNormaali"/>
          <w:b/>
          <w:szCs w:val="24"/>
        </w:rPr>
        <w:t>Eccentric Calf Strengthening</w:t>
      </w:r>
    </w:p>
    <w:p w:rsidR="00A2724C" w:rsidRPr="009A73BB" w:rsidRDefault="00A2724C" w:rsidP="00A2724C">
      <w:pPr>
        <w:autoSpaceDE w:val="0"/>
        <w:autoSpaceDN w:val="0"/>
        <w:adjustRightInd w:val="0"/>
        <w:rPr>
          <w:rFonts w:cs="ArialNormaali"/>
          <w:szCs w:val="24"/>
        </w:rPr>
      </w:pPr>
      <w:r w:rsidRPr="009A73BB">
        <w:rPr>
          <w:rFonts w:cs="ArialNormaali"/>
          <w:szCs w:val="24"/>
        </w:rPr>
        <w:t>Stand on your toes on the edge of a step and take support from the wall/handrail.</w:t>
      </w:r>
    </w:p>
    <w:p w:rsidR="00A2724C" w:rsidRPr="009A73BB" w:rsidRDefault="00A2724C" w:rsidP="00A2724C">
      <w:pPr>
        <w:autoSpaceDE w:val="0"/>
        <w:autoSpaceDN w:val="0"/>
        <w:adjustRightInd w:val="0"/>
        <w:rPr>
          <w:rFonts w:cs="ArialNormaali"/>
          <w:szCs w:val="24"/>
        </w:rPr>
      </w:pPr>
      <w:r w:rsidRPr="009A73BB">
        <w:rPr>
          <w:rFonts w:cs="ArialNormaali"/>
          <w:szCs w:val="24"/>
        </w:rPr>
        <w:t>Put all your weight on your good leg and go up onto your tip toes. Transfer all your weight onto your sore leg and slowly lower the heel of the leg to be exercised towards the floor. Put your weight back onto your good leg and use that leg to rise back up onto your toes and repeat.</w:t>
      </w:r>
    </w:p>
    <w:p w:rsidR="00A2724C" w:rsidRPr="009A73BB" w:rsidRDefault="00A2724C" w:rsidP="00A2724C">
      <w:r w:rsidRPr="009A73BB">
        <w:rPr>
          <w:rFonts w:cs="ArialNormaali"/>
          <w:szCs w:val="24"/>
        </w:rPr>
        <w:t>Repeat 15 times.</w:t>
      </w:r>
    </w:p>
    <w:p w:rsidR="00A2724C" w:rsidRDefault="009A73BB" w:rsidP="00A2724C">
      <w:pPr>
        <w:spacing w:after="0"/>
      </w:pPr>
      <w:r>
        <w:rPr>
          <w:noProof/>
          <w:lang w:eastAsia="en-GB"/>
        </w:rPr>
        <w:drawing>
          <wp:anchor distT="0" distB="0" distL="114300" distR="114300" simplePos="0" relativeHeight="251659264" behindDoc="1" locked="0" layoutInCell="1" allowOverlap="1">
            <wp:simplePos x="0" y="0"/>
            <wp:positionH relativeFrom="column">
              <wp:posOffset>-80010</wp:posOffset>
            </wp:positionH>
            <wp:positionV relativeFrom="paragraph">
              <wp:posOffset>50165</wp:posOffset>
            </wp:positionV>
            <wp:extent cx="2137410" cy="2514600"/>
            <wp:effectExtent l="19050" t="0" r="0" b="0"/>
            <wp:wrapTight wrapText="bothSides">
              <wp:wrapPolygon edited="0">
                <wp:start x="-193" y="0"/>
                <wp:lineTo x="-193" y="21436"/>
                <wp:lineTo x="21561" y="21436"/>
                <wp:lineTo x="21561" y="0"/>
                <wp:lineTo x="-193" y="0"/>
              </wp:wrapPolygon>
            </wp:wrapTight>
            <wp:docPr id="5" name="Picture 21" descr="\\nhsb.borders.scot.nhs.uk\sites\BGH\Users\lmabon\My Documents\My Pictures\0.42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hsb.borders.scot.nhs.uk\sites\BGH\Users\lmabon\My Documents\My Pictures\0.42335.jpeg"/>
                    <pic:cNvPicPr>
                      <a:picLocks noChangeAspect="1" noChangeArrowheads="1"/>
                    </pic:cNvPicPr>
                  </pic:nvPicPr>
                  <pic:blipFill>
                    <a:blip r:embed="rId11" cstate="print"/>
                    <a:srcRect/>
                    <a:stretch>
                      <a:fillRect/>
                    </a:stretch>
                  </pic:blipFill>
                  <pic:spPr bwMode="auto">
                    <a:xfrm>
                      <a:off x="0" y="0"/>
                      <a:ext cx="2137410" cy="2514600"/>
                    </a:xfrm>
                    <a:prstGeom prst="rect">
                      <a:avLst/>
                    </a:prstGeom>
                    <a:noFill/>
                    <a:ln w="9525">
                      <a:noFill/>
                      <a:miter lim="800000"/>
                      <a:headEnd/>
                      <a:tailEnd/>
                    </a:ln>
                  </pic:spPr>
                </pic:pic>
              </a:graphicData>
            </a:graphic>
          </wp:anchor>
        </w:drawing>
      </w:r>
    </w:p>
    <w:p w:rsidR="009A73BB" w:rsidRPr="009A73BB" w:rsidRDefault="009A73BB" w:rsidP="009A73BB">
      <w:pPr>
        <w:autoSpaceDE w:val="0"/>
        <w:autoSpaceDN w:val="0"/>
        <w:adjustRightInd w:val="0"/>
        <w:rPr>
          <w:rFonts w:cs="ArialNormaali"/>
          <w:b/>
          <w:szCs w:val="24"/>
        </w:rPr>
      </w:pPr>
      <w:r w:rsidRPr="009A73BB">
        <w:rPr>
          <w:rFonts w:cs="ArialNormaali"/>
          <w:b/>
          <w:szCs w:val="24"/>
        </w:rPr>
        <w:t>Eccentric Calf Strengthening</w:t>
      </w:r>
    </w:p>
    <w:p w:rsidR="009A73BB" w:rsidRPr="009A73BB" w:rsidRDefault="009A73BB" w:rsidP="009A73BB">
      <w:pPr>
        <w:autoSpaceDE w:val="0"/>
        <w:autoSpaceDN w:val="0"/>
        <w:adjustRightInd w:val="0"/>
        <w:rPr>
          <w:rFonts w:cs="ArialNormaali"/>
          <w:szCs w:val="24"/>
        </w:rPr>
      </w:pPr>
      <w:r w:rsidRPr="009A73BB">
        <w:rPr>
          <w:rFonts w:cs="ArialNormaali"/>
          <w:szCs w:val="24"/>
        </w:rPr>
        <w:t>Stand on your toes on the edge of a step with your knees BENT Take support.</w:t>
      </w:r>
    </w:p>
    <w:p w:rsidR="009A73BB" w:rsidRPr="009A73BB" w:rsidRDefault="009A73BB" w:rsidP="009A73BB">
      <w:pPr>
        <w:autoSpaceDE w:val="0"/>
        <w:autoSpaceDN w:val="0"/>
        <w:adjustRightInd w:val="0"/>
        <w:rPr>
          <w:rFonts w:cs="ArialNormaali"/>
          <w:szCs w:val="24"/>
        </w:rPr>
      </w:pPr>
      <w:r w:rsidRPr="009A73BB">
        <w:rPr>
          <w:rFonts w:cs="ArialNormaali"/>
          <w:szCs w:val="24"/>
        </w:rPr>
        <w:t>Put all your weight on your good leg and go up onto your tip toes. Transfer all your weight onto your sore leg and slowly lower the heel of the leg to be exercised towards the floor, keeping you knee bent. Put your weight back onto your good leg and use that leg to rise back up onto your toes and repeat. Repeat 15 times.</w:t>
      </w:r>
    </w:p>
    <w:p w:rsidR="00A2724C" w:rsidRDefault="00A2724C" w:rsidP="00A2724C">
      <w:pPr>
        <w:spacing w:after="0"/>
      </w:pPr>
    </w:p>
    <w:p w:rsidR="00EB4223" w:rsidRDefault="00EB4223" w:rsidP="00A2724C">
      <w:pPr>
        <w:spacing w:after="0"/>
      </w:pPr>
    </w:p>
    <w:p w:rsidR="00EB4223" w:rsidRPr="00EB4223" w:rsidRDefault="00EB4223" w:rsidP="00EB4223">
      <w:pPr>
        <w:rPr>
          <w:rFonts w:cs="Arial"/>
          <w:sz w:val="16"/>
          <w:szCs w:val="16"/>
        </w:rPr>
      </w:pPr>
      <w:r w:rsidRPr="00EB4223">
        <w:rPr>
          <w:rFonts w:cs="Arial"/>
          <w:sz w:val="16"/>
          <w:szCs w:val="16"/>
        </w:rPr>
        <w:t xml:space="preserve">*Alfredson H et al (1998) Heavy load eccentric calf muscle training for the treatment of chronic Achilles tendinosis. Am. J. Sports med.26(3) 360-6. </w:t>
      </w:r>
    </w:p>
    <w:p w:rsidR="00EB4223" w:rsidRPr="00EB4223" w:rsidRDefault="00EB4223" w:rsidP="00EB4223">
      <w:pPr>
        <w:rPr>
          <w:rFonts w:cs="Arial"/>
          <w:sz w:val="20"/>
          <w:szCs w:val="20"/>
        </w:rPr>
      </w:pPr>
      <w:r w:rsidRPr="00EB4223">
        <w:rPr>
          <w:rFonts w:cs="Arial"/>
          <w:sz w:val="20"/>
          <w:szCs w:val="20"/>
        </w:rPr>
        <w:t xml:space="preserve">For more information and demonstration of these exercises visit: </w:t>
      </w:r>
      <w:hyperlink r:id="rId12" w:history="1">
        <w:r w:rsidRPr="00EB4223">
          <w:rPr>
            <w:rStyle w:val="Hyperlink"/>
            <w:rFonts w:cs="Arial"/>
            <w:sz w:val="20"/>
            <w:szCs w:val="20"/>
          </w:rPr>
          <w:t>https://www.youtube.com/watch?v=fHHbn_Odk4E</w:t>
        </w:r>
      </w:hyperlink>
    </w:p>
    <w:sectPr w:rsidR="00EB4223" w:rsidRPr="00EB4223" w:rsidSect="00C924B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3BB" w:rsidRDefault="009A73BB" w:rsidP="009A73BB">
      <w:pPr>
        <w:spacing w:after="0" w:line="240" w:lineRule="auto"/>
      </w:pPr>
      <w:r>
        <w:separator/>
      </w:r>
    </w:p>
  </w:endnote>
  <w:endnote w:type="continuationSeparator" w:id="1">
    <w:p w:rsidR="009A73BB" w:rsidRDefault="009A73BB" w:rsidP="009A7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ormaal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3BB" w:rsidRDefault="009A73BB" w:rsidP="009A73BB">
      <w:pPr>
        <w:spacing w:after="0" w:line="240" w:lineRule="auto"/>
      </w:pPr>
      <w:r>
        <w:separator/>
      </w:r>
    </w:p>
  </w:footnote>
  <w:footnote w:type="continuationSeparator" w:id="1">
    <w:p w:rsidR="009A73BB" w:rsidRDefault="009A73BB" w:rsidP="009A7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73A3"/>
    <w:multiLevelType w:val="hybridMultilevel"/>
    <w:tmpl w:val="3064FB2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nsid w:val="2C9800E0"/>
    <w:multiLevelType w:val="hybridMultilevel"/>
    <w:tmpl w:val="2F38D93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A2724C"/>
    <w:rsid w:val="00953DEA"/>
    <w:rsid w:val="009A73BB"/>
    <w:rsid w:val="00A2724C"/>
    <w:rsid w:val="00C924B1"/>
    <w:rsid w:val="00EB4223"/>
    <w:rsid w:val="00F30C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B1"/>
  </w:style>
  <w:style w:type="paragraph" w:styleId="Heading1">
    <w:name w:val="heading 1"/>
    <w:basedOn w:val="Normal"/>
    <w:next w:val="Normal"/>
    <w:link w:val="Heading1Char"/>
    <w:autoRedefine/>
    <w:qFormat/>
    <w:rsid w:val="00EB4223"/>
    <w:pPr>
      <w:keepNext/>
      <w:widowControl w:val="0"/>
      <w:tabs>
        <w:tab w:val="left" w:pos="180"/>
      </w:tabs>
      <w:spacing w:before="240" w:after="60" w:line="240" w:lineRule="auto"/>
      <w:jc w:val="center"/>
      <w:outlineLvl w:val="0"/>
    </w:pPr>
    <w:rPr>
      <w:rFonts w:ascii="Arial" w:eastAsia="Times New Roman" w:hAnsi="Arial" w:cs="Arial"/>
      <w:b/>
      <w:bCs/>
      <w:noProof/>
      <w:kern w:val="32"/>
      <w:sz w:val="40"/>
      <w:szCs w:val="40"/>
      <w:lang w:eastAsia="en-GB"/>
    </w:rPr>
  </w:style>
  <w:style w:type="paragraph" w:styleId="Heading2">
    <w:name w:val="heading 2"/>
    <w:basedOn w:val="Normal"/>
    <w:next w:val="Normal"/>
    <w:link w:val="Heading2Char"/>
    <w:uiPriority w:val="9"/>
    <w:unhideWhenUsed/>
    <w:qFormat/>
    <w:rsid w:val="00A272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4C"/>
    <w:rPr>
      <w:rFonts w:ascii="Tahoma" w:hAnsi="Tahoma" w:cs="Tahoma"/>
      <w:sz w:val="16"/>
      <w:szCs w:val="16"/>
    </w:rPr>
  </w:style>
  <w:style w:type="character" w:customStyle="1" w:styleId="Heading1Char">
    <w:name w:val="Heading 1 Char"/>
    <w:basedOn w:val="DefaultParagraphFont"/>
    <w:link w:val="Heading1"/>
    <w:rsid w:val="00EB4223"/>
    <w:rPr>
      <w:rFonts w:ascii="Arial" w:eastAsia="Times New Roman" w:hAnsi="Arial" w:cs="Arial"/>
      <w:b/>
      <w:bCs/>
      <w:noProof/>
      <w:kern w:val="32"/>
      <w:sz w:val="40"/>
      <w:szCs w:val="40"/>
      <w:lang w:eastAsia="en-GB"/>
    </w:rPr>
  </w:style>
  <w:style w:type="character" w:styleId="Hyperlink">
    <w:name w:val="Hyperlink"/>
    <w:basedOn w:val="DefaultParagraphFont"/>
    <w:rsid w:val="00A2724C"/>
    <w:rPr>
      <w:color w:val="0000FF"/>
      <w:u w:val="single"/>
    </w:rPr>
  </w:style>
  <w:style w:type="paragraph" w:styleId="ListParagraph">
    <w:name w:val="List Paragraph"/>
    <w:basedOn w:val="Normal"/>
    <w:uiPriority w:val="34"/>
    <w:qFormat/>
    <w:rsid w:val="00A2724C"/>
    <w:pPr>
      <w:tabs>
        <w:tab w:val="left" w:pos="180"/>
      </w:tabs>
      <w:spacing w:after="0" w:line="240" w:lineRule="auto"/>
      <w:ind w:left="720"/>
      <w:contextualSpacing/>
    </w:pPr>
    <w:rPr>
      <w:rFonts w:ascii="Arial" w:eastAsia="Times New Roman" w:hAnsi="Arial" w:cs="Arial"/>
      <w:sz w:val="24"/>
      <w:szCs w:val="20"/>
      <w:lang w:eastAsia="en-GB"/>
    </w:rPr>
  </w:style>
  <w:style w:type="character" w:customStyle="1" w:styleId="e24kjd">
    <w:name w:val="e24kjd"/>
    <w:basedOn w:val="DefaultParagraphFont"/>
    <w:rsid w:val="00A2724C"/>
  </w:style>
  <w:style w:type="character" w:customStyle="1" w:styleId="Heading2Char">
    <w:name w:val="Heading 2 Char"/>
    <w:basedOn w:val="DefaultParagraphFont"/>
    <w:link w:val="Heading2"/>
    <w:uiPriority w:val="9"/>
    <w:rsid w:val="00A2724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A73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73BB"/>
  </w:style>
  <w:style w:type="paragraph" w:styleId="Footer">
    <w:name w:val="footer"/>
    <w:basedOn w:val="Normal"/>
    <w:link w:val="FooterChar"/>
    <w:uiPriority w:val="99"/>
    <w:semiHidden/>
    <w:unhideWhenUsed/>
    <w:rsid w:val="009A73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73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fHHbn_Odk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nhsinform.scot/m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lmcguigan</dc:creator>
  <cp:keywords/>
  <dc:description/>
  <cp:lastModifiedBy>lmcguigan</cp:lastModifiedBy>
  <cp:revision>4</cp:revision>
  <dcterms:created xsi:type="dcterms:W3CDTF">2020-09-22T12:43:00Z</dcterms:created>
  <dcterms:modified xsi:type="dcterms:W3CDTF">2021-05-13T15:14:00Z</dcterms:modified>
</cp:coreProperties>
</file>