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9" w:type="dxa"/>
        <w:tblInd w:w="108" w:type="dxa"/>
        <w:tblLook w:val="04A0"/>
      </w:tblPr>
      <w:tblGrid>
        <w:gridCol w:w="540"/>
        <w:gridCol w:w="2169"/>
        <w:gridCol w:w="640"/>
        <w:gridCol w:w="1060"/>
        <w:gridCol w:w="1120"/>
        <w:gridCol w:w="960"/>
        <w:gridCol w:w="1296"/>
        <w:gridCol w:w="1080"/>
        <w:gridCol w:w="1160"/>
        <w:gridCol w:w="960"/>
      </w:tblGrid>
      <w:tr w:rsidR="003663A1" w:rsidRPr="003663A1" w:rsidTr="003663A1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bookmarkStart w:id="0" w:name="RANGE!A1:I48"/>
            <w:bookmarkEnd w:id="0"/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2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3663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Accountable Officers' Network Scotland (NHSGGC version, updated May 2020)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1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3663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Witness of Controlled Drug Destruction Form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n-GB"/>
              </w:rPr>
            </w:pPr>
            <w:r w:rsidRPr="003663A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n-GB"/>
              </w:rPr>
              <w:t>Section A: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663A1">
              <w:rPr>
                <w:rFonts w:ascii="Arial" w:eastAsia="Times New Roman" w:hAnsi="Arial" w:cs="Arial"/>
                <w:b/>
                <w:bCs/>
                <w:lang w:eastAsia="en-GB"/>
              </w:rPr>
              <w:t>Contractor Ref: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9525</wp:posOffset>
                  </wp:positionV>
                  <wp:extent cx="2085975" cy="1362075"/>
                  <wp:effectExtent l="0" t="0" r="0" b="0"/>
                  <wp:wrapNone/>
                  <wp:docPr id="2" name="Text Box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143375" y="938214"/>
                            <a:ext cx="1990725" cy="1338261"/>
                            <a:chOff x="4143375" y="938214"/>
                            <a:chExt cx="1990725" cy="1338261"/>
                          </a:xfrm>
                        </a:grpSpPr>
                        <a:sp>
                          <a:nvSpPr>
                            <a:cNvPr id="1028" name="Text Box 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331494" y="976314"/>
                              <a:ext cx="2000250" cy="1250156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2860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  <a:defRPr sz="1000"/>
                                </a:pPr>
                                <a:r>
                                  <a:rPr lang="en-GB" sz="900" b="1" i="0">
                                    <a:solidFill>
                                      <a:srgbClr val="FF0000"/>
                                    </a:solidFill>
                                    <a:latin typeface="Arial" panose="020B0604020202020204" pitchFamily="34" charset="0"/>
                                    <a:ea typeface="+mn-ea"/>
                                    <a:cs typeface="Arial" panose="020B0604020202020204" pitchFamily="34" charset="0"/>
                                  </a:rPr>
                                  <a:t>Please complete Sections A</a:t>
                                </a:r>
                                <a:r>
                                  <a:rPr lang="en-GB" sz="900" b="1" i="0" baseline="0">
                                    <a:solidFill>
                                      <a:srgbClr val="FF0000"/>
                                    </a:solidFill>
                                    <a:latin typeface="Arial" panose="020B0604020202020204" pitchFamily="34" charset="0"/>
                                    <a:ea typeface="+mn-ea"/>
                                    <a:cs typeface="Arial" panose="020B0604020202020204" pitchFamily="34" charset="0"/>
                                  </a:rPr>
                                  <a:t> to D of </a:t>
                                </a:r>
                                <a:r>
                                  <a:rPr lang="en-GB" sz="900" b="1" i="0">
                                    <a:solidFill>
                                      <a:srgbClr val="FF0000"/>
                                    </a:solidFill>
                                    <a:latin typeface="Arial" panose="020B0604020202020204" pitchFamily="34" charset="0"/>
                                    <a:ea typeface="+mn-ea"/>
                                    <a:cs typeface="Arial" panose="020B0604020202020204" pitchFamily="34" charset="0"/>
                                  </a:rPr>
                                  <a:t> the form in advance of the visit.</a:t>
                                </a:r>
                              </a:p>
                              <a:p>
                                <a:pPr marL="0" marR="0" indent="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  <a:defRPr sz="1000"/>
                                </a:pPr>
                                <a:r>
                                  <a:rPr lang="en-GB" sz="900" b="1" i="0" u="none" strike="noStrike" baseline="0">
                                    <a:solidFill>
                                      <a:srgbClr val="FF0000"/>
                                    </a:solidFill>
                                    <a:latin typeface="Arial" panose="020B0604020202020204" pitchFamily="34" charset="0"/>
                                    <a:ea typeface="+mn-ea"/>
                                    <a:cs typeface="Arial" panose="020B0604020202020204" pitchFamily="34" charset="0"/>
                                  </a:rPr>
                                  <a:t>If you have any enquiries, please contact:</a:t>
                                </a:r>
                                <a:endParaRPr lang="en-GB" sz="900" b="1" i="0" u="none" strike="noStrike" baseline="0">
                                  <a:solidFill>
                                    <a:srgbClr val="FF0000"/>
                                  </a:solidFill>
                                  <a:latin typeface="Arial" panose="020B0604020202020204" pitchFamily="34" charset="0"/>
                                  <a:cs typeface="Arial" panose="020B0604020202020204" pitchFamily="34" charset="0"/>
                                </a:endParaRPr>
                              </a:p>
                              <a:p>
                                <a:r>
                                  <a:rPr lang="en-GB" sz="800" b="1">
                                    <a:latin typeface="+mn-lt"/>
                                    <a:ea typeface="+mn-ea"/>
                                    <a:cs typeface="+mn-cs"/>
                                  </a:rPr>
                                  <a:t>Shelley Scott, Controlled Drug Governance Officer,</a:t>
                                </a:r>
                                <a:endParaRPr lang="en-GB" sz="800"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  <a:p>
                                <a:r>
                                  <a:rPr lang="en-GB" sz="800" b="1">
                                    <a:latin typeface="+mn-lt"/>
                                    <a:ea typeface="+mn-ea"/>
                                    <a:cs typeface="+mn-cs"/>
                                  </a:rPr>
                                  <a:t> Email: </a:t>
                                </a:r>
                                <a:r>
                                  <a:rPr lang="en-GB" sz="800" b="1" u="sng">
                                    <a:latin typeface="+mn-lt"/>
                                    <a:ea typeface="+mn-ea"/>
                                    <a:cs typeface="+mn-cs"/>
                                    <a:hlinkClick r:id=""/>
                                  </a:rPr>
                                  <a:t>controlleddrugsteam@borders.scot.nhs.uk</a:t>
                                </a:r>
                                <a:endParaRPr lang="en-GB" sz="800"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  <a:p>
                                <a:r>
                                  <a:rPr lang="en-GB" sz="800" b="1">
                                    <a:latin typeface="+mn-lt"/>
                                    <a:ea typeface="+mn-ea"/>
                                    <a:cs typeface="+mn-cs"/>
                                  </a:rPr>
                                  <a:t>Telephone: 01896 827711</a:t>
                                </a:r>
                                <a:endParaRPr lang="en-GB" sz="800"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  <a:p>
                                <a:pPr algn="ctr" rtl="0">
                                  <a:defRPr sz="1000"/>
                                </a:pPr>
                                <a:r>
                                  <a:rPr lang="en-GB" sz="1000" b="1">
                                    <a:latin typeface="+mn-lt"/>
                                    <a:ea typeface="+mn-ea"/>
                                    <a:cs typeface="+mn-cs"/>
                                  </a:rPr>
                                  <a:t> </a:t>
                                </a:r>
                                <a:endParaRPr lang="en-GB" sz="900" b="1" i="0" u="none" strike="noStrike" baseline="0">
                                  <a:solidFill>
                                    <a:srgbClr val="000000"/>
                                  </a:solidFill>
                                  <a:latin typeface="Arial" panose="020B0604020202020204" pitchFamily="34" charset="0"/>
                                  <a:cs typeface="Arial" panose="020B0604020202020204" pitchFamily="34" charset="0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GB" sz="1000" b="0" i="0" u="none" strike="noStrike" baseline="0">
                                  <a:solidFill>
                                    <a:srgbClr val="000000"/>
                                  </a:solidFill>
                                  <a:latin typeface="Arial"/>
                                  <a:cs typeface="Arial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GB" sz="1000" b="0" i="0" u="none" strike="noStrike" baseline="0">
                                  <a:solidFill>
                                    <a:srgbClr val="000000"/>
                                  </a:solidFill>
                                  <a:latin typeface="Arial"/>
                                  <a:cs typeface="Arial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GB" sz="1000" b="0" i="0" u="none" strike="noStrike" baseline="0">
                                  <a:solidFill>
                                    <a:srgbClr val="000000"/>
                                  </a:solidFill>
                                  <a:latin typeface="Arial"/>
                                  <a:cs typeface="Arial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3663A1" w:rsidRPr="003663A1">
              <w:trPr>
                <w:trHeight w:val="315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663A1" w:rsidRPr="003663A1" w:rsidRDefault="003663A1" w:rsidP="003663A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1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40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Premises Name: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1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27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Address:</w:t>
            </w:r>
          </w:p>
        </w:tc>
        <w:tc>
          <w:tcPr>
            <w:tcW w:w="37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6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78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8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40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Date of Visit: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1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40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n-GB"/>
              </w:rPr>
            </w:pPr>
            <w:r w:rsidRPr="003663A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n-GB"/>
              </w:rPr>
              <w:t>Section B: Please confirm that the premises has the following: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Tick to confirm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5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Sufficient destruction kits for the volume of CDs to be destroyed (or these will be ordered and available in advance of the visit)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40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items are recorded in an appropriate CD register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40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Running balances are accurate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40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There are no unresolved discrepancies.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n-GB"/>
              </w:rPr>
            </w:pPr>
            <w:r w:rsidRPr="003663A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n-GB"/>
              </w:rPr>
              <w:t>Section C: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Print Name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Signature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Date of Destruction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Responsible Person:                </w:t>
            </w:r>
          </w:p>
        </w:tc>
        <w:tc>
          <w:tcPr>
            <w:tcW w:w="3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7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63A1" w:rsidRPr="003663A1" w:rsidRDefault="003663A1" w:rsidP="003663A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FF"/>
                <w:sz w:val="18"/>
                <w:szCs w:val="18"/>
                <w:lang w:eastAsia="en-GB"/>
              </w:rPr>
            </w:pPr>
            <w:r w:rsidRPr="003663A1">
              <w:rPr>
                <w:rFonts w:ascii="Arial" w:eastAsia="Times New Roman" w:hAnsi="Arial" w:cs="Arial"/>
                <w:color w:val="0000FF"/>
                <w:sz w:val="18"/>
                <w:szCs w:val="18"/>
                <w:lang w:eastAsia="en-GB"/>
              </w:rPr>
              <w:t>(</w:t>
            </w:r>
            <w:proofErr w:type="spellStart"/>
            <w:r w:rsidRPr="003663A1">
              <w:rPr>
                <w:rFonts w:ascii="Arial" w:eastAsia="Times New Roman" w:hAnsi="Arial" w:cs="Arial"/>
                <w:color w:val="0000FF"/>
                <w:sz w:val="18"/>
                <w:szCs w:val="18"/>
                <w:lang w:eastAsia="en-GB"/>
              </w:rPr>
              <w:t>eg</w:t>
            </w:r>
            <w:proofErr w:type="spellEnd"/>
            <w:r w:rsidRPr="003663A1">
              <w:rPr>
                <w:rFonts w:ascii="Arial" w:eastAsia="Times New Roman" w:hAnsi="Arial" w:cs="Arial"/>
                <w:color w:val="0000FF"/>
                <w:sz w:val="18"/>
                <w:szCs w:val="18"/>
                <w:lang w:eastAsia="en-GB"/>
              </w:rPr>
              <w:t xml:space="preserve"> GP, Site Manager, Pharmacist, Nurse, Health Centre Staff)</w:t>
            </w:r>
          </w:p>
        </w:tc>
        <w:tc>
          <w:tcPr>
            <w:tcW w:w="3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6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Authorised Witness: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Bradley Hand ITC" w:eastAsia="Times New Roman" w:hAnsi="Bradley Hand ITC" w:cs="Arial"/>
                <w:i/>
                <w:iCs/>
                <w:sz w:val="20"/>
                <w:szCs w:val="20"/>
                <w:lang w:eastAsia="en-GB"/>
              </w:rPr>
            </w:pPr>
            <w:r w:rsidRPr="003663A1">
              <w:rPr>
                <w:rFonts w:ascii="Bradley Hand ITC" w:eastAsia="Times New Roman" w:hAnsi="Bradley Hand ITC" w:cs="Arial"/>
                <w:i/>
                <w:i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5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Section D: Please complete table below with details of all stock of Schedule 2 controlled drugs which require destruction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Name of Drug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Form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Strength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Qty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Qty Destroyed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Register Balance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Physical Balance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31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31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31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31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31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31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31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31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31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31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31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31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31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31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14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31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31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31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31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31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3663A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6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3663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Comments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663A1" w:rsidRPr="003663A1" w:rsidTr="003663A1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3A1" w:rsidRPr="003663A1" w:rsidRDefault="003663A1" w:rsidP="0036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6B77FD" w:rsidRDefault="006B77FD"/>
    <w:sectPr w:rsidR="006B77FD" w:rsidSect="006B7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663A1"/>
    <w:rsid w:val="003663A1"/>
    <w:rsid w:val="006B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sscott2</dc:creator>
  <cp:lastModifiedBy>sscott2</cp:lastModifiedBy>
  <cp:revision>2</cp:revision>
  <dcterms:created xsi:type="dcterms:W3CDTF">2022-02-08T12:47:00Z</dcterms:created>
  <dcterms:modified xsi:type="dcterms:W3CDTF">2022-02-08T12:47:00Z</dcterms:modified>
</cp:coreProperties>
</file>